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CA" w:rsidRPr="006300FA" w:rsidRDefault="006300FA" w:rsidP="006300FA">
      <w:r>
        <w:rPr>
          <w:rFonts w:hint="eastAsia"/>
          <w:color w:val="464445"/>
          <w:szCs w:val="21"/>
          <w:shd w:val="clear" w:color="auto" w:fill="FFFFFF"/>
        </w:rPr>
        <w:t>国务院安委会办公室关于</w:t>
      </w:r>
      <w:r>
        <w:rPr>
          <w:rFonts w:hint="eastAsia"/>
          <w:color w:val="464445"/>
          <w:szCs w:val="21"/>
          <w:shd w:val="clear" w:color="auto" w:fill="FFFFFF"/>
        </w:rPr>
        <w:t>2010</w:t>
      </w:r>
      <w:r>
        <w:rPr>
          <w:rFonts w:hint="eastAsia"/>
          <w:color w:val="464445"/>
          <w:szCs w:val="21"/>
          <w:shd w:val="clear" w:color="auto" w:fill="FFFFFF"/>
        </w:rPr>
        <w:t>年第三季度全国安全生产隐患排查治理情况的通报</w:t>
      </w:r>
      <w:r>
        <w:rPr>
          <w:rFonts w:hint="eastAsia"/>
          <w:color w:val="464445"/>
          <w:szCs w:val="21"/>
        </w:rPr>
        <w:br/>
      </w:r>
      <w:r>
        <w:rPr>
          <w:rFonts w:hint="eastAsia"/>
          <w:color w:val="464445"/>
          <w:szCs w:val="21"/>
        </w:rPr>
        <w:br/>
      </w:r>
      <w:r>
        <w:rPr>
          <w:rFonts w:hint="eastAsia"/>
          <w:color w:val="464445"/>
          <w:szCs w:val="21"/>
          <w:shd w:val="clear" w:color="auto" w:fill="FFFFFF"/>
        </w:rPr>
        <w:t>安委办〔</w:t>
      </w:r>
      <w:r>
        <w:rPr>
          <w:rFonts w:hint="eastAsia"/>
          <w:color w:val="464445"/>
          <w:szCs w:val="21"/>
          <w:shd w:val="clear" w:color="auto" w:fill="FFFFFF"/>
        </w:rPr>
        <w:t>2010</w:t>
      </w:r>
      <w:r>
        <w:rPr>
          <w:rFonts w:hint="eastAsia"/>
          <w:color w:val="464445"/>
          <w:szCs w:val="21"/>
          <w:shd w:val="clear" w:color="auto" w:fill="FFFFFF"/>
        </w:rPr>
        <w:t>〕</w:t>
      </w:r>
      <w:r>
        <w:rPr>
          <w:rFonts w:hint="eastAsia"/>
          <w:color w:val="464445"/>
          <w:szCs w:val="21"/>
          <w:shd w:val="clear" w:color="auto" w:fill="FFFFFF"/>
        </w:rPr>
        <w:t>23</w:t>
      </w:r>
      <w:r>
        <w:rPr>
          <w:rFonts w:hint="eastAsia"/>
          <w:color w:val="464445"/>
          <w:szCs w:val="21"/>
          <w:shd w:val="clear" w:color="auto" w:fill="FFFFFF"/>
        </w:rPr>
        <w:t>号</w:t>
      </w:r>
      <w:r>
        <w:rPr>
          <w:rFonts w:hint="eastAsia"/>
          <w:color w:val="464445"/>
          <w:szCs w:val="21"/>
        </w:rPr>
        <w:br/>
      </w:r>
      <w:r>
        <w:rPr>
          <w:rFonts w:hint="eastAsia"/>
          <w:color w:val="464445"/>
          <w:szCs w:val="21"/>
        </w:rPr>
        <w:br/>
      </w:r>
      <w:r>
        <w:rPr>
          <w:rFonts w:hint="eastAsia"/>
          <w:color w:val="464445"/>
          <w:szCs w:val="21"/>
        </w:rPr>
        <w:br/>
      </w:r>
      <w:r>
        <w:rPr>
          <w:rFonts w:hint="eastAsia"/>
          <w:color w:val="464445"/>
          <w:szCs w:val="21"/>
          <w:shd w:val="clear" w:color="auto" w:fill="FFFFFF"/>
        </w:rPr>
        <w:t>各省、自治区、直辖市及新疆生产建设兵团安全生产委员会，国务院安委会有关成员单位，各中央企业：</w:t>
      </w:r>
      <w:r>
        <w:rPr>
          <w:rFonts w:hint="eastAsia"/>
          <w:color w:val="464445"/>
          <w:szCs w:val="21"/>
        </w:rPr>
        <w:br/>
      </w:r>
      <w:r>
        <w:rPr>
          <w:rFonts w:hint="eastAsia"/>
          <w:color w:val="464445"/>
          <w:szCs w:val="21"/>
        </w:rPr>
        <w:br/>
      </w:r>
      <w:r>
        <w:rPr>
          <w:rFonts w:hint="eastAsia"/>
          <w:color w:val="464445"/>
          <w:szCs w:val="21"/>
          <w:shd w:val="clear" w:color="auto" w:fill="FFFFFF"/>
        </w:rPr>
        <w:t>三季度以来，各地区、各有关部门和单位（以下统称各单位）认真贯彻落实党中央国务院关于加强安全生产工作的一系列重要指示精神和《国务院关于进一步加强企业安全生产工作的通知》（国发〔</w:t>
      </w:r>
      <w:r>
        <w:rPr>
          <w:rFonts w:hint="eastAsia"/>
          <w:color w:val="464445"/>
          <w:szCs w:val="21"/>
          <w:shd w:val="clear" w:color="auto" w:fill="FFFFFF"/>
        </w:rPr>
        <w:t>2010</w:t>
      </w:r>
      <w:r>
        <w:rPr>
          <w:rFonts w:hint="eastAsia"/>
          <w:color w:val="464445"/>
          <w:szCs w:val="21"/>
          <w:shd w:val="clear" w:color="auto" w:fill="FFFFFF"/>
        </w:rPr>
        <w:t>〕</w:t>
      </w:r>
      <w:r>
        <w:rPr>
          <w:rFonts w:hint="eastAsia"/>
          <w:color w:val="464445"/>
          <w:szCs w:val="21"/>
          <w:shd w:val="clear" w:color="auto" w:fill="FFFFFF"/>
        </w:rPr>
        <w:t>23</w:t>
      </w:r>
      <w:r>
        <w:rPr>
          <w:rFonts w:hint="eastAsia"/>
          <w:color w:val="464445"/>
          <w:szCs w:val="21"/>
          <w:shd w:val="clear" w:color="auto" w:fill="FFFFFF"/>
        </w:rPr>
        <w:t>号，以下简称国务院《通知》）要求，按照继续深入开展“安全生产年”活动的各项部署，结合集中开展严厉打击非法违法生产经营建设行为专项行动，深入排查治理安全生产隐患，突出预防为主、加强监管、落实责任，促进了全国安全生产形势的总体稳定。现将安全生产隐患排查治理情况通报如下：</w:t>
      </w:r>
      <w:r>
        <w:rPr>
          <w:rFonts w:hint="eastAsia"/>
          <w:color w:val="464445"/>
          <w:szCs w:val="21"/>
        </w:rPr>
        <w:br/>
      </w:r>
      <w:r>
        <w:rPr>
          <w:rFonts w:hint="eastAsia"/>
          <w:color w:val="464445"/>
          <w:szCs w:val="21"/>
        </w:rPr>
        <w:br/>
      </w:r>
      <w:r>
        <w:rPr>
          <w:rFonts w:hint="eastAsia"/>
          <w:color w:val="464445"/>
          <w:szCs w:val="21"/>
          <w:shd w:val="clear" w:color="auto" w:fill="FFFFFF"/>
        </w:rPr>
        <w:t>一、隐患排查治理进展情况</w:t>
      </w:r>
      <w:r>
        <w:rPr>
          <w:rFonts w:hint="eastAsia"/>
          <w:color w:val="464445"/>
          <w:szCs w:val="21"/>
        </w:rPr>
        <w:br/>
      </w:r>
      <w:r>
        <w:rPr>
          <w:rFonts w:hint="eastAsia"/>
          <w:color w:val="464445"/>
          <w:szCs w:val="21"/>
        </w:rPr>
        <w:br/>
      </w:r>
      <w:r>
        <w:rPr>
          <w:rFonts w:hint="eastAsia"/>
          <w:color w:val="464445"/>
          <w:szCs w:val="21"/>
          <w:shd w:val="clear" w:color="auto" w:fill="FFFFFF"/>
        </w:rPr>
        <w:t>（一）总体进展情况。</w:t>
      </w:r>
      <w:r>
        <w:rPr>
          <w:rFonts w:hint="eastAsia"/>
          <w:color w:val="464445"/>
          <w:szCs w:val="21"/>
        </w:rPr>
        <w:br/>
      </w:r>
      <w:r>
        <w:rPr>
          <w:rFonts w:hint="eastAsia"/>
          <w:color w:val="464445"/>
          <w:szCs w:val="21"/>
        </w:rPr>
        <w:br/>
      </w:r>
      <w:r>
        <w:rPr>
          <w:rFonts w:hint="eastAsia"/>
          <w:color w:val="464445"/>
          <w:szCs w:val="21"/>
          <w:shd w:val="clear" w:color="auto" w:fill="FFFFFF"/>
        </w:rPr>
        <w:t>据统计，</w:t>
      </w:r>
      <w:r>
        <w:rPr>
          <w:rFonts w:hint="eastAsia"/>
          <w:color w:val="464445"/>
          <w:szCs w:val="21"/>
          <w:shd w:val="clear" w:color="auto" w:fill="FFFFFF"/>
        </w:rPr>
        <w:t>1-9</w:t>
      </w:r>
      <w:r>
        <w:rPr>
          <w:rFonts w:hint="eastAsia"/>
          <w:color w:val="464445"/>
          <w:szCs w:val="21"/>
          <w:shd w:val="clear" w:color="auto" w:fill="FFFFFF"/>
        </w:rPr>
        <w:t>月，全国开展隐患排查治理的生产经营单位达</w:t>
      </w:r>
      <w:r>
        <w:rPr>
          <w:rFonts w:hint="eastAsia"/>
          <w:color w:val="464445"/>
          <w:szCs w:val="21"/>
          <w:shd w:val="clear" w:color="auto" w:fill="FFFFFF"/>
        </w:rPr>
        <w:t>488.3</w:t>
      </w:r>
      <w:r>
        <w:rPr>
          <w:rFonts w:hint="eastAsia"/>
          <w:color w:val="464445"/>
          <w:szCs w:val="21"/>
          <w:shd w:val="clear" w:color="auto" w:fill="FFFFFF"/>
        </w:rPr>
        <w:t>万家，共排查出事故隐患</w:t>
      </w:r>
      <w:r>
        <w:rPr>
          <w:rFonts w:hint="eastAsia"/>
          <w:color w:val="464445"/>
          <w:szCs w:val="21"/>
          <w:shd w:val="clear" w:color="auto" w:fill="FFFFFF"/>
        </w:rPr>
        <w:t>708.7</w:t>
      </w:r>
      <w:r>
        <w:rPr>
          <w:rFonts w:hint="eastAsia"/>
          <w:color w:val="464445"/>
          <w:szCs w:val="21"/>
          <w:shd w:val="clear" w:color="auto" w:fill="FFFFFF"/>
        </w:rPr>
        <w:t>万项，整改率</w:t>
      </w:r>
      <w:r>
        <w:rPr>
          <w:rFonts w:hint="eastAsia"/>
          <w:color w:val="464445"/>
          <w:szCs w:val="21"/>
          <w:shd w:val="clear" w:color="auto" w:fill="FFFFFF"/>
        </w:rPr>
        <w:t>93.9%</w:t>
      </w:r>
      <w:r>
        <w:rPr>
          <w:rFonts w:hint="eastAsia"/>
          <w:color w:val="464445"/>
          <w:szCs w:val="21"/>
          <w:shd w:val="clear" w:color="auto" w:fill="FFFFFF"/>
        </w:rPr>
        <w:t>。其中：排查出重大隐患</w:t>
      </w:r>
      <w:r>
        <w:rPr>
          <w:rFonts w:hint="eastAsia"/>
          <w:color w:val="464445"/>
          <w:szCs w:val="21"/>
          <w:shd w:val="clear" w:color="auto" w:fill="FFFFFF"/>
        </w:rPr>
        <w:t>2.12</w:t>
      </w:r>
      <w:r>
        <w:rPr>
          <w:rFonts w:hint="eastAsia"/>
          <w:color w:val="464445"/>
          <w:szCs w:val="21"/>
          <w:shd w:val="clear" w:color="auto" w:fill="FFFFFF"/>
        </w:rPr>
        <w:t>万项</w:t>
      </w:r>
      <w:r>
        <w:rPr>
          <w:rFonts w:hint="eastAsia"/>
          <w:color w:val="464445"/>
          <w:szCs w:val="21"/>
          <w:shd w:val="clear" w:color="auto" w:fill="FFFFFF"/>
        </w:rPr>
        <w:t>,</w:t>
      </w:r>
      <w:r>
        <w:rPr>
          <w:rFonts w:hint="eastAsia"/>
          <w:color w:val="464445"/>
          <w:szCs w:val="21"/>
          <w:shd w:val="clear" w:color="auto" w:fill="FFFFFF"/>
        </w:rPr>
        <w:t>整改率</w:t>
      </w:r>
      <w:r>
        <w:rPr>
          <w:rFonts w:hint="eastAsia"/>
          <w:color w:val="464445"/>
          <w:szCs w:val="21"/>
          <w:shd w:val="clear" w:color="auto" w:fill="FFFFFF"/>
        </w:rPr>
        <w:t>75.2%</w:t>
      </w:r>
      <w:r>
        <w:rPr>
          <w:rFonts w:hint="eastAsia"/>
          <w:color w:val="464445"/>
          <w:szCs w:val="21"/>
          <w:shd w:val="clear" w:color="auto" w:fill="FFFFFF"/>
        </w:rPr>
        <w:t>。</w:t>
      </w:r>
      <w:r>
        <w:rPr>
          <w:rFonts w:hint="eastAsia"/>
          <w:color w:val="464445"/>
          <w:szCs w:val="21"/>
        </w:rPr>
        <w:br/>
      </w:r>
      <w:r>
        <w:rPr>
          <w:rFonts w:hint="eastAsia"/>
          <w:color w:val="464445"/>
          <w:szCs w:val="21"/>
        </w:rPr>
        <w:br/>
      </w:r>
      <w:r>
        <w:rPr>
          <w:rFonts w:hint="eastAsia"/>
          <w:color w:val="464445"/>
          <w:szCs w:val="21"/>
          <w:shd w:val="clear" w:color="auto" w:fill="FFFFFF"/>
        </w:rPr>
        <w:t>（二）工矿企业进展情况。</w:t>
      </w:r>
      <w:r>
        <w:rPr>
          <w:rFonts w:hint="eastAsia"/>
          <w:color w:val="464445"/>
          <w:szCs w:val="21"/>
        </w:rPr>
        <w:br/>
      </w:r>
      <w:r>
        <w:rPr>
          <w:rFonts w:hint="eastAsia"/>
          <w:color w:val="464445"/>
          <w:szCs w:val="21"/>
        </w:rPr>
        <w:br/>
      </w:r>
      <w:r>
        <w:rPr>
          <w:rFonts w:hint="eastAsia"/>
          <w:color w:val="464445"/>
          <w:szCs w:val="21"/>
          <w:shd w:val="clear" w:color="auto" w:fill="FFFFFF"/>
        </w:rPr>
        <w:t>1-9</w:t>
      </w:r>
      <w:r>
        <w:rPr>
          <w:rFonts w:hint="eastAsia"/>
          <w:color w:val="464445"/>
          <w:szCs w:val="21"/>
          <w:shd w:val="clear" w:color="auto" w:fill="FFFFFF"/>
        </w:rPr>
        <w:t>月，开展隐患排查治理的生产经营单位达</w:t>
      </w:r>
      <w:r>
        <w:rPr>
          <w:rFonts w:hint="eastAsia"/>
          <w:color w:val="464445"/>
          <w:szCs w:val="21"/>
          <w:shd w:val="clear" w:color="auto" w:fill="FFFFFF"/>
        </w:rPr>
        <w:t>160.0</w:t>
      </w:r>
      <w:r>
        <w:rPr>
          <w:rFonts w:hint="eastAsia"/>
          <w:color w:val="464445"/>
          <w:szCs w:val="21"/>
          <w:shd w:val="clear" w:color="auto" w:fill="FFFFFF"/>
        </w:rPr>
        <w:t>万家，共排查出事故隐患</w:t>
      </w:r>
      <w:r>
        <w:rPr>
          <w:rFonts w:hint="eastAsia"/>
          <w:color w:val="464445"/>
          <w:szCs w:val="21"/>
          <w:shd w:val="clear" w:color="auto" w:fill="FFFFFF"/>
        </w:rPr>
        <w:t>292.4</w:t>
      </w:r>
      <w:r>
        <w:rPr>
          <w:rFonts w:hint="eastAsia"/>
          <w:color w:val="464445"/>
          <w:szCs w:val="21"/>
          <w:shd w:val="clear" w:color="auto" w:fill="FFFFFF"/>
        </w:rPr>
        <w:t>万项，整改率</w:t>
      </w:r>
      <w:r>
        <w:rPr>
          <w:rFonts w:hint="eastAsia"/>
          <w:color w:val="464445"/>
          <w:szCs w:val="21"/>
          <w:shd w:val="clear" w:color="auto" w:fill="FFFFFF"/>
        </w:rPr>
        <w:t>94.4%</w:t>
      </w:r>
      <w:r>
        <w:rPr>
          <w:rFonts w:hint="eastAsia"/>
          <w:color w:val="464445"/>
          <w:szCs w:val="21"/>
          <w:shd w:val="clear" w:color="auto" w:fill="FFFFFF"/>
        </w:rPr>
        <w:t>。其中：排查出重大隐患</w:t>
      </w:r>
      <w:r>
        <w:rPr>
          <w:rFonts w:hint="eastAsia"/>
          <w:color w:val="464445"/>
          <w:szCs w:val="21"/>
          <w:shd w:val="clear" w:color="auto" w:fill="FFFFFF"/>
        </w:rPr>
        <w:t>4588</w:t>
      </w:r>
      <w:r>
        <w:rPr>
          <w:rFonts w:hint="eastAsia"/>
          <w:color w:val="464445"/>
          <w:szCs w:val="21"/>
          <w:shd w:val="clear" w:color="auto" w:fill="FFFFFF"/>
        </w:rPr>
        <w:t>项</w:t>
      </w:r>
      <w:r>
        <w:rPr>
          <w:rFonts w:hint="eastAsia"/>
          <w:color w:val="464445"/>
          <w:szCs w:val="21"/>
          <w:shd w:val="clear" w:color="auto" w:fill="FFFFFF"/>
        </w:rPr>
        <w:t>,</w:t>
      </w:r>
      <w:r>
        <w:rPr>
          <w:rFonts w:hint="eastAsia"/>
          <w:color w:val="464445"/>
          <w:szCs w:val="21"/>
          <w:shd w:val="clear" w:color="auto" w:fill="FFFFFF"/>
        </w:rPr>
        <w:t>整改率</w:t>
      </w:r>
      <w:r>
        <w:rPr>
          <w:rFonts w:hint="eastAsia"/>
          <w:color w:val="464445"/>
          <w:szCs w:val="21"/>
          <w:shd w:val="clear" w:color="auto" w:fill="FFFFFF"/>
        </w:rPr>
        <w:t>77.5%</w:t>
      </w:r>
      <w:r>
        <w:rPr>
          <w:rFonts w:hint="eastAsia"/>
          <w:color w:val="464445"/>
          <w:szCs w:val="21"/>
          <w:shd w:val="clear" w:color="auto" w:fill="FFFFFF"/>
        </w:rPr>
        <w:t>。</w:t>
      </w:r>
      <w:r>
        <w:rPr>
          <w:rFonts w:hint="eastAsia"/>
          <w:color w:val="464445"/>
          <w:szCs w:val="21"/>
        </w:rPr>
        <w:br/>
      </w:r>
      <w:r>
        <w:rPr>
          <w:rFonts w:hint="eastAsia"/>
          <w:color w:val="464445"/>
          <w:szCs w:val="21"/>
        </w:rPr>
        <w:br/>
      </w:r>
      <w:r>
        <w:rPr>
          <w:rFonts w:hint="eastAsia"/>
          <w:color w:val="464445"/>
          <w:szCs w:val="21"/>
          <w:shd w:val="clear" w:color="auto" w:fill="FFFFFF"/>
        </w:rPr>
        <w:t>（三）交通运输等重点行业（领域）进展情况。</w:t>
      </w:r>
      <w:r>
        <w:rPr>
          <w:rFonts w:hint="eastAsia"/>
          <w:color w:val="464445"/>
          <w:szCs w:val="21"/>
        </w:rPr>
        <w:br/>
      </w:r>
      <w:r>
        <w:rPr>
          <w:rFonts w:hint="eastAsia"/>
          <w:color w:val="464445"/>
          <w:szCs w:val="21"/>
        </w:rPr>
        <w:br/>
      </w:r>
      <w:r>
        <w:rPr>
          <w:rFonts w:hint="eastAsia"/>
          <w:color w:val="464445"/>
          <w:szCs w:val="21"/>
          <w:shd w:val="clear" w:color="auto" w:fill="FFFFFF"/>
        </w:rPr>
        <w:t>1-9</w:t>
      </w:r>
      <w:r>
        <w:rPr>
          <w:rFonts w:hint="eastAsia"/>
          <w:color w:val="464445"/>
          <w:szCs w:val="21"/>
          <w:shd w:val="clear" w:color="auto" w:fill="FFFFFF"/>
        </w:rPr>
        <w:t>月，开展隐患排查治理的生产经营单位达</w:t>
      </w:r>
      <w:r>
        <w:rPr>
          <w:rFonts w:hint="eastAsia"/>
          <w:color w:val="464445"/>
          <w:szCs w:val="21"/>
          <w:shd w:val="clear" w:color="auto" w:fill="FFFFFF"/>
        </w:rPr>
        <w:t>328.3</w:t>
      </w:r>
      <w:r>
        <w:rPr>
          <w:rFonts w:hint="eastAsia"/>
          <w:color w:val="464445"/>
          <w:szCs w:val="21"/>
          <w:shd w:val="clear" w:color="auto" w:fill="FFFFFF"/>
        </w:rPr>
        <w:t>万家，共排查出事故隐患</w:t>
      </w:r>
      <w:r>
        <w:rPr>
          <w:rFonts w:hint="eastAsia"/>
          <w:color w:val="464445"/>
          <w:szCs w:val="21"/>
          <w:shd w:val="clear" w:color="auto" w:fill="FFFFFF"/>
        </w:rPr>
        <w:t>416.3</w:t>
      </w:r>
      <w:r>
        <w:rPr>
          <w:rFonts w:hint="eastAsia"/>
          <w:color w:val="464445"/>
          <w:szCs w:val="21"/>
          <w:shd w:val="clear" w:color="auto" w:fill="FFFFFF"/>
        </w:rPr>
        <w:t>万项，整改率</w:t>
      </w:r>
      <w:r>
        <w:rPr>
          <w:rFonts w:hint="eastAsia"/>
          <w:color w:val="464445"/>
          <w:szCs w:val="21"/>
          <w:shd w:val="clear" w:color="auto" w:fill="FFFFFF"/>
        </w:rPr>
        <w:t>93.6%</w:t>
      </w:r>
      <w:r>
        <w:rPr>
          <w:rFonts w:hint="eastAsia"/>
          <w:color w:val="464445"/>
          <w:szCs w:val="21"/>
          <w:shd w:val="clear" w:color="auto" w:fill="FFFFFF"/>
        </w:rPr>
        <w:t>。其中：排查出重大隐患</w:t>
      </w:r>
      <w:r>
        <w:rPr>
          <w:rFonts w:hint="eastAsia"/>
          <w:color w:val="464445"/>
          <w:szCs w:val="21"/>
          <w:shd w:val="clear" w:color="auto" w:fill="FFFFFF"/>
        </w:rPr>
        <w:t>1.66</w:t>
      </w:r>
      <w:r>
        <w:rPr>
          <w:rFonts w:hint="eastAsia"/>
          <w:color w:val="464445"/>
          <w:szCs w:val="21"/>
          <w:shd w:val="clear" w:color="auto" w:fill="FFFFFF"/>
        </w:rPr>
        <w:t>万项</w:t>
      </w:r>
      <w:r>
        <w:rPr>
          <w:rFonts w:hint="eastAsia"/>
          <w:color w:val="464445"/>
          <w:szCs w:val="21"/>
          <w:shd w:val="clear" w:color="auto" w:fill="FFFFFF"/>
        </w:rPr>
        <w:t>,</w:t>
      </w:r>
      <w:r>
        <w:rPr>
          <w:rFonts w:hint="eastAsia"/>
          <w:color w:val="464445"/>
          <w:szCs w:val="21"/>
          <w:shd w:val="clear" w:color="auto" w:fill="FFFFFF"/>
        </w:rPr>
        <w:t>整改率</w:t>
      </w:r>
      <w:r>
        <w:rPr>
          <w:rFonts w:hint="eastAsia"/>
          <w:color w:val="464445"/>
          <w:szCs w:val="21"/>
          <w:shd w:val="clear" w:color="auto" w:fill="FFFFFF"/>
        </w:rPr>
        <w:t>74.5%</w:t>
      </w:r>
      <w:r>
        <w:rPr>
          <w:rFonts w:hint="eastAsia"/>
          <w:color w:val="464445"/>
          <w:szCs w:val="21"/>
          <w:shd w:val="clear" w:color="auto" w:fill="FFFFFF"/>
        </w:rPr>
        <w:t>。</w:t>
      </w:r>
      <w:r>
        <w:rPr>
          <w:rFonts w:hint="eastAsia"/>
          <w:color w:val="464445"/>
          <w:szCs w:val="21"/>
        </w:rPr>
        <w:br/>
      </w:r>
      <w:r>
        <w:rPr>
          <w:rFonts w:hint="eastAsia"/>
          <w:color w:val="464445"/>
          <w:szCs w:val="21"/>
        </w:rPr>
        <w:br/>
      </w:r>
      <w:r>
        <w:rPr>
          <w:rFonts w:hint="eastAsia"/>
          <w:color w:val="464445"/>
          <w:szCs w:val="21"/>
          <w:shd w:val="clear" w:color="auto" w:fill="FFFFFF"/>
        </w:rPr>
        <w:t>二、三季度主要工作</w:t>
      </w:r>
      <w:r>
        <w:rPr>
          <w:rFonts w:hint="eastAsia"/>
          <w:color w:val="464445"/>
          <w:szCs w:val="21"/>
        </w:rPr>
        <w:br/>
      </w:r>
      <w:r>
        <w:rPr>
          <w:rFonts w:hint="eastAsia"/>
          <w:color w:val="464445"/>
          <w:szCs w:val="21"/>
        </w:rPr>
        <w:br/>
      </w:r>
      <w:r>
        <w:rPr>
          <w:rFonts w:hint="eastAsia"/>
          <w:color w:val="464445"/>
          <w:szCs w:val="21"/>
          <w:shd w:val="clear" w:color="auto" w:fill="FFFFFF"/>
        </w:rPr>
        <w:t>（一）认真学习贯彻国务院《通知》精神，扎实推进隐患排查治理工作。</w:t>
      </w:r>
      <w:r>
        <w:rPr>
          <w:rFonts w:hint="eastAsia"/>
          <w:color w:val="464445"/>
          <w:szCs w:val="21"/>
        </w:rPr>
        <w:br/>
      </w:r>
      <w:r>
        <w:rPr>
          <w:rFonts w:hint="eastAsia"/>
          <w:color w:val="464445"/>
          <w:szCs w:val="21"/>
        </w:rPr>
        <w:br/>
      </w:r>
      <w:r>
        <w:rPr>
          <w:rFonts w:hint="eastAsia"/>
          <w:color w:val="464445"/>
          <w:szCs w:val="21"/>
          <w:shd w:val="clear" w:color="auto" w:fill="FFFFFF"/>
        </w:rPr>
        <w:t>国务院《通知》下发后，各单位高度重视，及时召开会议，组织学习贯彻，及时制定具体贯彻落实方案或实施意见，把隐患排查治理作为一项重要内容，提出明确要求，迅速动员部署，并组织开展了一系列安全生产集中检查和督查工作，推进了隐患排查治理工作的深入开展。湖北省以贯彻国务院《通知》为契机，以落实企业安全生产主体责任为切入点，着力推动企业主动排查隐患，实行隐患排查治理闭环管理，坚决克服一些事故隐患“常查常有，反复出现”的问题，逐步建立隐患排查治理长效机制。广东省组织开展了第二阶段安全生产大检查行动，以对第一阶段检查中发现问题的整改情况“回头看”检查为重点，督促各地将安全生产工作与“广州亚运会”安</w:t>
      </w:r>
      <w:proofErr w:type="gramStart"/>
      <w:r>
        <w:rPr>
          <w:rFonts w:hint="eastAsia"/>
          <w:color w:val="464445"/>
          <w:szCs w:val="21"/>
          <w:shd w:val="clear" w:color="auto" w:fill="FFFFFF"/>
        </w:rPr>
        <w:t>保相关</w:t>
      </w:r>
      <w:proofErr w:type="gramEnd"/>
      <w:r>
        <w:rPr>
          <w:rFonts w:hint="eastAsia"/>
          <w:color w:val="464445"/>
          <w:szCs w:val="21"/>
          <w:shd w:val="clear" w:color="auto" w:fill="FFFFFF"/>
        </w:rPr>
        <w:t>工作结合起来，加强事故隐患排查治理，及时查漏补缺，</w:t>
      </w:r>
      <w:r>
        <w:rPr>
          <w:rFonts w:hint="eastAsia"/>
          <w:color w:val="464445"/>
          <w:szCs w:val="21"/>
          <w:shd w:val="clear" w:color="auto" w:fill="FFFFFF"/>
        </w:rPr>
        <w:lastRenderedPageBreak/>
        <w:t>严防重特大事故的发生。广西壮族自治区开展了安全生产大检查“回头看”活动，督促企业主动开展自查自纠，做到</w:t>
      </w:r>
      <w:proofErr w:type="gramStart"/>
      <w:r>
        <w:rPr>
          <w:rFonts w:hint="eastAsia"/>
          <w:color w:val="464445"/>
          <w:szCs w:val="21"/>
          <w:shd w:val="clear" w:color="auto" w:fill="FFFFFF"/>
        </w:rPr>
        <w:t>不</w:t>
      </w:r>
      <w:proofErr w:type="gramEnd"/>
      <w:r>
        <w:rPr>
          <w:rFonts w:hint="eastAsia"/>
          <w:color w:val="464445"/>
          <w:szCs w:val="21"/>
          <w:shd w:val="clear" w:color="auto" w:fill="FFFFFF"/>
        </w:rPr>
        <w:t>走过场、不留死角，不放过任何隐患。公安部在全国开展了道路交通安全集中整治活动，对今年以来发生一次死亡</w:t>
      </w:r>
      <w:r>
        <w:rPr>
          <w:rFonts w:hint="eastAsia"/>
          <w:color w:val="464445"/>
          <w:szCs w:val="21"/>
          <w:shd w:val="clear" w:color="auto" w:fill="FFFFFF"/>
        </w:rPr>
        <w:t>10</w:t>
      </w:r>
      <w:r>
        <w:rPr>
          <w:rFonts w:hint="eastAsia"/>
          <w:color w:val="464445"/>
          <w:szCs w:val="21"/>
          <w:shd w:val="clear" w:color="auto" w:fill="FFFFFF"/>
        </w:rPr>
        <w:t>人以上的道路交通事故路段，全部列为挂牌整治路段，坚决遏制重特大道路交通事故高发的势头。住房城乡建设部加大高温天气下重点设施安全生产监控力度，加强道桥和公交场站建设维护，加强对各类供气设施的安全巡查，及时排除故障和隐患，</w:t>
      </w:r>
      <w:proofErr w:type="gramStart"/>
      <w:r>
        <w:rPr>
          <w:rFonts w:hint="eastAsia"/>
          <w:color w:val="464445"/>
          <w:szCs w:val="21"/>
          <w:shd w:val="clear" w:color="auto" w:fill="FFFFFF"/>
        </w:rPr>
        <w:t>防范因</w:t>
      </w:r>
      <w:proofErr w:type="gramEnd"/>
      <w:r>
        <w:rPr>
          <w:rFonts w:hint="eastAsia"/>
          <w:color w:val="464445"/>
          <w:szCs w:val="21"/>
          <w:shd w:val="clear" w:color="auto" w:fill="FFFFFF"/>
        </w:rPr>
        <w:t>高温暴雨等恶劣天气导致的生产安全事故，保障城市市政公用设施安全运行。铁道部加强了对重点地段和行洪桥梁的监控检查，严格落实雨量警戒制度和汛期行车安全措施，积极做好台风防范工作，落实各项防范措施，确保汛期和台风期的铁路运输安全。中国林业集团公司针对营林作业季节性强、临时雇佣民工多的情况，加强了对民工的安全教育培训，提高其安全生产意识，防患于未然。</w:t>
      </w:r>
      <w:r>
        <w:rPr>
          <w:rFonts w:hint="eastAsia"/>
          <w:color w:val="464445"/>
          <w:szCs w:val="21"/>
        </w:rPr>
        <w:br/>
      </w:r>
      <w:r>
        <w:rPr>
          <w:rFonts w:hint="eastAsia"/>
          <w:color w:val="464445"/>
          <w:szCs w:val="21"/>
        </w:rPr>
        <w:br/>
      </w:r>
      <w:r>
        <w:rPr>
          <w:rFonts w:hint="eastAsia"/>
          <w:color w:val="464445"/>
          <w:szCs w:val="21"/>
          <w:shd w:val="clear" w:color="auto" w:fill="FFFFFF"/>
        </w:rPr>
        <w:t>（二）集中开展“打非”专项行动，严防非法违法事故。</w:t>
      </w:r>
      <w:r>
        <w:rPr>
          <w:rFonts w:hint="eastAsia"/>
          <w:color w:val="464445"/>
          <w:szCs w:val="21"/>
        </w:rPr>
        <w:br/>
      </w:r>
      <w:r>
        <w:rPr>
          <w:rFonts w:hint="eastAsia"/>
          <w:color w:val="464445"/>
          <w:szCs w:val="21"/>
        </w:rPr>
        <w:br/>
      </w:r>
      <w:r>
        <w:rPr>
          <w:rFonts w:hint="eastAsia"/>
          <w:color w:val="464445"/>
          <w:szCs w:val="21"/>
          <w:shd w:val="clear" w:color="auto" w:fill="FFFFFF"/>
        </w:rPr>
        <w:t>按照《国务院安委会关于集中开展严厉打击非法违法生产经营建设行为专项行动的通知》（安委〔</w:t>
      </w:r>
      <w:r>
        <w:rPr>
          <w:rFonts w:hint="eastAsia"/>
          <w:color w:val="464445"/>
          <w:szCs w:val="21"/>
          <w:shd w:val="clear" w:color="auto" w:fill="FFFFFF"/>
        </w:rPr>
        <w:t>2010</w:t>
      </w:r>
      <w:r>
        <w:rPr>
          <w:rFonts w:hint="eastAsia"/>
          <w:color w:val="464445"/>
          <w:szCs w:val="21"/>
          <w:shd w:val="clear" w:color="auto" w:fill="FFFFFF"/>
        </w:rPr>
        <w:t>〕</w:t>
      </w:r>
      <w:r>
        <w:rPr>
          <w:rFonts w:hint="eastAsia"/>
          <w:color w:val="464445"/>
          <w:szCs w:val="21"/>
          <w:shd w:val="clear" w:color="auto" w:fill="FFFFFF"/>
        </w:rPr>
        <w:t>5</w:t>
      </w:r>
      <w:r>
        <w:rPr>
          <w:rFonts w:hint="eastAsia"/>
          <w:color w:val="464445"/>
          <w:szCs w:val="21"/>
          <w:shd w:val="clear" w:color="auto" w:fill="FFFFFF"/>
        </w:rPr>
        <w:t>号）要求，各单位认真部署，紧盯重点，分工负责，加强执法，严厉打击非法违法生产经营建设行为（以下简称“打非”）。河北省在国家确定的重点检查范围基础上，进一步拓展了执法检查的行业（领域），由</w:t>
      </w:r>
      <w:proofErr w:type="gramStart"/>
      <w:r>
        <w:rPr>
          <w:rFonts w:hint="eastAsia"/>
          <w:color w:val="464445"/>
          <w:szCs w:val="21"/>
          <w:shd w:val="clear" w:color="auto" w:fill="FFFFFF"/>
        </w:rPr>
        <w:t>省安全</w:t>
      </w:r>
      <w:proofErr w:type="gramEnd"/>
      <w:r>
        <w:rPr>
          <w:rFonts w:hint="eastAsia"/>
          <w:color w:val="464445"/>
          <w:szCs w:val="21"/>
          <w:shd w:val="clear" w:color="auto" w:fill="FFFFFF"/>
        </w:rPr>
        <w:t>监管、公安、交通运输、住房城乡建设、工业和信息化、质监等部门选调精干力量、聘请行业专家成立了</w:t>
      </w:r>
      <w:r>
        <w:rPr>
          <w:rFonts w:hint="eastAsia"/>
          <w:color w:val="464445"/>
          <w:szCs w:val="21"/>
          <w:shd w:val="clear" w:color="auto" w:fill="FFFFFF"/>
        </w:rPr>
        <w:t>22</w:t>
      </w:r>
      <w:r>
        <w:rPr>
          <w:rFonts w:hint="eastAsia"/>
          <w:color w:val="464445"/>
          <w:szCs w:val="21"/>
          <w:shd w:val="clear" w:color="auto" w:fill="FFFFFF"/>
        </w:rPr>
        <w:t>个组</w:t>
      </w:r>
      <w:r>
        <w:rPr>
          <w:rFonts w:hint="eastAsia"/>
          <w:color w:val="464445"/>
          <w:szCs w:val="21"/>
          <w:shd w:val="clear" w:color="auto" w:fill="FFFFFF"/>
        </w:rPr>
        <w:t>100</w:t>
      </w:r>
      <w:r>
        <w:rPr>
          <w:rFonts w:hint="eastAsia"/>
          <w:color w:val="464445"/>
          <w:szCs w:val="21"/>
          <w:shd w:val="clear" w:color="auto" w:fill="FFFFFF"/>
        </w:rPr>
        <w:t>余人的执法队伍，在</w:t>
      </w:r>
      <w:r>
        <w:rPr>
          <w:rFonts w:hint="eastAsia"/>
          <w:color w:val="464445"/>
          <w:szCs w:val="21"/>
          <w:shd w:val="clear" w:color="auto" w:fill="FFFFFF"/>
        </w:rPr>
        <w:t>12</w:t>
      </w:r>
      <w:r>
        <w:rPr>
          <w:rFonts w:hint="eastAsia"/>
          <w:color w:val="464445"/>
          <w:szCs w:val="21"/>
          <w:shd w:val="clear" w:color="auto" w:fill="FFFFFF"/>
        </w:rPr>
        <w:t>个行业（领域）开展集中检查执法，把事故频发、隐患突出、非法违法行为突出的地区和单位作为执法检查重点，集中力量实施有效打击。贵州省结合本省实际，将非法违法行为的主要表现形式细化为</w:t>
      </w:r>
      <w:r>
        <w:rPr>
          <w:rFonts w:hint="eastAsia"/>
          <w:color w:val="464445"/>
          <w:szCs w:val="21"/>
          <w:shd w:val="clear" w:color="auto" w:fill="FFFFFF"/>
        </w:rPr>
        <w:t>71</w:t>
      </w:r>
      <w:r>
        <w:rPr>
          <w:rFonts w:hint="eastAsia"/>
          <w:color w:val="464445"/>
          <w:szCs w:val="21"/>
          <w:shd w:val="clear" w:color="auto" w:fill="FFFFFF"/>
        </w:rPr>
        <w:t>小项，并提出了</w:t>
      </w:r>
      <w:r>
        <w:rPr>
          <w:rFonts w:hint="eastAsia"/>
          <w:color w:val="464445"/>
          <w:szCs w:val="21"/>
          <w:shd w:val="clear" w:color="auto" w:fill="FFFFFF"/>
        </w:rPr>
        <w:t>87</w:t>
      </w:r>
      <w:r>
        <w:rPr>
          <w:rFonts w:hint="eastAsia"/>
          <w:color w:val="464445"/>
          <w:szCs w:val="21"/>
          <w:shd w:val="clear" w:color="auto" w:fill="FFFFFF"/>
        </w:rPr>
        <w:t>项打击措施和要求，已开展了执法检查</w:t>
      </w:r>
      <w:r>
        <w:rPr>
          <w:rFonts w:hint="eastAsia"/>
          <w:color w:val="464445"/>
          <w:szCs w:val="21"/>
          <w:shd w:val="clear" w:color="auto" w:fill="FFFFFF"/>
        </w:rPr>
        <w:t>4233</w:t>
      </w:r>
      <w:r>
        <w:rPr>
          <w:rFonts w:hint="eastAsia"/>
          <w:color w:val="464445"/>
          <w:szCs w:val="21"/>
          <w:shd w:val="clear" w:color="auto" w:fill="FFFFFF"/>
        </w:rPr>
        <w:t>次，检查各类生产经营单位（场所）</w:t>
      </w:r>
      <w:r>
        <w:rPr>
          <w:rFonts w:hint="eastAsia"/>
          <w:color w:val="464445"/>
          <w:szCs w:val="21"/>
          <w:shd w:val="clear" w:color="auto" w:fill="FFFFFF"/>
        </w:rPr>
        <w:t>1.02</w:t>
      </w:r>
      <w:r>
        <w:rPr>
          <w:rFonts w:hint="eastAsia"/>
          <w:color w:val="464445"/>
          <w:szCs w:val="21"/>
          <w:shd w:val="clear" w:color="auto" w:fill="FFFFFF"/>
        </w:rPr>
        <w:t>万家，打击各类非法违法生产经营建设行为</w:t>
      </w:r>
      <w:r>
        <w:rPr>
          <w:rFonts w:hint="eastAsia"/>
          <w:color w:val="464445"/>
          <w:szCs w:val="21"/>
          <w:shd w:val="clear" w:color="auto" w:fill="FFFFFF"/>
        </w:rPr>
        <w:t>1.8</w:t>
      </w:r>
      <w:r>
        <w:rPr>
          <w:rFonts w:hint="eastAsia"/>
          <w:color w:val="464445"/>
          <w:szCs w:val="21"/>
          <w:shd w:val="clear" w:color="auto" w:fill="FFFFFF"/>
        </w:rPr>
        <w:t>万起。福建省及时下发了“打非”专项行动实施方案，明确了要重点打击具有共性的及</w:t>
      </w:r>
      <w:r>
        <w:rPr>
          <w:rFonts w:hint="eastAsia"/>
          <w:color w:val="464445"/>
          <w:szCs w:val="21"/>
          <w:shd w:val="clear" w:color="auto" w:fill="FFFFFF"/>
        </w:rPr>
        <w:t>11</w:t>
      </w:r>
      <w:r>
        <w:rPr>
          <w:rFonts w:hint="eastAsia"/>
          <w:color w:val="464445"/>
          <w:szCs w:val="21"/>
          <w:shd w:val="clear" w:color="auto" w:fill="FFFFFF"/>
        </w:rPr>
        <w:t>个具有行业（领域）特点的非法违法生产经营建设行为，确保隐患排查治理工作落实到位。据统计，自“打非”专项行动开展以来，全国共查处各类非法违法行为</w:t>
      </w:r>
      <w:r>
        <w:rPr>
          <w:rFonts w:hint="eastAsia"/>
          <w:color w:val="464445"/>
          <w:szCs w:val="21"/>
          <w:shd w:val="clear" w:color="auto" w:fill="FFFFFF"/>
        </w:rPr>
        <w:t>63.1</w:t>
      </w:r>
      <w:r>
        <w:rPr>
          <w:rFonts w:hint="eastAsia"/>
          <w:color w:val="464445"/>
          <w:szCs w:val="21"/>
          <w:shd w:val="clear" w:color="auto" w:fill="FFFFFF"/>
        </w:rPr>
        <w:t>万起。其中：查处无证或证照不全从事生产经营建设行为</w:t>
      </w:r>
      <w:r>
        <w:rPr>
          <w:rFonts w:hint="eastAsia"/>
          <w:color w:val="464445"/>
          <w:szCs w:val="21"/>
          <w:shd w:val="clear" w:color="auto" w:fill="FFFFFF"/>
        </w:rPr>
        <w:t>8.8</w:t>
      </w:r>
      <w:r>
        <w:rPr>
          <w:rFonts w:hint="eastAsia"/>
          <w:color w:val="464445"/>
          <w:szCs w:val="21"/>
          <w:shd w:val="clear" w:color="auto" w:fill="FFFFFF"/>
        </w:rPr>
        <w:t>万起，查处不按规定进行安全培训或无证上岗行为</w:t>
      </w:r>
      <w:r>
        <w:rPr>
          <w:rFonts w:hint="eastAsia"/>
          <w:color w:val="464445"/>
          <w:szCs w:val="21"/>
          <w:shd w:val="clear" w:color="auto" w:fill="FFFFFF"/>
        </w:rPr>
        <w:t>1.1</w:t>
      </w:r>
      <w:r>
        <w:rPr>
          <w:rFonts w:hint="eastAsia"/>
          <w:color w:val="464445"/>
          <w:szCs w:val="21"/>
          <w:shd w:val="clear" w:color="auto" w:fill="FFFFFF"/>
        </w:rPr>
        <w:t>万起，查处违法违规进行项目建设行为</w:t>
      </w:r>
      <w:r>
        <w:rPr>
          <w:rFonts w:hint="eastAsia"/>
          <w:color w:val="464445"/>
          <w:szCs w:val="21"/>
          <w:shd w:val="clear" w:color="auto" w:fill="FFFFFF"/>
        </w:rPr>
        <w:t>1796</w:t>
      </w:r>
      <w:r>
        <w:rPr>
          <w:rFonts w:hint="eastAsia"/>
          <w:color w:val="464445"/>
          <w:szCs w:val="21"/>
          <w:shd w:val="clear" w:color="auto" w:fill="FFFFFF"/>
        </w:rPr>
        <w:t>起，其他非法违法行为</w:t>
      </w:r>
      <w:r>
        <w:rPr>
          <w:rFonts w:hint="eastAsia"/>
          <w:color w:val="464445"/>
          <w:szCs w:val="21"/>
          <w:shd w:val="clear" w:color="auto" w:fill="FFFFFF"/>
        </w:rPr>
        <w:t>53.0</w:t>
      </w:r>
      <w:r>
        <w:rPr>
          <w:rFonts w:hint="eastAsia"/>
          <w:color w:val="464445"/>
          <w:szCs w:val="21"/>
          <w:shd w:val="clear" w:color="auto" w:fill="FFFFFF"/>
        </w:rPr>
        <w:t>万多起，有效地减少了各类因非法违法行为导致的伤亡事故发生。</w:t>
      </w:r>
      <w:r>
        <w:rPr>
          <w:rFonts w:hint="eastAsia"/>
          <w:color w:val="464445"/>
          <w:szCs w:val="21"/>
        </w:rPr>
        <w:br/>
      </w:r>
      <w:r>
        <w:rPr>
          <w:rFonts w:hint="eastAsia"/>
          <w:color w:val="464445"/>
          <w:szCs w:val="21"/>
        </w:rPr>
        <w:br/>
      </w:r>
      <w:r>
        <w:rPr>
          <w:rFonts w:hint="eastAsia"/>
          <w:color w:val="464445"/>
          <w:szCs w:val="21"/>
          <w:shd w:val="clear" w:color="auto" w:fill="FFFFFF"/>
        </w:rPr>
        <w:t>（三）强化治理措施，加快重大隐患治理进度。</w:t>
      </w:r>
      <w:r>
        <w:rPr>
          <w:rFonts w:hint="eastAsia"/>
          <w:color w:val="464445"/>
          <w:szCs w:val="21"/>
        </w:rPr>
        <w:br/>
      </w:r>
      <w:r>
        <w:rPr>
          <w:rFonts w:hint="eastAsia"/>
          <w:color w:val="464445"/>
          <w:szCs w:val="21"/>
        </w:rPr>
        <w:br/>
      </w:r>
      <w:r>
        <w:rPr>
          <w:rFonts w:hint="eastAsia"/>
          <w:color w:val="464445"/>
          <w:szCs w:val="21"/>
          <w:shd w:val="clear" w:color="auto" w:fill="FFFFFF"/>
        </w:rPr>
        <w:t>各单位在开展隐患排查治理工作中，注重强化措施，持续部署推进，突出监督检查，立足于治大隐患、防大事故。黑龙江省以开展“大检查、大整治、大教育、大宣传”会战活动为载体，深化道路交通安全专项整治，检查车辆</w:t>
      </w:r>
      <w:r>
        <w:rPr>
          <w:rFonts w:hint="eastAsia"/>
          <w:color w:val="464445"/>
          <w:szCs w:val="21"/>
          <w:shd w:val="clear" w:color="auto" w:fill="FFFFFF"/>
        </w:rPr>
        <w:t>110</w:t>
      </w:r>
      <w:r>
        <w:rPr>
          <w:rFonts w:hint="eastAsia"/>
          <w:color w:val="464445"/>
          <w:szCs w:val="21"/>
          <w:shd w:val="clear" w:color="auto" w:fill="FFFFFF"/>
        </w:rPr>
        <w:t>多万台，卸载货物</w:t>
      </w:r>
      <w:r>
        <w:rPr>
          <w:rFonts w:hint="eastAsia"/>
          <w:color w:val="464445"/>
          <w:szCs w:val="21"/>
          <w:shd w:val="clear" w:color="auto" w:fill="FFFFFF"/>
        </w:rPr>
        <w:t>3</w:t>
      </w:r>
      <w:r>
        <w:rPr>
          <w:rFonts w:hint="eastAsia"/>
          <w:color w:val="464445"/>
          <w:szCs w:val="21"/>
          <w:shd w:val="clear" w:color="auto" w:fill="FFFFFF"/>
        </w:rPr>
        <w:t>万多吨，罚款近</w:t>
      </w:r>
      <w:r>
        <w:rPr>
          <w:rFonts w:hint="eastAsia"/>
          <w:color w:val="464445"/>
          <w:szCs w:val="21"/>
          <w:shd w:val="clear" w:color="auto" w:fill="FFFFFF"/>
        </w:rPr>
        <w:t>700</w:t>
      </w:r>
      <w:r>
        <w:rPr>
          <w:rFonts w:hint="eastAsia"/>
          <w:color w:val="464445"/>
          <w:szCs w:val="21"/>
          <w:shd w:val="clear" w:color="auto" w:fill="FFFFFF"/>
        </w:rPr>
        <w:t>万元，落实重大隐患治理资金</w:t>
      </w:r>
      <w:r>
        <w:rPr>
          <w:rFonts w:hint="eastAsia"/>
          <w:color w:val="464445"/>
          <w:szCs w:val="21"/>
          <w:shd w:val="clear" w:color="auto" w:fill="FFFFFF"/>
        </w:rPr>
        <w:t>2</w:t>
      </w:r>
      <w:r>
        <w:rPr>
          <w:rFonts w:hint="eastAsia"/>
          <w:color w:val="464445"/>
          <w:szCs w:val="21"/>
          <w:shd w:val="clear" w:color="auto" w:fill="FFFFFF"/>
        </w:rPr>
        <w:t>亿元，加大了打击“三超”和治理重大危险路段的工作力度。北京市加强对重大事故隐患的监管，开通隐患排查治理信息化管理系统，实现了重点企业事故隐患网上自查自报，并通过现场勘验和综合评审，确定了</w:t>
      </w:r>
      <w:r>
        <w:rPr>
          <w:rFonts w:hint="eastAsia"/>
          <w:color w:val="464445"/>
          <w:szCs w:val="21"/>
          <w:shd w:val="clear" w:color="auto" w:fill="FFFFFF"/>
        </w:rPr>
        <w:t>5</w:t>
      </w:r>
      <w:r>
        <w:rPr>
          <w:rFonts w:hint="eastAsia"/>
          <w:color w:val="464445"/>
          <w:szCs w:val="21"/>
          <w:shd w:val="clear" w:color="auto" w:fill="FFFFFF"/>
        </w:rPr>
        <w:t>项（</w:t>
      </w:r>
      <w:r>
        <w:rPr>
          <w:rFonts w:hint="eastAsia"/>
          <w:color w:val="464445"/>
          <w:szCs w:val="21"/>
          <w:shd w:val="clear" w:color="auto" w:fill="FFFFFF"/>
        </w:rPr>
        <w:t>600</w:t>
      </w:r>
      <w:r>
        <w:rPr>
          <w:rFonts w:hint="eastAsia"/>
          <w:color w:val="464445"/>
          <w:szCs w:val="21"/>
          <w:shd w:val="clear" w:color="auto" w:fill="FFFFFF"/>
        </w:rPr>
        <w:t>余处）重大隐患为今年第一批市级挂账生产安全隐患，纳入市政府挂账督办体系，初步安排市级财政隐患治理资金</w:t>
      </w:r>
      <w:r>
        <w:rPr>
          <w:rFonts w:hint="eastAsia"/>
          <w:color w:val="464445"/>
          <w:szCs w:val="21"/>
          <w:shd w:val="clear" w:color="auto" w:fill="FFFFFF"/>
        </w:rPr>
        <w:t>8000</w:t>
      </w:r>
      <w:r>
        <w:rPr>
          <w:rFonts w:hint="eastAsia"/>
          <w:color w:val="464445"/>
          <w:szCs w:val="21"/>
          <w:shd w:val="clear" w:color="auto" w:fill="FFFFFF"/>
        </w:rPr>
        <w:t>万元。海南省强化监控措施，在已查清</w:t>
      </w:r>
      <w:r>
        <w:rPr>
          <w:rFonts w:hint="eastAsia"/>
          <w:color w:val="464445"/>
          <w:szCs w:val="21"/>
          <w:shd w:val="clear" w:color="auto" w:fill="FFFFFF"/>
        </w:rPr>
        <w:t>182</w:t>
      </w:r>
      <w:r>
        <w:rPr>
          <w:rFonts w:hint="eastAsia"/>
          <w:color w:val="464445"/>
          <w:szCs w:val="21"/>
          <w:shd w:val="clear" w:color="auto" w:fill="FFFFFF"/>
        </w:rPr>
        <w:t>处重大危险源和安全生产高风险点的基础上，建立全省重大危险源和高风险点督导监控平台，把全省最危险点、最容易发生重特大事故点的安全受控状态一一展示出来，实施有效控制。</w:t>
      </w:r>
      <w:r>
        <w:rPr>
          <w:rFonts w:hint="eastAsia"/>
          <w:color w:val="464445"/>
          <w:szCs w:val="21"/>
        </w:rPr>
        <w:br/>
      </w:r>
      <w:r>
        <w:rPr>
          <w:rFonts w:hint="eastAsia"/>
          <w:color w:val="464445"/>
          <w:szCs w:val="21"/>
        </w:rPr>
        <w:br/>
      </w:r>
      <w:r>
        <w:rPr>
          <w:rFonts w:hint="eastAsia"/>
          <w:color w:val="464445"/>
          <w:szCs w:val="21"/>
          <w:shd w:val="clear" w:color="auto" w:fill="FFFFFF"/>
        </w:rPr>
        <w:t>（四）吸取事故教训，推进专项整治工作取得实效。</w:t>
      </w:r>
      <w:r>
        <w:rPr>
          <w:rFonts w:hint="eastAsia"/>
          <w:color w:val="464445"/>
          <w:szCs w:val="21"/>
        </w:rPr>
        <w:br/>
      </w:r>
      <w:r>
        <w:rPr>
          <w:rFonts w:hint="eastAsia"/>
          <w:color w:val="464445"/>
          <w:szCs w:val="21"/>
        </w:rPr>
        <w:br/>
      </w:r>
      <w:r>
        <w:rPr>
          <w:rFonts w:hint="eastAsia"/>
          <w:color w:val="464445"/>
          <w:szCs w:val="21"/>
          <w:shd w:val="clear" w:color="auto" w:fill="FFFFFF"/>
        </w:rPr>
        <w:lastRenderedPageBreak/>
        <w:t>各单位针对今年以来生产安全事故暴露出的突出问题，认真吸取教训，及时制定相关政策措施，有针对性地组织开展专项检查和隐患排查治理活动，取得了一定效果。山东省针对今年发生的几起较大以上事故，认真分析原因，及时制定相关政策措施，先后出台了《山东省工业生产建设项目安全设施监督管理办法》、《山东省化工装置安全试车工作规范》和《山东省化工装置安全试车十个严禁》等文件。同时，运用典型事故案例开展警示教育，将一些典型的矿山、化工和烟花爆竹等企业的事故案例制作成光盘，免费发放到企业，督促企业深刻吸取教训，完善措施，严防类似事故发生。为深刻吸取大连中石油国际储运公司“</w:t>
      </w:r>
      <w:r>
        <w:rPr>
          <w:rFonts w:hint="eastAsia"/>
          <w:color w:val="464445"/>
          <w:szCs w:val="21"/>
          <w:shd w:val="clear" w:color="auto" w:fill="FFFFFF"/>
        </w:rPr>
        <w:t>7</w:t>
      </w:r>
      <w:r>
        <w:rPr>
          <w:rFonts w:hint="eastAsia"/>
          <w:color w:val="464445"/>
          <w:szCs w:val="21"/>
          <w:shd w:val="clear" w:color="auto" w:fill="FFFFFF"/>
        </w:rPr>
        <w:t>·</w:t>
      </w:r>
      <w:r>
        <w:rPr>
          <w:rFonts w:hint="eastAsia"/>
          <w:color w:val="464445"/>
          <w:szCs w:val="21"/>
          <w:shd w:val="clear" w:color="auto" w:fill="FFFFFF"/>
        </w:rPr>
        <w:t>16</w:t>
      </w:r>
      <w:r>
        <w:rPr>
          <w:rFonts w:hint="eastAsia"/>
          <w:color w:val="464445"/>
          <w:szCs w:val="21"/>
          <w:shd w:val="clear" w:color="auto" w:fill="FFFFFF"/>
        </w:rPr>
        <w:t>”输油管道爆炸火灾事故教训，交通运输部下发通知，要求各地港口行政管理部门、港口经营单位立即组织开展石油化工码头安全隐患排查治理工作。对装卸作业量大的油品码头和危险化学品码头进行重点巡查，检查中发现安全隐患的，应明确责任单位和责任人，责令其立即排除或限期排除。河南航空有限公司黑龙江伊春“</w:t>
      </w:r>
      <w:r>
        <w:rPr>
          <w:rFonts w:hint="eastAsia"/>
          <w:color w:val="464445"/>
          <w:szCs w:val="21"/>
          <w:shd w:val="clear" w:color="auto" w:fill="FFFFFF"/>
        </w:rPr>
        <w:t>8</w:t>
      </w:r>
      <w:r>
        <w:rPr>
          <w:rFonts w:hint="eastAsia"/>
          <w:color w:val="464445"/>
          <w:szCs w:val="21"/>
          <w:shd w:val="clear" w:color="auto" w:fill="FFFFFF"/>
        </w:rPr>
        <w:t>·</w:t>
      </w:r>
      <w:r>
        <w:rPr>
          <w:rFonts w:hint="eastAsia"/>
          <w:color w:val="464445"/>
          <w:szCs w:val="21"/>
          <w:shd w:val="clear" w:color="auto" w:fill="FFFFFF"/>
        </w:rPr>
        <w:t>24</w:t>
      </w:r>
      <w:r>
        <w:rPr>
          <w:rFonts w:hint="eastAsia"/>
          <w:color w:val="464445"/>
          <w:szCs w:val="21"/>
          <w:shd w:val="clear" w:color="auto" w:fill="FFFFFF"/>
        </w:rPr>
        <w:t>”特别重大飞机坠毁事故发生后，民航局立即传达国务院领导同志重要指示精神，部署在民航业内开展安全大检查，重点检查行业内出现的思想麻痹现象，以及专业人员资质、航空公司和机场等部门设施设备和保障能力、民航从业人员按章办事等情况，要求大检查既要以小航空公司作为检查重点，又要加强对大航空公司的检查，确保检查无遗漏、无盲点。</w:t>
      </w:r>
      <w:r>
        <w:rPr>
          <w:rFonts w:hint="eastAsia"/>
          <w:color w:val="464445"/>
          <w:szCs w:val="21"/>
        </w:rPr>
        <w:br/>
      </w:r>
      <w:r>
        <w:rPr>
          <w:rFonts w:hint="eastAsia"/>
          <w:color w:val="464445"/>
          <w:szCs w:val="21"/>
        </w:rPr>
        <w:br/>
      </w:r>
      <w:r>
        <w:rPr>
          <w:rFonts w:hint="eastAsia"/>
          <w:color w:val="464445"/>
          <w:szCs w:val="21"/>
          <w:shd w:val="clear" w:color="auto" w:fill="FFFFFF"/>
        </w:rPr>
        <w:t>（五）加强制度建设，构建隐患排查治理长效机制。</w:t>
      </w:r>
      <w:r>
        <w:rPr>
          <w:rFonts w:hint="eastAsia"/>
          <w:color w:val="464445"/>
          <w:szCs w:val="21"/>
        </w:rPr>
        <w:br/>
      </w:r>
      <w:r>
        <w:rPr>
          <w:rFonts w:hint="eastAsia"/>
          <w:color w:val="464445"/>
          <w:szCs w:val="21"/>
        </w:rPr>
        <w:br/>
      </w:r>
      <w:r>
        <w:rPr>
          <w:rFonts w:hint="eastAsia"/>
          <w:color w:val="464445"/>
          <w:szCs w:val="21"/>
          <w:shd w:val="clear" w:color="auto" w:fill="FFFFFF"/>
        </w:rPr>
        <w:t>各单位在开展隐患排查治理工作中，着力加强法规制度建设，把隐患排查治理工作逐步纳入制度化、规范化、经常化的轨道。湖南省印发了《湖南省安全生产重大隐患挂牌督办制度（试行）》，规定重大隐患挂牌督办按照分级属地和行业主管的原则进行，地方政府能够自行组织、督促整改的重大隐患，由地方政府挂牌督办，行业（领域）突出的重大隐患，由负有安全监管职责的省级有关职能部门挂牌督办。江西省出台了《江西省市县属和乡镇煤矿安全生产隐患举报奖励制度（试行）》，规定对查实的事故隐患，给予举报人奖励，举报的事故隐患使煤矿企业及时纠正了违规行为，或紧急避免了事故发生的，将给予</w:t>
      </w:r>
      <w:r>
        <w:rPr>
          <w:rFonts w:hint="eastAsia"/>
          <w:color w:val="464445"/>
          <w:szCs w:val="21"/>
          <w:shd w:val="clear" w:color="auto" w:fill="FFFFFF"/>
        </w:rPr>
        <w:t>100</w:t>
      </w:r>
      <w:r>
        <w:rPr>
          <w:rFonts w:hint="eastAsia"/>
          <w:color w:val="464445"/>
          <w:szCs w:val="21"/>
          <w:shd w:val="clear" w:color="auto" w:fill="FFFFFF"/>
        </w:rPr>
        <w:t>元至</w:t>
      </w:r>
      <w:r>
        <w:rPr>
          <w:rFonts w:hint="eastAsia"/>
          <w:color w:val="464445"/>
          <w:szCs w:val="21"/>
          <w:shd w:val="clear" w:color="auto" w:fill="FFFFFF"/>
        </w:rPr>
        <w:t>5000</w:t>
      </w:r>
      <w:r>
        <w:rPr>
          <w:rFonts w:hint="eastAsia"/>
          <w:color w:val="464445"/>
          <w:szCs w:val="21"/>
          <w:shd w:val="clear" w:color="auto" w:fill="FFFFFF"/>
        </w:rPr>
        <w:t>元的奖励。上海市建立了“四级责任、三级督办”重大事故隐患治理机制，对今年确定的</w:t>
      </w:r>
      <w:r>
        <w:rPr>
          <w:rFonts w:hint="eastAsia"/>
          <w:color w:val="464445"/>
          <w:szCs w:val="21"/>
          <w:shd w:val="clear" w:color="auto" w:fill="FFFFFF"/>
        </w:rPr>
        <w:t>7</w:t>
      </w:r>
      <w:r>
        <w:rPr>
          <w:rFonts w:hint="eastAsia"/>
          <w:color w:val="464445"/>
          <w:szCs w:val="21"/>
          <w:shd w:val="clear" w:color="auto" w:fill="FFFFFF"/>
        </w:rPr>
        <w:t>项市级和</w:t>
      </w:r>
      <w:r>
        <w:rPr>
          <w:rFonts w:hint="eastAsia"/>
          <w:color w:val="464445"/>
          <w:szCs w:val="21"/>
          <w:shd w:val="clear" w:color="auto" w:fill="FFFFFF"/>
        </w:rPr>
        <w:t>30</w:t>
      </w:r>
      <w:r>
        <w:rPr>
          <w:rFonts w:hint="eastAsia"/>
          <w:color w:val="464445"/>
          <w:szCs w:val="21"/>
          <w:shd w:val="clear" w:color="auto" w:fill="FFFFFF"/>
        </w:rPr>
        <w:t>项区县、行业管理部门督办治理的重大事故隐患逐项落实督办责任，定期对治理情况进行通报，已分别完成了</w:t>
      </w:r>
      <w:r>
        <w:rPr>
          <w:rFonts w:hint="eastAsia"/>
          <w:color w:val="464445"/>
          <w:szCs w:val="21"/>
          <w:shd w:val="clear" w:color="auto" w:fill="FFFFFF"/>
        </w:rPr>
        <w:t>5</w:t>
      </w:r>
      <w:r>
        <w:rPr>
          <w:rFonts w:hint="eastAsia"/>
          <w:color w:val="464445"/>
          <w:szCs w:val="21"/>
          <w:shd w:val="clear" w:color="auto" w:fill="FFFFFF"/>
        </w:rPr>
        <w:t>项、</w:t>
      </w:r>
      <w:r>
        <w:rPr>
          <w:rFonts w:hint="eastAsia"/>
          <w:color w:val="464445"/>
          <w:szCs w:val="21"/>
          <w:shd w:val="clear" w:color="auto" w:fill="FFFFFF"/>
        </w:rPr>
        <w:t>22</w:t>
      </w:r>
      <w:r>
        <w:rPr>
          <w:rFonts w:hint="eastAsia"/>
          <w:color w:val="464445"/>
          <w:szCs w:val="21"/>
          <w:shd w:val="clear" w:color="auto" w:fill="FFFFFF"/>
        </w:rPr>
        <w:t>项整改任务。</w:t>
      </w:r>
      <w:r>
        <w:rPr>
          <w:rFonts w:hint="eastAsia"/>
          <w:color w:val="464445"/>
          <w:szCs w:val="21"/>
        </w:rPr>
        <w:br/>
      </w:r>
      <w:r>
        <w:rPr>
          <w:rFonts w:hint="eastAsia"/>
          <w:color w:val="464445"/>
          <w:szCs w:val="21"/>
        </w:rPr>
        <w:br/>
      </w:r>
      <w:r>
        <w:rPr>
          <w:rFonts w:hint="eastAsia"/>
          <w:color w:val="464445"/>
          <w:szCs w:val="21"/>
          <w:shd w:val="clear" w:color="auto" w:fill="FFFFFF"/>
        </w:rPr>
        <w:t>三、存在的主要问题</w:t>
      </w:r>
      <w:r>
        <w:rPr>
          <w:rFonts w:hint="eastAsia"/>
          <w:color w:val="464445"/>
          <w:szCs w:val="21"/>
        </w:rPr>
        <w:br/>
      </w:r>
      <w:r>
        <w:rPr>
          <w:rFonts w:hint="eastAsia"/>
          <w:color w:val="464445"/>
          <w:szCs w:val="21"/>
        </w:rPr>
        <w:br/>
      </w:r>
      <w:r>
        <w:rPr>
          <w:rFonts w:hint="eastAsia"/>
          <w:color w:val="464445"/>
          <w:szCs w:val="21"/>
          <w:shd w:val="clear" w:color="auto" w:fill="FFFFFF"/>
        </w:rPr>
        <w:t>从总体情况看，今年第三季度隐患排查治理工作进展情况较好，但也存在一些突出问题。</w:t>
      </w:r>
      <w:r>
        <w:rPr>
          <w:rFonts w:hint="eastAsia"/>
          <w:color w:val="464445"/>
          <w:szCs w:val="21"/>
        </w:rPr>
        <w:br/>
      </w:r>
      <w:r>
        <w:rPr>
          <w:rFonts w:hint="eastAsia"/>
          <w:color w:val="464445"/>
          <w:szCs w:val="21"/>
        </w:rPr>
        <w:br/>
      </w:r>
      <w:r>
        <w:rPr>
          <w:rFonts w:hint="eastAsia"/>
          <w:color w:val="464445"/>
          <w:szCs w:val="21"/>
          <w:shd w:val="clear" w:color="auto" w:fill="FFFFFF"/>
        </w:rPr>
        <w:t>（一）一些地区和企业对隐患排查治理工作认识仍不到位。</w:t>
      </w:r>
      <w:r>
        <w:rPr>
          <w:rFonts w:hint="eastAsia"/>
          <w:color w:val="464445"/>
          <w:szCs w:val="21"/>
        </w:rPr>
        <w:br/>
      </w:r>
      <w:r>
        <w:rPr>
          <w:rFonts w:hint="eastAsia"/>
          <w:color w:val="464445"/>
          <w:szCs w:val="21"/>
        </w:rPr>
        <w:br/>
      </w:r>
      <w:r>
        <w:rPr>
          <w:rFonts w:hint="eastAsia"/>
          <w:color w:val="464445"/>
          <w:szCs w:val="21"/>
          <w:shd w:val="clear" w:color="auto" w:fill="FFFFFF"/>
        </w:rPr>
        <w:t>一些地区和企业隐患排查治理工作不全面、不彻底，排查治理的广度和深度不够，较大、重大事故还时有发生。部分地区对属地企业，尤其是对规模以下小企业底数不清，隐患排查治理存在漏洞和死角。</w:t>
      </w:r>
      <w:r>
        <w:rPr>
          <w:rFonts w:hint="eastAsia"/>
          <w:color w:val="464445"/>
          <w:szCs w:val="21"/>
        </w:rPr>
        <w:br/>
      </w:r>
      <w:r>
        <w:rPr>
          <w:rFonts w:hint="eastAsia"/>
          <w:color w:val="464445"/>
          <w:szCs w:val="21"/>
        </w:rPr>
        <w:br/>
      </w:r>
      <w:r>
        <w:rPr>
          <w:rFonts w:hint="eastAsia"/>
          <w:color w:val="464445"/>
          <w:szCs w:val="21"/>
          <w:shd w:val="clear" w:color="auto" w:fill="FFFFFF"/>
        </w:rPr>
        <w:t>（二）部分行业（领域）重大隐患整改率较低。</w:t>
      </w:r>
      <w:r>
        <w:rPr>
          <w:rFonts w:hint="eastAsia"/>
          <w:color w:val="464445"/>
          <w:szCs w:val="21"/>
        </w:rPr>
        <w:br/>
      </w:r>
      <w:r>
        <w:rPr>
          <w:rFonts w:hint="eastAsia"/>
          <w:color w:val="464445"/>
          <w:szCs w:val="21"/>
        </w:rPr>
        <w:br/>
      </w:r>
      <w:r>
        <w:rPr>
          <w:rFonts w:hint="eastAsia"/>
          <w:color w:val="464445"/>
          <w:szCs w:val="21"/>
          <w:shd w:val="clear" w:color="auto" w:fill="FFFFFF"/>
        </w:rPr>
        <w:t>从统计数据分析，今年</w:t>
      </w:r>
      <w:r>
        <w:rPr>
          <w:rFonts w:hint="eastAsia"/>
          <w:color w:val="464445"/>
          <w:szCs w:val="21"/>
          <w:shd w:val="clear" w:color="auto" w:fill="FFFFFF"/>
        </w:rPr>
        <w:t>1-9</w:t>
      </w:r>
      <w:r>
        <w:rPr>
          <w:rFonts w:hint="eastAsia"/>
          <w:color w:val="464445"/>
          <w:szCs w:val="21"/>
          <w:shd w:val="clear" w:color="auto" w:fill="FFFFFF"/>
        </w:rPr>
        <w:t>月，全国工矿企业、交通运输等重点行业（领域）企业和单位重大隐患整改率同比分别减少了</w:t>
      </w:r>
      <w:r>
        <w:rPr>
          <w:rFonts w:hint="eastAsia"/>
          <w:color w:val="464445"/>
          <w:szCs w:val="21"/>
          <w:shd w:val="clear" w:color="auto" w:fill="FFFFFF"/>
        </w:rPr>
        <w:t>6.4</w:t>
      </w:r>
      <w:r>
        <w:rPr>
          <w:rFonts w:hint="eastAsia"/>
          <w:color w:val="464445"/>
          <w:szCs w:val="21"/>
          <w:shd w:val="clear" w:color="auto" w:fill="FFFFFF"/>
        </w:rPr>
        <w:t>和</w:t>
      </w:r>
      <w:r>
        <w:rPr>
          <w:rFonts w:hint="eastAsia"/>
          <w:color w:val="464445"/>
          <w:szCs w:val="21"/>
          <w:shd w:val="clear" w:color="auto" w:fill="FFFFFF"/>
        </w:rPr>
        <w:t>7.8</w:t>
      </w:r>
      <w:r>
        <w:rPr>
          <w:rFonts w:hint="eastAsia"/>
          <w:color w:val="464445"/>
          <w:szCs w:val="21"/>
          <w:shd w:val="clear" w:color="auto" w:fill="FFFFFF"/>
        </w:rPr>
        <w:t>个百分点。其中：危险化学品、烟花爆竹、冶金有色、道路运输、公路养护施工、水上运输等生产企业，以及学校、商场和市场等人员密集场</w:t>
      </w:r>
      <w:r>
        <w:rPr>
          <w:rFonts w:hint="eastAsia"/>
          <w:color w:val="464445"/>
          <w:szCs w:val="21"/>
          <w:shd w:val="clear" w:color="auto" w:fill="FFFFFF"/>
        </w:rPr>
        <w:lastRenderedPageBreak/>
        <w:t>所、水库等行业（领域）企业和单位重大隐患整改率低于全国平均水平。</w:t>
      </w:r>
      <w:r>
        <w:rPr>
          <w:rFonts w:hint="eastAsia"/>
          <w:color w:val="464445"/>
          <w:szCs w:val="21"/>
        </w:rPr>
        <w:br/>
      </w:r>
      <w:r>
        <w:rPr>
          <w:rFonts w:hint="eastAsia"/>
          <w:color w:val="464445"/>
          <w:szCs w:val="21"/>
        </w:rPr>
        <w:br/>
      </w:r>
      <w:r>
        <w:rPr>
          <w:rFonts w:hint="eastAsia"/>
          <w:color w:val="464445"/>
          <w:szCs w:val="21"/>
          <w:shd w:val="clear" w:color="auto" w:fill="FFFFFF"/>
        </w:rPr>
        <w:t>（三）少数地区和单位重大隐患治理工作进展仍缓慢。</w:t>
      </w:r>
      <w:r>
        <w:rPr>
          <w:rFonts w:hint="eastAsia"/>
          <w:color w:val="464445"/>
          <w:szCs w:val="21"/>
        </w:rPr>
        <w:br/>
      </w:r>
      <w:r>
        <w:rPr>
          <w:rFonts w:hint="eastAsia"/>
          <w:color w:val="464445"/>
          <w:szCs w:val="21"/>
        </w:rPr>
        <w:br/>
      </w:r>
      <w:r>
        <w:rPr>
          <w:rFonts w:hint="eastAsia"/>
          <w:color w:val="464445"/>
          <w:szCs w:val="21"/>
          <w:shd w:val="clear" w:color="auto" w:fill="FFFFFF"/>
        </w:rPr>
        <w:t>有些地区重大隐患治理进度缓慢，个别地区存在较大差距。据统计分析，今年</w:t>
      </w:r>
      <w:r>
        <w:rPr>
          <w:rFonts w:hint="eastAsia"/>
          <w:color w:val="464445"/>
          <w:szCs w:val="21"/>
          <w:shd w:val="clear" w:color="auto" w:fill="FFFFFF"/>
        </w:rPr>
        <w:t>1-9</w:t>
      </w:r>
      <w:r>
        <w:rPr>
          <w:rFonts w:hint="eastAsia"/>
          <w:color w:val="464445"/>
          <w:szCs w:val="21"/>
          <w:shd w:val="clear" w:color="auto" w:fill="FFFFFF"/>
        </w:rPr>
        <w:t>月，在工矿企业中，有</w:t>
      </w:r>
      <w:r>
        <w:rPr>
          <w:rFonts w:hint="eastAsia"/>
          <w:color w:val="464445"/>
          <w:szCs w:val="21"/>
          <w:shd w:val="clear" w:color="auto" w:fill="FFFFFF"/>
        </w:rPr>
        <w:t>11</w:t>
      </w:r>
      <w:r>
        <w:rPr>
          <w:rFonts w:hint="eastAsia"/>
          <w:color w:val="464445"/>
          <w:szCs w:val="21"/>
          <w:shd w:val="clear" w:color="auto" w:fill="FFFFFF"/>
        </w:rPr>
        <w:t>个省（区、市）重大隐患整改率在全国平均水平以下；在交通运输等重点行业（领域）企业和单位中，有</w:t>
      </w:r>
      <w:r>
        <w:rPr>
          <w:rFonts w:hint="eastAsia"/>
          <w:color w:val="464445"/>
          <w:szCs w:val="21"/>
          <w:shd w:val="clear" w:color="auto" w:fill="FFFFFF"/>
        </w:rPr>
        <w:t>16</w:t>
      </w:r>
      <w:r>
        <w:rPr>
          <w:rFonts w:hint="eastAsia"/>
          <w:color w:val="464445"/>
          <w:szCs w:val="21"/>
          <w:shd w:val="clear" w:color="auto" w:fill="FFFFFF"/>
        </w:rPr>
        <w:t>个省（区、市）重大隐患整改率在全国平均水平以下。</w:t>
      </w:r>
      <w:r>
        <w:rPr>
          <w:rFonts w:hint="eastAsia"/>
          <w:color w:val="464445"/>
          <w:szCs w:val="21"/>
        </w:rPr>
        <w:br/>
      </w:r>
      <w:r>
        <w:rPr>
          <w:rFonts w:hint="eastAsia"/>
          <w:color w:val="464445"/>
          <w:szCs w:val="21"/>
        </w:rPr>
        <w:br/>
      </w:r>
      <w:r>
        <w:rPr>
          <w:rFonts w:hint="eastAsia"/>
          <w:color w:val="464445"/>
          <w:szCs w:val="21"/>
          <w:shd w:val="clear" w:color="auto" w:fill="FFFFFF"/>
        </w:rPr>
        <w:t>（四）一些地方打击非法违法工作不力，事故仍时有发生。</w:t>
      </w:r>
      <w:r>
        <w:rPr>
          <w:rFonts w:hint="eastAsia"/>
          <w:color w:val="464445"/>
          <w:szCs w:val="21"/>
        </w:rPr>
        <w:br/>
      </w:r>
      <w:r>
        <w:rPr>
          <w:rFonts w:hint="eastAsia"/>
          <w:color w:val="464445"/>
          <w:szCs w:val="21"/>
        </w:rPr>
        <w:br/>
      </w:r>
      <w:r>
        <w:rPr>
          <w:rFonts w:hint="eastAsia"/>
          <w:color w:val="464445"/>
          <w:szCs w:val="21"/>
          <w:shd w:val="clear" w:color="auto" w:fill="FFFFFF"/>
        </w:rPr>
        <w:t>一些地方对安全生产非法违法生产经营建设行为打击不得力，因非法违法行为导致的事故仍时有发生。从统计数据分析，有的单位“打非”专项行动进展缓慢，力度不够。</w:t>
      </w:r>
      <w:r>
        <w:rPr>
          <w:rFonts w:hint="eastAsia"/>
          <w:color w:val="464445"/>
          <w:szCs w:val="21"/>
        </w:rPr>
        <w:br/>
      </w:r>
      <w:r>
        <w:rPr>
          <w:rFonts w:hint="eastAsia"/>
          <w:color w:val="464445"/>
          <w:szCs w:val="21"/>
        </w:rPr>
        <w:br/>
      </w:r>
      <w:r>
        <w:rPr>
          <w:rFonts w:hint="eastAsia"/>
          <w:color w:val="464445"/>
          <w:szCs w:val="21"/>
          <w:shd w:val="clear" w:color="auto" w:fill="FFFFFF"/>
        </w:rPr>
        <w:t>（五）有的地方和单位隐患排查治理等信息报送不及时。</w:t>
      </w:r>
      <w:r>
        <w:rPr>
          <w:rFonts w:hint="eastAsia"/>
          <w:color w:val="464445"/>
          <w:szCs w:val="21"/>
        </w:rPr>
        <w:br/>
      </w:r>
      <w:r>
        <w:rPr>
          <w:rFonts w:hint="eastAsia"/>
          <w:color w:val="464445"/>
          <w:szCs w:val="21"/>
        </w:rPr>
        <w:br/>
      </w:r>
      <w:r>
        <w:rPr>
          <w:rFonts w:hint="eastAsia"/>
          <w:color w:val="464445"/>
          <w:szCs w:val="21"/>
          <w:shd w:val="clear" w:color="auto" w:fill="FFFFFF"/>
        </w:rPr>
        <w:t>少数地区和单位对隐患排查治理和“打非”专项行动信息统计、报送工作仍不重视，存在没有组织开展隐患排查治理和“打非”专项行动信息统计、统计数据不准确、上报统计数据不及时，以及尚未开展总结分析工作、没有上报季度总结材料等问题。</w:t>
      </w:r>
      <w:r>
        <w:rPr>
          <w:rFonts w:hint="eastAsia"/>
          <w:color w:val="464445"/>
          <w:szCs w:val="21"/>
        </w:rPr>
        <w:br/>
      </w:r>
      <w:r>
        <w:rPr>
          <w:rFonts w:hint="eastAsia"/>
          <w:color w:val="464445"/>
          <w:szCs w:val="21"/>
        </w:rPr>
        <w:br/>
      </w:r>
      <w:r>
        <w:rPr>
          <w:rFonts w:hint="eastAsia"/>
          <w:color w:val="464445"/>
          <w:szCs w:val="21"/>
          <w:shd w:val="clear" w:color="auto" w:fill="FFFFFF"/>
        </w:rPr>
        <w:t>四、下一步工作要求</w:t>
      </w:r>
      <w:r>
        <w:rPr>
          <w:rFonts w:hint="eastAsia"/>
          <w:color w:val="464445"/>
          <w:szCs w:val="21"/>
        </w:rPr>
        <w:br/>
      </w:r>
      <w:r>
        <w:rPr>
          <w:rFonts w:hint="eastAsia"/>
          <w:color w:val="464445"/>
          <w:szCs w:val="21"/>
        </w:rPr>
        <w:br/>
      </w:r>
      <w:r>
        <w:rPr>
          <w:rFonts w:hint="eastAsia"/>
          <w:color w:val="464445"/>
          <w:szCs w:val="21"/>
          <w:shd w:val="clear" w:color="auto" w:fill="FFFFFF"/>
        </w:rPr>
        <w:t>（一）认真学习、深刻领会国务院《通知》精神，进一步增强做好隐患排查治理工作的责任感、紧迫感。</w:t>
      </w:r>
      <w:r>
        <w:rPr>
          <w:rFonts w:hint="eastAsia"/>
          <w:color w:val="464445"/>
          <w:szCs w:val="21"/>
        </w:rPr>
        <w:br/>
      </w:r>
      <w:r>
        <w:rPr>
          <w:rFonts w:hint="eastAsia"/>
          <w:color w:val="464445"/>
          <w:szCs w:val="21"/>
        </w:rPr>
        <w:br/>
      </w:r>
      <w:r>
        <w:rPr>
          <w:rFonts w:hint="eastAsia"/>
          <w:color w:val="464445"/>
          <w:szCs w:val="21"/>
          <w:shd w:val="clear" w:color="auto" w:fill="FFFFFF"/>
        </w:rPr>
        <w:t>要以学习贯彻十七届五中全会精神为动力，进一步抓好国务院《通知》的贯彻落实，深刻把握其精神实质和基本内容，切实把思想和行动统一到国务院《通知》精神上来。要充分认识开展隐患排查治理工作的艰巨性、长期性，切实增强责任感、紧迫感。各单位要结合继续深入开展“安全生产年”活动的各项部署，认真总结前一阶段开展隐患排查治理工作的经验、做法，按照国务院《通知》要求，针对存在的突出问题，进一步完善工作方案、细化工作措施、落实工作责任，切实解决影响安全生产的重大隐患和突出问题，有效防范和坚决遏制重特大生产安全事故的发生。同时，要立足当前、着眼长远，努力构建长效机制，使隐患排查治理工作制度化、规范化、常态化。</w:t>
      </w:r>
      <w:r>
        <w:rPr>
          <w:rFonts w:hint="eastAsia"/>
          <w:color w:val="464445"/>
          <w:szCs w:val="21"/>
        </w:rPr>
        <w:br/>
      </w:r>
      <w:r>
        <w:rPr>
          <w:rFonts w:hint="eastAsia"/>
          <w:color w:val="464445"/>
          <w:szCs w:val="21"/>
        </w:rPr>
        <w:br/>
      </w:r>
      <w:r>
        <w:rPr>
          <w:rFonts w:hint="eastAsia"/>
          <w:color w:val="464445"/>
          <w:szCs w:val="21"/>
          <w:shd w:val="clear" w:color="auto" w:fill="FFFFFF"/>
        </w:rPr>
        <w:t>（二）加大综合治理力度，切实从源头上消除各类事故隐患。</w:t>
      </w:r>
      <w:r>
        <w:rPr>
          <w:rFonts w:hint="eastAsia"/>
          <w:color w:val="464445"/>
          <w:szCs w:val="21"/>
        </w:rPr>
        <w:br/>
      </w:r>
      <w:r>
        <w:rPr>
          <w:rFonts w:hint="eastAsia"/>
          <w:color w:val="464445"/>
          <w:szCs w:val="21"/>
        </w:rPr>
        <w:br/>
      </w:r>
      <w:r>
        <w:rPr>
          <w:rFonts w:hint="eastAsia"/>
          <w:color w:val="464445"/>
          <w:szCs w:val="21"/>
          <w:shd w:val="clear" w:color="auto" w:fill="FFFFFF"/>
        </w:rPr>
        <w:t>各单位要采取更加有效的措施，积极研究对策，加强联合执法，强化综合治理，齐力攻坚克难，把隐患排查治理工作抓好抓实，努力争取更大的实效。一是进一步把底数摸准查清，</w:t>
      </w:r>
      <w:proofErr w:type="gramStart"/>
      <w:r>
        <w:rPr>
          <w:rFonts w:hint="eastAsia"/>
          <w:color w:val="464445"/>
          <w:szCs w:val="21"/>
          <w:shd w:val="clear" w:color="auto" w:fill="FFFFFF"/>
        </w:rPr>
        <w:t>使应该</w:t>
      </w:r>
      <w:proofErr w:type="gramEnd"/>
      <w:r>
        <w:rPr>
          <w:rFonts w:hint="eastAsia"/>
          <w:color w:val="464445"/>
          <w:szCs w:val="21"/>
          <w:shd w:val="clear" w:color="auto" w:fill="FFFFFF"/>
        </w:rPr>
        <w:t>排查治理隐患的企业和单位全部开展排查治理工作，着力消除死角、盲区。二是进一步把“打非”专项行动做到位，针对前一个阶段非法违法行为突出的类型、行业（领域）、地区，紧盯重点、难点，采取联合执法，实施严厉打击，始终保持“打非”的高压态势。三是强化重大事故隐患挂牌督办和公告制度，对各类事故隐患要坚决做到措施、责任、资金、时限和预案“五到位”，切实提高各类隐患尤其是重大隐患的整改率。四是进一步抓好重点行业（领域）隐患排查治理，进一步加强监管、落实责任，对不具备安全生产条件且难以整改到位的企业，坚决依法予以关闭取缔。五是进一步把管理措施跟上去。排查是基础，治理是</w:t>
      </w:r>
      <w:r>
        <w:rPr>
          <w:rFonts w:hint="eastAsia"/>
          <w:color w:val="464445"/>
          <w:szCs w:val="21"/>
          <w:shd w:val="clear" w:color="auto" w:fill="FFFFFF"/>
        </w:rPr>
        <w:lastRenderedPageBreak/>
        <w:t>手段，完善管理是治本之策。要夯实基础，建立台账，加强考核，持续改进，不断提高隐患管理乃至整体安全管理水平。</w:t>
      </w:r>
      <w:r>
        <w:rPr>
          <w:rFonts w:hint="eastAsia"/>
          <w:color w:val="464445"/>
          <w:szCs w:val="21"/>
        </w:rPr>
        <w:br/>
      </w:r>
      <w:r>
        <w:rPr>
          <w:rFonts w:hint="eastAsia"/>
          <w:color w:val="464445"/>
          <w:szCs w:val="21"/>
        </w:rPr>
        <w:br/>
      </w:r>
      <w:r>
        <w:rPr>
          <w:rFonts w:hint="eastAsia"/>
          <w:color w:val="464445"/>
          <w:szCs w:val="21"/>
          <w:shd w:val="clear" w:color="auto" w:fill="FFFFFF"/>
        </w:rPr>
        <w:t>（三）加强组织领导，落实责任，扎实做好四季度的隐患排查治理工作。</w:t>
      </w:r>
      <w:r>
        <w:rPr>
          <w:rFonts w:hint="eastAsia"/>
          <w:color w:val="464445"/>
          <w:szCs w:val="21"/>
        </w:rPr>
        <w:br/>
      </w:r>
      <w:r>
        <w:rPr>
          <w:rFonts w:hint="eastAsia"/>
          <w:color w:val="464445"/>
          <w:szCs w:val="21"/>
        </w:rPr>
        <w:br/>
      </w:r>
      <w:r>
        <w:rPr>
          <w:rFonts w:hint="eastAsia"/>
          <w:color w:val="464445"/>
          <w:szCs w:val="21"/>
          <w:shd w:val="clear" w:color="auto" w:fill="FFFFFF"/>
        </w:rPr>
        <w:t>各单位要切实加强对四季度安全生产工作的组织领导，针对年底前工业经济运行状况以及季节性等特点，认真落实责任，进一步推动和做好隐患排查治理工作。一是加强组织部署。要结合隐患排查治理工作中遇到的新情况新问题，不断深化组织部署，进一步明确目标、责任和工作要求，尤其要充分调动企业开展隐患排查治理的积极性和主动性，确保隐患排查治理工作各项措施落实到</w:t>
      </w:r>
      <w:proofErr w:type="gramStart"/>
      <w:r>
        <w:rPr>
          <w:rFonts w:hint="eastAsia"/>
          <w:color w:val="464445"/>
          <w:szCs w:val="21"/>
          <w:shd w:val="clear" w:color="auto" w:fill="FFFFFF"/>
        </w:rPr>
        <w:t>最</w:t>
      </w:r>
      <w:proofErr w:type="gramEnd"/>
      <w:r>
        <w:rPr>
          <w:rFonts w:hint="eastAsia"/>
          <w:color w:val="464445"/>
          <w:szCs w:val="21"/>
          <w:shd w:val="clear" w:color="auto" w:fill="FFFFFF"/>
        </w:rPr>
        <w:t>基层。二是加强协调配合。要充分发挥各级安委会的统筹协调和指导推动作用，完善协调联动工作机制，加强调查研究、联合执法和典型引导，形成齐抓共管的合力，推动隐患排查治理工作健康有序开展。三是加强监督检查。要坚持经常性监督检查，加强重点专项检查，加强对重大安全隐患治理逐级挂牌督办、公告制度的检查。四是充分发挥社会监督作用，对群众举报的重大安全隐患，要及时查处，并向社会公开曝光。五是加强宣传发动。要把宣传发动贯穿于隐患排查治理工作始终，采取多种形式，加大宣传力度，提高宣传效果，动员和引导各单位、企业及职工，全面理解、参与和推进隐患排查治理工作，确保隐患排查治理工作取得成效，坚决遏制重特大生产安全事故的发生，进一步促进全国安全生产形势总体稳定、持续好转。</w:t>
      </w:r>
      <w:r>
        <w:rPr>
          <w:rFonts w:hint="eastAsia"/>
          <w:color w:val="464445"/>
          <w:szCs w:val="21"/>
        </w:rPr>
        <w:br/>
      </w:r>
      <w:r>
        <w:rPr>
          <w:rFonts w:hint="eastAsia"/>
          <w:color w:val="464445"/>
          <w:szCs w:val="21"/>
        </w:rPr>
        <w:br/>
      </w:r>
      <w:r>
        <w:rPr>
          <w:rFonts w:hint="eastAsia"/>
          <w:color w:val="464445"/>
          <w:szCs w:val="21"/>
          <w:shd w:val="clear" w:color="auto" w:fill="FFFFFF"/>
        </w:rPr>
        <w:t>国务院安全生产委员会办公室</w:t>
      </w:r>
      <w:r>
        <w:rPr>
          <w:rFonts w:hint="eastAsia"/>
          <w:color w:val="464445"/>
          <w:szCs w:val="21"/>
        </w:rPr>
        <w:br/>
      </w:r>
      <w:r>
        <w:rPr>
          <w:rFonts w:hint="eastAsia"/>
          <w:color w:val="464445"/>
          <w:szCs w:val="21"/>
        </w:rPr>
        <w:br/>
      </w:r>
      <w:r>
        <w:rPr>
          <w:rFonts w:hint="eastAsia"/>
          <w:color w:val="464445"/>
          <w:szCs w:val="21"/>
          <w:shd w:val="clear" w:color="auto" w:fill="FFFFFF"/>
        </w:rPr>
        <w:t>二○一○年十月二十日</w:t>
      </w:r>
      <w:bookmarkStart w:id="0" w:name="_GoBack"/>
      <w:bookmarkEnd w:id="0"/>
    </w:p>
    <w:sectPr w:rsidR="003651CA" w:rsidRPr="006300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0F"/>
    <w:rsid w:val="003651CA"/>
    <w:rsid w:val="0038100F"/>
    <w:rsid w:val="006300FA"/>
    <w:rsid w:val="008F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2EA3-61F6-4219-B0DD-FB555B07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4967">
      <w:bodyDiv w:val="1"/>
      <w:marLeft w:val="0"/>
      <w:marRight w:val="0"/>
      <w:marTop w:val="0"/>
      <w:marBottom w:val="0"/>
      <w:divBdr>
        <w:top w:val="none" w:sz="0" w:space="0" w:color="auto"/>
        <w:left w:val="none" w:sz="0" w:space="0" w:color="auto"/>
        <w:bottom w:val="none" w:sz="0" w:space="0" w:color="auto"/>
        <w:right w:val="none" w:sz="0" w:space="0" w:color="auto"/>
      </w:divBdr>
    </w:div>
    <w:div w:id="1068916964">
      <w:bodyDiv w:val="1"/>
      <w:marLeft w:val="0"/>
      <w:marRight w:val="0"/>
      <w:marTop w:val="0"/>
      <w:marBottom w:val="0"/>
      <w:divBdr>
        <w:top w:val="none" w:sz="0" w:space="0" w:color="auto"/>
        <w:left w:val="none" w:sz="0" w:space="0" w:color="auto"/>
        <w:bottom w:val="none" w:sz="0" w:space="0" w:color="auto"/>
        <w:right w:val="none" w:sz="0" w:space="0" w:color="auto"/>
      </w:divBdr>
    </w:div>
    <w:div w:id="15375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4742</Characters>
  <Application>Microsoft Office Word</Application>
  <DocSecurity>0</DocSecurity>
  <Lines>39</Lines>
  <Paragraphs>11</Paragraphs>
  <ScaleCrop>false</ScaleCrop>
  <Company>MS</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2020-09-15T07:47:00Z</dcterms:created>
  <dcterms:modified xsi:type="dcterms:W3CDTF">2020-09-15T07:47:00Z</dcterms:modified>
</cp:coreProperties>
</file>