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82" w:rsidRDefault="00F11582" w:rsidP="00F11582">
      <w:pPr>
        <w:pStyle w:val="a0"/>
        <w:snapToGrid/>
        <w:spacing w:line="600" w:lineRule="exact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附件2</w:t>
      </w:r>
    </w:p>
    <w:p w:rsidR="00F11582" w:rsidRDefault="00F11582" w:rsidP="00F11582">
      <w:pPr>
        <w:pStyle w:val="a0"/>
        <w:snapToGrid/>
        <w:spacing w:line="600" w:lineRule="exact"/>
        <w:jc w:val="both"/>
        <w:rPr>
          <w:rFonts w:ascii="黑体" w:eastAsia="黑体" w:cs="黑体"/>
          <w:color w:val="000000"/>
          <w:sz w:val="32"/>
          <w:szCs w:val="32"/>
        </w:rPr>
      </w:pPr>
    </w:p>
    <w:p w:rsidR="00F11582" w:rsidRDefault="00F11582" w:rsidP="00F11582">
      <w:pPr>
        <w:pStyle w:val="UserStyle0"/>
        <w:spacing w:before="0" w:after="0" w:line="600" w:lineRule="exact"/>
        <w:rPr>
          <w:rFonts w:ascii="方正小标宋简体" w:eastAsia="方正小标宋简体" w:cs="方正小标宋简体"/>
          <w:i w:val="0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i w:val="0"/>
          <w:color w:val="000000" w:themeColor="text1"/>
          <w:sz w:val="36"/>
          <w:szCs w:val="36"/>
        </w:rPr>
        <w:t>安全生产执法与管理履职</w:t>
      </w:r>
      <w:r>
        <w:rPr>
          <w:rFonts w:ascii="方正小标宋简体" w:eastAsia="方正小标宋简体" w:cs="方正小标宋简体" w:hint="eastAsia"/>
          <w:i w:val="0"/>
          <w:color w:val="000000"/>
          <w:sz w:val="36"/>
          <w:szCs w:val="36"/>
        </w:rPr>
        <w:t>项目绩效自评表</w:t>
      </w:r>
    </w:p>
    <w:p w:rsidR="00F11582" w:rsidRDefault="00F11582" w:rsidP="00F11582">
      <w:pPr>
        <w:pStyle w:val="UserStyle0"/>
        <w:spacing w:before="0" w:after="0" w:line="600" w:lineRule="exact"/>
        <w:ind w:left="0" w:right="0"/>
        <w:rPr>
          <w:rFonts w:ascii="方正小标宋简体" w:eastAsia="方正小标宋简体" w:cs="方正小标宋简体"/>
          <w:i w:val="0"/>
          <w:color w:val="000000"/>
          <w:sz w:val="32"/>
          <w:szCs w:val="32"/>
        </w:rPr>
      </w:pPr>
      <w:r>
        <w:rPr>
          <w:rFonts w:ascii="楷体" w:eastAsia="楷体" w:cs="楷体" w:hint="eastAsia"/>
          <w:i w:val="0"/>
          <w:color w:val="000000"/>
          <w:sz w:val="32"/>
          <w:szCs w:val="32"/>
        </w:rPr>
        <w:t>（2022年度）</w:t>
      </w:r>
    </w:p>
    <w:tbl>
      <w:tblPr>
        <w:tblW w:w="8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751"/>
        <w:gridCol w:w="854"/>
        <w:gridCol w:w="1012"/>
        <w:gridCol w:w="933"/>
        <w:gridCol w:w="388"/>
        <w:gridCol w:w="986"/>
        <w:gridCol w:w="974"/>
        <w:gridCol w:w="386"/>
        <w:gridCol w:w="413"/>
        <w:gridCol w:w="880"/>
        <w:gridCol w:w="669"/>
      </w:tblGrid>
      <w:tr w:rsidR="00F11582" w:rsidTr="00F532F1">
        <w:trPr>
          <w:trHeight w:val="367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tabs>
                <w:tab w:val="left" w:pos="5928"/>
                <w:tab w:val="left" w:pos="6240"/>
              </w:tabs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安全生产执法与管理履职</w:t>
            </w:r>
          </w:p>
        </w:tc>
      </w:tr>
      <w:tr w:rsidR="00F11582" w:rsidTr="00F532F1">
        <w:trPr>
          <w:trHeight w:val="372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陕西省应急管理厅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陕西省应急管理厅</w:t>
            </w:r>
          </w:p>
        </w:tc>
      </w:tr>
      <w:tr w:rsidR="00F11582" w:rsidTr="00F532F1">
        <w:trPr>
          <w:trHeight w:val="517"/>
        </w:trPr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项目资金</w:t>
            </w:r>
          </w:p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（万元）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年初预算数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全年预算数（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Style w:val="font21"/>
                <w:rFonts w:ascii="仿宋" w:cs="仿宋" w:hint="eastAsia"/>
              </w:rPr>
              <w:t>）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全年执行数</w:t>
            </w:r>
          </w:p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（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Style w:val="font21"/>
                <w:rFonts w:ascii="仿宋" w:cs="仿宋" w:hint="eastAsia"/>
              </w:rPr>
              <w:t>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分值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预算执行率</w:t>
            </w:r>
          </w:p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（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Style w:val="font21"/>
                <w:rFonts w:ascii="仿宋" w:cs="仿宋" w:hint="eastAsia"/>
              </w:rPr>
              <w:t>／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Style w:val="font21"/>
                <w:rFonts w:ascii="仿宋" w:cs="仿宋" w:hint="eastAsia"/>
              </w:rPr>
              <w:t>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得分</w:t>
            </w:r>
          </w:p>
        </w:tc>
      </w:tr>
      <w:tr w:rsidR="00F11582" w:rsidTr="00F532F1">
        <w:trPr>
          <w:trHeight w:val="337"/>
        </w:trPr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1674.67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1674.67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1543.99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92.20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</w:t>
            </w:r>
          </w:p>
        </w:tc>
      </w:tr>
      <w:tr w:rsidR="00F11582" w:rsidTr="00F532F1">
        <w:trPr>
          <w:trHeight w:val="372"/>
        </w:trPr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72"/>
        </w:trPr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ind w:firstLineChars="300" w:firstLine="540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ind w:firstLineChars="300" w:firstLine="540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72"/>
        </w:trPr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ind w:firstLineChars="300" w:firstLine="540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ind w:firstLineChars="300" w:firstLine="540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7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年度总体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目标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完成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情况</w:t>
            </w:r>
          </w:p>
        </w:tc>
        <w:tc>
          <w:tcPr>
            <w:tcW w:w="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预期目标（年初设定）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 w:rsidR="00F11582" w:rsidTr="00F532F1">
        <w:trPr>
          <w:trHeight w:val="99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减少人员伤亡及财产损失，确保全省安全生产形势持续稳定好转 。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全年安全生产事故起数、死亡人数同比下降34.86%、28.57%，连续48个月未发生重大以上生产安全事故。国务院安委会对省政府安全生</w:t>
            </w:r>
          </w:p>
          <w:p w:rsidR="00F11582" w:rsidRDefault="00F11582" w:rsidP="00F532F1">
            <w:pPr>
              <w:widowControl/>
              <w:spacing w:line="240" w:lineRule="exac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产和消防工作考核取得“优秀”等次。</w:t>
            </w:r>
          </w:p>
        </w:tc>
      </w:tr>
      <w:tr w:rsidR="00F11582" w:rsidTr="00F532F1">
        <w:trPr>
          <w:trHeight w:val="589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绩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效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指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标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一级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指标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偏差原因分析</w:t>
            </w:r>
          </w:p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和改进措施</w:t>
            </w:r>
          </w:p>
        </w:tc>
      </w:tr>
      <w:tr w:rsidR="00F11582" w:rsidTr="00F532F1">
        <w:trPr>
          <w:trHeight w:val="37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  <w:p w:rsidR="00F11582" w:rsidRDefault="00F11582" w:rsidP="00F532F1">
            <w:pPr>
              <w:pStyle w:val="Char1"/>
              <w:spacing w:line="240" w:lineRule="exact"/>
              <w:jc w:val="center"/>
              <w:rPr>
                <w:rFonts w:asci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18"/>
                <w:szCs w:val="18"/>
              </w:rPr>
              <w:t>（50分）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数量</w:t>
            </w:r>
          </w:p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 xml:space="preserve">指标 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聘请专家人数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≥150人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810人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7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开展安全生产大检查次数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≥10次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15次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7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全年驻矿督导次数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≥150次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805次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7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召开安全生产电视电话会议次数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≥8次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28次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7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自然灾害普查任务覆盖地区数量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110个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110个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88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安全隐患整改率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52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自然灾害普查数据成果质检核查通过率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535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规定时限完成隐患整改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≥80%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506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预算控制数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 xml:space="preserve">1674.67万元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1543.99万元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应急管理工作经费、省减灾中心风险普查项目未执行完。</w:t>
            </w:r>
          </w:p>
        </w:tc>
      </w:tr>
      <w:tr w:rsidR="00F11582" w:rsidTr="00F532F1">
        <w:trPr>
          <w:trHeight w:val="517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效益指标（</w:t>
            </w:r>
            <w:r>
              <w:rPr>
                <w:rStyle w:val="font21"/>
                <w:rFonts w:ascii="仿宋" w:cs="仿宋" w:hint="eastAsia"/>
              </w:rPr>
              <w:t>30</w:t>
            </w:r>
            <w:r>
              <w:rPr>
                <w:rStyle w:val="font21"/>
                <w:rFonts w:ascii="仿宋" w:cs="仿宋" w:hint="eastAsia"/>
              </w:rPr>
              <w:t>分）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社会效益</w:t>
            </w:r>
          </w:p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指标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能否减少安全生产事故及经济损失，确保安全生产形势稳定好转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49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能否提高公众安全生产意识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能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566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检查企业满意度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≥80%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F11582" w:rsidTr="00F532F1">
        <w:trPr>
          <w:trHeight w:val="372"/>
        </w:trPr>
        <w:tc>
          <w:tcPr>
            <w:tcW w:w="6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1582" w:rsidRDefault="00F11582" w:rsidP="00F532F1">
            <w:pPr>
              <w:widowControl/>
              <w:spacing w:line="24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713F4C" w:rsidRPr="00F11582" w:rsidRDefault="00713F4C" w:rsidP="00F11582">
      <w:pPr>
        <w:pStyle w:val="Char1"/>
        <w:spacing w:line="600" w:lineRule="exact"/>
        <w:rPr>
          <w:rFonts w:ascii="黑体" w:eastAsia="黑体" w:cs="黑体" w:hint="eastAsia"/>
          <w:color w:val="000000"/>
          <w:kern w:val="0"/>
          <w:szCs w:val="32"/>
        </w:rPr>
      </w:pPr>
      <w:bookmarkStart w:id="0" w:name="_GoBack"/>
      <w:bookmarkEnd w:id="0"/>
    </w:p>
    <w:sectPr w:rsidR="00713F4C" w:rsidRPr="00F11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2F" w:rsidRDefault="00BE082F" w:rsidP="00F11582">
      <w:r>
        <w:separator/>
      </w:r>
    </w:p>
  </w:endnote>
  <w:endnote w:type="continuationSeparator" w:id="0">
    <w:p w:rsidR="00BE082F" w:rsidRDefault="00BE082F" w:rsidP="00F1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2F" w:rsidRDefault="00BE082F" w:rsidP="00F11582">
      <w:r>
        <w:separator/>
      </w:r>
    </w:p>
  </w:footnote>
  <w:footnote w:type="continuationSeparator" w:id="0">
    <w:p w:rsidR="00BE082F" w:rsidRDefault="00BE082F" w:rsidP="00F1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0"/>
    <w:rsid w:val="000F2F10"/>
    <w:rsid w:val="00713F4C"/>
    <w:rsid w:val="00BE082F"/>
    <w:rsid w:val="00F1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72585-3D67-458F-B8D1-4354402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1158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1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11582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F11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rsid w:val="00F11582"/>
    <w:rPr>
      <w:sz w:val="18"/>
      <w:szCs w:val="18"/>
    </w:rPr>
  </w:style>
  <w:style w:type="paragraph" w:customStyle="1" w:styleId="UserStyle0">
    <w:name w:val="UserStyle_0"/>
    <w:next w:val="a"/>
    <w:qFormat/>
    <w:rsid w:val="00F11582"/>
    <w:pPr>
      <w:spacing w:before="360" w:after="360"/>
      <w:ind w:left="950" w:right="950"/>
      <w:jc w:val="center"/>
      <w:textAlignment w:val="baseline"/>
    </w:pPr>
    <w:rPr>
      <w:rFonts w:ascii="Calibri" w:eastAsia="宋体" w:hAnsi="Calibri" w:cs="Times New Roman"/>
      <w:i/>
      <w:kern w:val="0"/>
      <w:szCs w:val="20"/>
    </w:rPr>
  </w:style>
  <w:style w:type="paragraph" w:customStyle="1" w:styleId="Char1">
    <w:name w:val="Char"/>
    <w:basedOn w:val="a5"/>
    <w:next w:val="a"/>
    <w:qFormat/>
    <w:rsid w:val="00F11582"/>
    <w:rPr>
      <w:rFonts w:ascii="Times New Roman" w:eastAsia="宋体" w:hAnsi="Times New Roman"/>
      <w:sz w:val="32"/>
      <w:szCs w:val="22"/>
    </w:rPr>
  </w:style>
  <w:style w:type="character" w:customStyle="1" w:styleId="font21">
    <w:name w:val="font21"/>
    <w:basedOn w:val="a1"/>
    <w:qFormat/>
    <w:rsid w:val="00F11582"/>
    <w:rPr>
      <w:rFonts w:ascii="宋体" w:eastAsia="宋体" w:cs="宋体"/>
      <w:color w:val="000000"/>
      <w:sz w:val="18"/>
      <w:szCs w:val="18"/>
      <w:u w:val="none"/>
    </w:rPr>
  </w:style>
  <w:style w:type="paragraph" w:styleId="a5">
    <w:name w:val="Document Map"/>
    <w:basedOn w:val="a"/>
    <w:link w:val="Char2"/>
    <w:uiPriority w:val="99"/>
    <w:semiHidden/>
    <w:unhideWhenUsed/>
    <w:rsid w:val="00F11582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1"/>
    <w:link w:val="a5"/>
    <w:uiPriority w:val="99"/>
    <w:semiHidden/>
    <w:rsid w:val="00F11582"/>
    <w:rPr>
      <w:rFonts w:ascii="Microsoft YaHei UI" w:eastAsia="Microsoft YaHei U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MS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2023-08-04T01:52:00Z</dcterms:created>
  <dcterms:modified xsi:type="dcterms:W3CDTF">2023-08-04T01:52:00Z</dcterms:modified>
</cp:coreProperties>
</file>