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eastAsia" w:ascii="黑体" w:eastAsia="黑体" w:cs="黑体"/>
          <w:lang w:val="en-US" w:eastAsia="zh-CN" w:bidi="ar-SA"/>
        </w:rPr>
        <w:t>附件3</w:t>
      </w:r>
    </w:p>
    <w:tbl>
      <w:tblPr>
        <w:tblStyle w:val="6"/>
        <w:tblW w:w="1458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9"/>
        <w:gridCol w:w="2670"/>
        <w:gridCol w:w="2165"/>
        <w:gridCol w:w="1600"/>
        <w:gridCol w:w="2310"/>
        <w:gridCol w:w="1920"/>
        <w:gridCol w:w="3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1458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/>
                <w:sz w:val="36"/>
              </w:rPr>
            </w:pP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eastAsia="zh-CN" w:bidi="ar-SA"/>
              </w:rPr>
              <w:t>变更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bidi="ar-SA"/>
              </w:rPr>
              <w:t>煤矿安全生产许可企业名单（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val="en-US" w:eastAsia="zh-CN" w:bidi="ar-SA"/>
              </w:rPr>
              <w:t>5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bidi="ar-SA"/>
              </w:rPr>
              <w:t>家）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序号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法    人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地    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（负责人）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许可证编号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许可范围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许可证有效期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黄龙县小寺庄煤矿有限责任公司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陕西省延安市黄龙县瓦子街镇小寺庄行政村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  <w:t>续红将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（陕）MK安许证〔2023〕0135号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  <w:t>煤炭生产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2023.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08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31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12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  <w:t>2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韩城盘龙煤业有限公司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韩城市西庄镇坪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头村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  <w:t>李明章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（陕）MK安许证〔2023〕0019号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（整体托管）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2023.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08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31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.0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  <w:t>3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合阳县秦晋矿业开发有限责任公司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陕西省渭南市合阳县城关镇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  <w:t>刘亚生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（陕）MK安许证〔2023〕0159号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  <w:t>煤炭生产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2023.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08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31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12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  <w:t>4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合阳县金桥煤炭有限责任公司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陕西省合阳县城关街道办事处中原头村西南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  <w:t>任成将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（陕）MK安许证〔2023〕0197号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  <w:t>煤炭生产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2023.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08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31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11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  <w:t>5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陕西蒲白西固煤业有限责任公司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陕西省白水县西固镇东文化村东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  <w:t>张军明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（陕）MK安许证〔2023〕0206号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2"/>
                <w:lang w:val="en-US" w:eastAsia="zh-CN" w:bidi="ar-SA"/>
              </w:rPr>
              <w:t>煤炭生产</w:t>
            </w:r>
          </w:p>
        </w:tc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2023.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09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28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02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29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3D150082"/>
    <w:rsid w:val="02D4653B"/>
    <w:rsid w:val="11101DC5"/>
    <w:rsid w:val="16B3762F"/>
    <w:rsid w:val="1A2B0F37"/>
    <w:rsid w:val="1B2051AF"/>
    <w:rsid w:val="3C991809"/>
    <w:rsid w:val="3D150082"/>
    <w:rsid w:val="3F44357F"/>
    <w:rsid w:val="3FB1329C"/>
    <w:rsid w:val="56842029"/>
    <w:rsid w:val="6797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spacing w:line="360" w:lineRule="atLeast"/>
      <w:ind w:firstLine="210"/>
      <w:textAlignment w:val="baseline"/>
    </w:pPr>
    <w:rPr>
      <w:rFonts w:ascii="Arial" w:hAnsi="Arial" w:eastAsia="楷体_GB2312"/>
      <w:sz w:val="24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  <w:rPr>
      <w:sz w:val="24"/>
    </w:rPr>
  </w:style>
  <w:style w:type="paragraph" w:styleId="4">
    <w:name w:val="caption"/>
    <w:basedOn w:val="1"/>
    <w:next w:val="1"/>
    <w:qFormat/>
    <w:uiPriority w:val="0"/>
    <w:rPr>
      <w:rFonts w:ascii="黑体" w:eastAsia="黑体"/>
      <w:sz w:val="20"/>
    </w:rPr>
  </w:style>
  <w:style w:type="paragraph" w:styleId="5">
    <w:name w:val="Body Text"/>
    <w:basedOn w:val="1"/>
    <w:next w:val="1"/>
    <w:qFormat/>
    <w:uiPriority w:val="0"/>
    <w:pPr>
      <w:spacing w:line="520" w:lineRule="exac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2023-10-23T09:51:00Z</dcterms:created>
  <dc:creator>安之若素i</dc:creator>
  <cp:lastModifiedBy>安之若素i</cp:lastModifiedBy>
  <dcterms:modified xsi:type="dcterms:W3CDTF">2023-10-23T09:51:22Z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0295E27DD34C440CB16516AFCC92198F_11</vt:lpwstr>
  </property>
</Properties>
</file>