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560"/>
        </w:tabs>
        <w:spacing w:before="0" w:after="0"/>
        <w:rPr>
          <w:rFonts w:hint="eastAsia" w:ascii="黑体" w:eastAsia="黑体" w:cs="黑体"/>
          <w:bCs/>
          <w:sz w:val="32"/>
          <w:szCs w:val="32"/>
          <w:lang w:val="en-US" w:eastAsia="zh-CN" w:bidi="ar-SA"/>
        </w:rPr>
      </w:pPr>
      <w:r>
        <w:rPr>
          <w:rFonts w:hint="eastAsia" w:ascii="黑体" w:eastAsia="黑体" w:cs="黑体"/>
          <w:bCs/>
          <w:sz w:val="32"/>
          <w:szCs w:val="32"/>
          <w:lang w:bidi="ar-SA"/>
        </w:rPr>
        <w:t>附件</w:t>
      </w:r>
      <w:r>
        <w:rPr>
          <w:rFonts w:hint="eastAsia" w:ascii="黑体" w:eastAsia="黑体" w:cs="黑体"/>
          <w:bCs/>
          <w:sz w:val="32"/>
          <w:szCs w:val="32"/>
          <w:lang w:val="en-US" w:eastAsia="zh-CN" w:bidi="ar-SA"/>
        </w:rPr>
        <w:t>1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2671"/>
        <w:gridCol w:w="2312"/>
        <w:gridCol w:w="1431"/>
        <w:gridCol w:w="2275"/>
        <w:gridCol w:w="1902"/>
        <w:gridCol w:w="23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  <w:jc w:val="center"/>
        </w:trPr>
        <w:tc>
          <w:tcPr>
            <w:tcW w:w="13569" w:type="dxa"/>
            <w:gridSpan w:val="7"/>
            <w:tcBorders>
              <w:top w:val="nil"/>
              <w:left w:val="nil"/>
              <w:bottom w:val="single" w:color="000000" w:sz="6" w:space="0"/>
              <w:right w:val="nil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/>
                <w:sz w:val="36"/>
              </w:rPr>
            </w:pPr>
            <w:bookmarkStart w:id="0" w:name="_GoBack"/>
            <w:r>
              <w:rPr>
                <w:rFonts w:hint="eastAsia" w:ascii="方正小标宋简体" w:eastAsia="方正小标宋简体" w:cs="方正小标宋简体"/>
                <w:bCs/>
                <w:sz w:val="44"/>
                <w:szCs w:val="44"/>
                <w:lang w:bidi="ar-SA"/>
              </w:rPr>
              <w:t>延期煤矿安全生产许可</w:t>
            </w:r>
            <w:r>
              <w:rPr>
                <w:rFonts w:hint="eastAsia" w:ascii="方正小标宋简体" w:eastAsia="方正小标宋简体" w:cs="方正小标宋简体"/>
                <w:bCs/>
                <w:sz w:val="44"/>
                <w:szCs w:val="44"/>
                <w:lang w:eastAsia="zh-CN" w:bidi="ar-SA"/>
              </w:rPr>
              <w:t>证</w:t>
            </w:r>
            <w:r>
              <w:rPr>
                <w:rFonts w:hint="eastAsia" w:ascii="方正小标宋简体" w:eastAsia="方正小标宋简体" w:cs="方正小标宋简体"/>
                <w:bCs/>
                <w:sz w:val="44"/>
                <w:szCs w:val="44"/>
                <w:lang w:bidi="ar-SA"/>
              </w:rPr>
              <w:t>企业名单（</w:t>
            </w:r>
            <w:r>
              <w:rPr>
                <w:rFonts w:hint="eastAsia" w:ascii="方正小标宋简体" w:eastAsia="方正小标宋简体" w:cs="方正小标宋简体"/>
                <w:bCs/>
                <w:sz w:val="44"/>
                <w:szCs w:val="44"/>
                <w:lang w:val="en-US" w:eastAsia="zh-CN" w:bidi="ar-SA"/>
              </w:rPr>
              <w:t>6</w:t>
            </w:r>
            <w:r>
              <w:rPr>
                <w:rFonts w:hint="eastAsia" w:ascii="方正小标宋简体" w:eastAsia="方正小标宋简体" w:cs="方正小标宋简体"/>
                <w:bCs/>
                <w:sz w:val="44"/>
                <w:szCs w:val="44"/>
                <w:lang w:bidi="ar-SA"/>
              </w:rPr>
              <w:t>家）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序号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法    人</w:t>
            </w:r>
          </w:p>
        </w:tc>
        <w:tc>
          <w:tcPr>
            <w:tcW w:w="2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地    址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法定代表人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（负责人）</w:t>
            </w: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许可证编号</w:t>
            </w:r>
          </w:p>
        </w:tc>
        <w:tc>
          <w:tcPr>
            <w:tcW w:w="1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许可范围</w:t>
            </w:r>
          </w:p>
        </w:tc>
        <w:tc>
          <w:tcPr>
            <w:tcW w:w="2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许可证有效期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府谷县华秦煤矿有限公司</w:t>
            </w:r>
          </w:p>
        </w:tc>
        <w:tc>
          <w:tcPr>
            <w:tcW w:w="2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榆林市府谷县老高川乡贺市梁村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李配勇</w:t>
            </w: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（陕）MK安许证〔2024〕0035号</w:t>
            </w:r>
          </w:p>
        </w:tc>
        <w:tc>
          <w:tcPr>
            <w:tcW w:w="1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煤炭生产（托管）</w:t>
            </w:r>
          </w:p>
        </w:tc>
        <w:tc>
          <w:tcPr>
            <w:tcW w:w="2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2024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04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06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日至2027年04月05日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子长市丰源矿业有限公司</w:t>
            </w:r>
          </w:p>
        </w:tc>
        <w:tc>
          <w:tcPr>
            <w:tcW w:w="2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延安市子长市南家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咀村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sz w:val="24"/>
                <w:szCs w:val="24"/>
                <w:lang w:val="en-US" w:eastAsia="zh-CN" w:bidi="ar-SA"/>
              </w:rPr>
              <w:t>刘增硕</w:t>
            </w: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sz w:val="24"/>
                <w:szCs w:val="24"/>
                <w:lang w:val="en-US" w:eastAsia="zh-CN" w:bidi="ar-SA"/>
              </w:rPr>
              <w:t>（陕）MK安许证〔2024〕0260号</w:t>
            </w:r>
          </w:p>
        </w:tc>
        <w:tc>
          <w:tcPr>
            <w:tcW w:w="1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sz w:val="24"/>
                <w:szCs w:val="24"/>
                <w:lang w:val="en-US" w:eastAsia="zh-CN" w:bidi="ar-SA"/>
              </w:rPr>
              <w:t>煤炭生产（托管）</w:t>
            </w:r>
          </w:p>
        </w:tc>
        <w:tc>
          <w:tcPr>
            <w:tcW w:w="2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2024年04月06日至2027年04月05日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陕西省榆林市大梁湾煤矿有限公司</w:t>
            </w:r>
          </w:p>
        </w:tc>
        <w:tc>
          <w:tcPr>
            <w:tcW w:w="2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榆林市榆阳区金鸡滩镇掌盖界村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伊丙鼎</w:t>
            </w: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（陕）MK安许证〔2024〕0261号</w:t>
            </w:r>
          </w:p>
        </w:tc>
        <w:tc>
          <w:tcPr>
            <w:tcW w:w="1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煤炭生产（托管）</w:t>
            </w:r>
          </w:p>
        </w:tc>
        <w:tc>
          <w:tcPr>
            <w:tcW w:w="2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2024年04月25日至2027年04月24日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榆林市横山区石马坬煤矿</w:t>
            </w:r>
          </w:p>
        </w:tc>
        <w:tc>
          <w:tcPr>
            <w:tcW w:w="2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陕西省榆林市横山区石马坬农场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杭树茂</w:t>
            </w: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（陕）MK安许证〔2024〕0263号</w:t>
            </w:r>
          </w:p>
        </w:tc>
        <w:tc>
          <w:tcPr>
            <w:tcW w:w="1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煤炭生产（托管）</w:t>
            </w:r>
          </w:p>
        </w:tc>
        <w:tc>
          <w:tcPr>
            <w:tcW w:w="2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2024年04月06日至2027年04月05日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陕西陕煤铜川矿业有限公司陈家山煤矿</w:t>
            </w:r>
          </w:p>
        </w:tc>
        <w:tc>
          <w:tcPr>
            <w:tcW w:w="2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铜川市耀州区庙湾镇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张旭东</w:t>
            </w: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（陕）MK安许证〔2024〕0262号</w:t>
            </w:r>
          </w:p>
        </w:tc>
        <w:tc>
          <w:tcPr>
            <w:tcW w:w="1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煤炭生产</w:t>
            </w:r>
          </w:p>
        </w:tc>
        <w:tc>
          <w:tcPr>
            <w:tcW w:w="2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2024年04月06日至2027年04月05日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7" w:hRule="atLeast"/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陕西陕煤榆北煤业有限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公司</w:t>
            </w:r>
          </w:p>
        </w:tc>
        <w:tc>
          <w:tcPr>
            <w:tcW w:w="2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榆林市榆阳区长城南路66号陕西陕煤榆北煤业有限公司科技研发大楼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石增武 </w:t>
            </w: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（陕）MK安许证〔2024〕0088号</w:t>
            </w:r>
          </w:p>
        </w:tc>
        <w:tc>
          <w:tcPr>
            <w:tcW w:w="1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煤炭安全生产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管理</w:t>
            </w:r>
          </w:p>
        </w:tc>
        <w:tc>
          <w:tcPr>
            <w:tcW w:w="2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2024年03月28日至2027年02月29日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ialog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5F0E5E77"/>
    <w:rsid w:val="02D4653B"/>
    <w:rsid w:val="0E6A2131"/>
    <w:rsid w:val="11101DC5"/>
    <w:rsid w:val="15462CE6"/>
    <w:rsid w:val="16B3762F"/>
    <w:rsid w:val="1A2B0F37"/>
    <w:rsid w:val="1B2051AF"/>
    <w:rsid w:val="3AD90BE4"/>
    <w:rsid w:val="3C991809"/>
    <w:rsid w:val="3F44357F"/>
    <w:rsid w:val="3FB1329C"/>
    <w:rsid w:val="4CB31A55"/>
    <w:rsid w:val="56842029"/>
    <w:rsid w:val="5F0E5E77"/>
    <w:rsid w:val="64B22133"/>
    <w:rsid w:val="67974901"/>
    <w:rsid w:val="79EF46FF"/>
    <w:rsid w:val="7B44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spacing w:line="360" w:lineRule="atLeast"/>
      <w:ind w:firstLine="210"/>
      <w:textAlignment w:val="baseline"/>
    </w:pPr>
    <w:rPr>
      <w:rFonts w:ascii="Arial" w:hAnsi="Arial" w:eastAsia="楷体_GB2312"/>
      <w:sz w:val="24"/>
    </w:r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  <w:rPr>
      <w:sz w:val="24"/>
    </w:rPr>
  </w:style>
  <w:style w:type="paragraph" w:styleId="4">
    <w:name w:val="caption"/>
    <w:basedOn w:val="1"/>
    <w:next w:val="1"/>
    <w:uiPriority w:val="0"/>
    <w:rPr>
      <w:rFonts w:ascii="黑体" w:eastAsia="黑体"/>
      <w:sz w:val="20"/>
    </w:rPr>
  </w:style>
  <w:style w:type="paragraph" w:styleId="5">
    <w:name w:val="Body Text"/>
    <w:basedOn w:val="1"/>
    <w:next w:val="1"/>
    <w:uiPriority w:val="0"/>
    <w:pPr>
      <w:spacing w:line="520" w:lineRule="exact"/>
    </w:pPr>
    <w:rPr>
      <w:sz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2024-05-07T01:22:00Z</dcterms:created>
  <dc:creator>安之若素i</dc:creator>
  <cp:lastModifiedBy>安之若素i</cp:lastModifiedBy>
  <dcterms:modified xsi:type="dcterms:W3CDTF">2024-05-07T01:22:16Z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B89389B7787B4BBAB5E1164BF7F92E43_11</vt:lpwstr>
  </property>
</Properties>
</file>