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1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86" w:beforeLines="100" w:after="286" w:afterLines="100"/>
        <w:jc w:val="center"/>
        <w:textAlignment w:val="auto"/>
        <w:rPr>
          <w:rFonts w:hint="eastAsia" w:ascii="仿宋" w:hAnsi="仿宋" w:eastAsia="仿宋" w:cs="仿宋"/>
          <w:kern w:val="2"/>
          <w:sz w:val="44"/>
          <w:szCs w:val="44"/>
          <w:lang w:val="en" w:eastAsia="en" w:bidi="ar-SA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延期危险化学品安全生产许可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证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企业名单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（15家）</w:t>
      </w:r>
      <w:bookmarkEnd w:id="0"/>
    </w:p>
    <w:tbl>
      <w:tblPr>
        <w:tblStyle w:val="7"/>
        <w:tblW w:w="14491" w:type="dxa"/>
        <w:tblInd w:w="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2"/>
        <w:gridCol w:w="2214"/>
        <w:gridCol w:w="2298"/>
        <w:gridCol w:w="1466"/>
        <w:gridCol w:w="2006"/>
        <w:gridCol w:w="3488"/>
        <w:gridCol w:w="2437"/>
      </w:tblGrid>
      <w:tr>
        <w:trPr>
          <w:trHeight w:val="765" w:hRule="atLeast"/>
        </w:trPr>
        <w:tc>
          <w:tcPr>
            <w:tcW w:w="5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lang w:val="en-US" w:eastAsia="zh-CN"/>
              </w:rPr>
              <w:t>序号</w:t>
            </w:r>
          </w:p>
        </w:tc>
        <w:tc>
          <w:tcPr>
            <w:tcW w:w="22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lang w:val="en-US" w:eastAsia="zh-CN"/>
              </w:rPr>
              <w:t>法  人</w:t>
            </w:r>
          </w:p>
        </w:tc>
        <w:tc>
          <w:tcPr>
            <w:tcW w:w="2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lang w:val="en-US" w:eastAsia="zh-CN"/>
              </w:rPr>
              <w:t>地  址</w:t>
            </w:r>
          </w:p>
        </w:tc>
        <w:tc>
          <w:tcPr>
            <w:tcW w:w="14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lang w:val="en-US" w:eastAsia="zh-CN"/>
              </w:rPr>
              <w:t>法定代表人</w:t>
            </w:r>
          </w:p>
          <w:p>
            <w:pPr>
              <w:spacing w:beforeLines="0" w:afterLines="0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lang w:val="en-US" w:eastAsia="zh-CN"/>
              </w:rPr>
              <w:t>（负责人）</w:t>
            </w:r>
          </w:p>
        </w:tc>
        <w:tc>
          <w:tcPr>
            <w:tcW w:w="20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lang w:val="en-US" w:eastAsia="zh-CN"/>
              </w:rPr>
              <w:t>许可证编号</w:t>
            </w:r>
          </w:p>
        </w:tc>
        <w:tc>
          <w:tcPr>
            <w:tcW w:w="34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lang w:val="en-US" w:eastAsia="zh-CN"/>
              </w:rPr>
              <w:t>许可范围</w:t>
            </w:r>
          </w:p>
        </w:tc>
        <w:tc>
          <w:tcPr>
            <w:tcW w:w="24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lang w:val="en-US" w:eastAsia="zh-CN"/>
              </w:rPr>
              <w:t>许可证有效期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5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before="0" w:after="0"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22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before="0" w:after="0"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 w:bidi="ar-SA"/>
              </w:rPr>
              <w:t>商洛比亚迪实业有限公司</w:t>
            </w:r>
          </w:p>
        </w:tc>
        <w:tc>
          <w:tcPr>
            <w:tcW w:w="2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before="0" w:after="0"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 w:bidi="ar-SA"/>
              </w:rPr>
              <w:t>陕西省商洛市商丹循环工业区沙河子产业园区</w:t>
            </w:r>
          </w:p>
        </w:tc>
        <w:tc>
          <w:tcPr>
            <w:tcW w:w="14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before="0" w:after="0"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 w:bidi="ar-SA"/>
              </w:rPr>
              <w:t>曹文玉</w:t>
            </w:r>
          </w:p>
        </w:tc>
        <w:tc>
          <w:tcPr>
            <w:tcW w:w="20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before="0" w:after="0"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 w:bidi="ar-SA"/>
              </w:rPr>
              <w:t>（陕）WH安许证字〔2024〕0306号</w:t>
            </w:r>
          </w:p>
        </w:tc>
        <w:tc>
          <w:tcPr>
            <w:tcW w:w="34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before="0" w:after="0"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 w:bidi="ar-SA"/>
              </w:rPr>
              <w:t>锂离子电池电解液（主要成分高纯有机溶液电解质、添加剂）3.6万吨/年</w:t>
            </w:r>
          </w:p>
        </w:tc>
        <w:tc>
          <w:tcPr>
            <w:tcW w:w="24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before="0" w:after="0"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 w:bidi="ar-SA"/>
              </w:rPr>
              <w:t>2024年06月03日</w:t>
            </w:r>
            <w:r>
              <w:rPr>
                <w:rFonts w:hint="eastAsia" w:ascii="仿宋" w:hAnsi="仿宋" w:cs="仿宋"/>
                <w:sz w:val="24"/>
                <w:szCs w:val="24"/>
                <w:lang w:val="en-US" w:eastAsia="zh-CN" w:bidi="ar-SA"/>
              </w:rPr>
              <w:t>至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 w:bidi="ar-SA"/>
              </w:rPr>
              <w:t>2027年06月02日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5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before="0" w:after="0"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22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before="0" w:after="0"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 w:bidi="ar-SA"/>
              </w:rPr>
              <w:t>勉县锦钰化工有</w:t>
            </w:r>
          </w:p>
          <w:p>
            <w:pPr>
              <w:spacing w:before="0" w:after="0"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 w:bidi="ar-SA"/>
              </w:rPr>
              <w:t>限公司</w:t>
            </w:r>
          </w:p>
        </w:tc>
        <w:tc>
          <w:tcPr>
            <w:tcW w:w="2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before="0" w:after="0"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 w:bidi="ar-SA"/>
              </w:rPr>
              <w:t>陕西省汉中市勉县周家山镇联丰村一组</w:t>
            </w:r>
          </w:p>
        </w:tc>
        <w:tc>
          <w:tcPr>
            <w:tcW w:w="14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before="0" w:after="0"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 w:bidi="ar-SA"/>
              </w:rPr>
              <w:t>王新元</w:t>
            </w:r>
          </w:p>
        </w:tc>
        <w:tc>
          <w:tcPr>
            <w:tcW w:w="20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before="0" w:after="0"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 w:bidi="ar-SA"/>
              </w:rPr>
              <w:t>（陕）WH安许证字〔2024〕0304号</w:t>
            </w:r>
          </w:p>
        </w:tc>
        <w:tc>
          <w:tcPr>
            <w:tcW w:w="34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before="0" w:after="0"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 w:bidi="ar-SA"/>
              </w:rPr>
              <w:t>溶解乙炔气38万立方米/年</w:t>
            </w:r>
          </w:p>
        </w:tc>
        <w:tc>
          <w:tcPr>
            <w:tcW w:w="24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before="0" w:after="0"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 w:bidi="ar-SA"/>
              </w:rPr>
              <w:t>2024年05月14日</w:t>
            </w:r>
            <w:r>
              <w:rPr>
                <w:rFonts w:hint="eastAsia" w:ascii="仿宋" w:hAnsi="仿宋" w:cs="仿宋"/>
                <w:sz w:val="24"/>
                <w:szCs w:val="24"/>
                <w:lang w:val="en-US" w:eastAsia="zh-CN" w:bidi="ar-SA"/>
              </w:rPr>
              <w:t>至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 w:bidi="ar-SA"/>
              </w:rPr>
              <w:t>2027年05月13日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5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before="0" w:after="0"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 w:bidi="ar-SA"/>
              </w:rPr>
              <w:t>3</w:t>
            </w:r>
          </w:p>
        </w:tc>
        <w:tc>
          <w:tcPr>
            <w:tcW w:w="22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before="0" w:after="0"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 w:bidi="ar-SA"/>
              </w:rPr>
              <w:t>神木市新晨煤电化工有限公司</w:t>
            </w:r>
          </w:p>
        </w:tc>
        <w:tc>
          <w:tcPr>
            <w:tcW w:w="2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before="0" w:after="0"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 w:bidi="ar-SA"/>
              </w:rPr>
              <w:t>陕西省榆林市神木市柠条塔工业园区</w:t>
            </w:r>
          </w:p>
        </w:tc>
        <w:tc>
          <w:tcPr>
            <w:tcW w:w="14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before="0" w:after="0"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 w:bidi="ar-SA"/>
              </w:rPr>
              <w:t>袁小鹏</w:t>
            </w:r>
          </w:p>
        </w:tc>
        <w:tc>
          <w:tcPr>
            <w:tcW w:w="20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before="0" w:after="0"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 w:bidi="ar-SA"/>
              </w:rPr>
              <w:t>（陕）WH安许证字〔2024〕0366号</w:t>
            </w:r>
          </w:p>
        </w:tc>
        <w:tc>
          <w:tcPr>
            <w:tcW w:w="34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before="0" w:after="0"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 w:bidi="ar-SA"/>
              </w:rPr>
              <w:t>煤气8亿标立方/年、煤焦油5万吨/年</w:t>
            </w:r>
          </w:p>
        </w:tc>
        <w:tc>
          <w:tcPr>
            <w:tcW w:w="24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before="0" w:after="0"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 w:bidi="ar-SA"/>
              </w:rPr>
              <w:t>2024年05月30日</w:t>
            </w:r>
            <w:r>
              <w:rPr>
                <w:rFonts w:hint="eastAsia" w:ascii="仿宋" w:hAnsi="仿宋" w:cs="仿宋"/>
                <w:sz w:val="24"/>
                <w:szCs w:val="24"/>
                <w:lang w:val="en-US" w:eastAsia="zh-CN" w:bidi="ar-SA"/>
              </w:rPr>
              <w:t>至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 w:bidi="ar-SA"/>
              </w:rPr>
              <w:t>2027年05月29日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5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before="0" w:after="0"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 w:bidi="ar-SA"/>
              </w:rPr>
              <w:t>4</w:t>
            </w:r>
          </w:p>
        </w:tc>
        <w:tc>
          <w:tcPr>
            <w:tcW w:w="22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before="0" w:after="0"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 w:bidi="ar-SA"/>
              </w:rPr>
              <w:t>陕西北元集团锦源化工有限公司</w:t>
            </w:r>
          </w:p>
        </w:tc>
        <w:tc>
          <w:tcPr>
            <w:tcW w:w="2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before="0" w:after="0"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 w:bidi="ar-SA"/>
              </w:rPr>
              <w:t>陕西省榆林市神木市瑶镇镇枣稍沟村</w:t>
            </w:r>
          </w:p>
        </w:tc>
        <w:tc>
          <w:tcPr>
            <w:tcW w:w="14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before="0" w:after="0"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 w:bidi="ar-SA"/>
              </w:rPr>
              <w:t>李鹏智</w:t>
            </w:r>
          </w:p>
        </w:tc>
        <w:tc>
          <w:tcPr>
            <w:tcW w:w="20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before="0" w:after="0"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 w:bidi="ar-SA"/>
              </w:rPr>
              <w:t>（陕）WH安许证字〔2024〕0365号</w:t>
            </w:r>
          </w:p>
        </w:tc>
        <w:tc>
          <w:tcPr>
            <w:tcW w:w="34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before="0" w:after="0"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 w:bidi="ar-SA"/>
              </w:rPr>
              <w:t>碳化钙（电石）50万吨/年、煤焦油6万吨/年</w:t>
            </w:r>
          </w:p>
        </w:tc>
        <w:tc>
          <w:tcPr>
            <w:tcW w:w="24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before="0" w:after="0"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 w:bidi="ar-SA"/>
              </w:rPr>
              <w:t>2024年05月31日</w:t>
            </w:r>
            <w:r>
              <w:rPr>
                <w:rFonts w:hint="eastAsia" w:ascii="仿宋" w:hAnsi="仿宋" w:cs="仿宋"/>
                <w:sz w:val="24"/>
                <w:szCs w:val="24"/>
                <w:lang w:val="en-US" w:eastAsia="zh-CN" w:bidi="ar-SA"/>
              </w:rPr>
              <w:t>至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 w:bidi="ar-SA"/>
              </w:rPr>
              <w:t>2027年05月30日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5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before="0" w:after="0"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 w:bidi="ar-SA"/>
              </w:rPr>
              <w:t>5</w:t>
            </w:r>
          </w:p>
        </w:tc>
        <w:tc>
          <w:tcPr>
            <w:tcW w:w="22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before="0" w:after="0"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 w:bidi="ar-SA"/>
              </w:rPr>
              <w:t>中陕核工业集团二一八大队有限公司</w:t>
            </w:r>
          </w:p>
        </w:tc>
        <w:tc>
          <w:tcPr>
            <w:tcW w:w="2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before="0" w:after="0"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 w:bidi="ar-SA"/>
              </w:rPr>
              <w:t>西安市雁塔区西影路301号</w:t>
            </w:r>
          </w:p>
        </w:tc>
        <w:tc>
          <w:tcPr>
            <w:tcW w:w="14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before="0" w:after="0"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 w:bidi="ar-SA"/>
              </w:rPr>
              <w:t>刘小兵</w:t>
            </w:r>
          </w:p>
        </w:tc>
        <w:tc>
          <w:tcPr>
            <w:tcW w:w="20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before="0" w:after="0"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 w:bidi="ar-SA"/>
              </w:rPr>
              <w:t>（陕）FM安许证字〔2024〕0368号</w:t>
            </w:r>
          </w:p>
        </w:tc>
        <w:tc>
          <w:tcPr>
            <w:tcW w:w="34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before="0" w:after="0"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 w:bidi="ar-SA"/>
              </w:rPr>
              <w:t>钻井、测井、井下作业（固井、修井）</w:t>
            </w:r>
          </w:p>
        </w:tc>
        <w:tc>
          <w:tcPr>
            <w:tcW w:w="24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before="0" w:after="0"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 w:bidi="ar-SA"/>
              </w:rPr>
              <w:t>2024年05月06日</w:t>
            </w:r>
            <w:r>
              <w:rPr>
                <w:rFonts w:hint="eastAsia" w:ascii="仿宋" w:hAnsi="仿宋" w:cs="仿宋"/>
                <w:sz w:val="24"/>
                <w:szCs w:val="24"/>
                <w:lang w:val="en-US" w:eastAsia="zh-CN" w:bidi="ar-SA"/>
              </w:rPr>
              <w:t>至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 w:bidi="ar-SA"/>
              </w:rPr>
              <w:t>2027年05月05日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582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spacing w:before="0" w:after="0" w:line="3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 w:bidi="ar-SA"/>
              </w:rPr>
              <w:t>6</w:t>
            </w:r>
          </w:p>
        </w:tc>
        <w:tc>
          <w:tcPr>
            <w:tcW w:w="2214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spacing w:before="0" w:after="0" w:line="3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 w:bidi="ar-SA"/>
              </w:rPr>
              <w:t>吴起东兴石油技术服务有限公司</w:t>
            </w:r>
          </w:p>
        </w:tc>
        <w:tc>
          <w:tcPr>
            <w:tcW w:w="2298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spacing w:before="0" w:after="0" w:line="3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 w:bidi="ar-SA"/>
              </w:rPr>
              <w:t>陕西省延安市吴起县杨城子村</w:t>
            </w:r>
          </w:p>
        </w:tc>
        <w:tc>
          <w:tcPr>
            <w:tcW w:w="1466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spacing w:before="0" w:after="0" w:line="3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 w:bidi="ar-SA"/>
              </w:rPr>
              <w:t>晁建伟</w:t>
            </w:r>
          </w:p>
        </w:tc>
        <w:tc>
          <w:tcPr>
            <w:tcW w:w="2006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spacing w:before="0" w:after="0" w:line="3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 w:bidi="ar-SA"/>
              </w:rPr>
              <w:t>（陕）WH安许证字〔2024〕0370号</w:t>
            </w:r>
          </w:p>
        </w:tc>
        <w:tc>
          <w:tcPr>
            <w:tcW w:w="3488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spacing w:before="0" w:after="0" w:line="3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 w:bidi="ar-SA"/>
              </w:rPr>
              <w:t>杨城子伴生气回收站:混烃450 吨/年;姚寺伴生气回收站:混烃450吨/年</w:t>
            </w:r>
          </w:p>
        </w:tc>
        <w:tc>
          <w:tcPr>
            <w:tcW w:w="2437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spacing w:before="0" w:after="0" w:line="3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 w:bidi="ar-SA"/>
              </w:rPr>
              <w:t>2024年06月17日</w:t>
            </w:r>
            <w:r>
              <w:rPr>
                <w:rFonts w:hint="eastAsia" w:ascii="仿宋" w:hAnsi="仿宋" w:cs="仿宋"/>
                <w:sz w:val="24"/>
                <w:szCs w:val="24"/>
                <w:lang w:val="en-US" w:eastAsia="zh-CN" w:bidi="ar-SA"/>
              </w:rPr>
              <w:t>至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 w:bidi="ar-SA"/>
              </w:rPr>
              <w:t>2027年06月16日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0" w:after="0"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 w:bidi="ar-SA"/>
              </w:rPr>
              <w:t>7</w:t>
            </w:r>
          </w:p>
        </w:tc>
        <w:tc>
          <w:tcPr>
            <w:tcW w:w="2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0" w:after="0"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 w:bidi="ar-SA"/>
              </w:rPr>
              <w:t>陕西绿源油气技术服务有限责任公司</w:t>
            </w:r>
          </w:p>
        </w:tc>
        <w:tc>
          <w:tcPr>
            <w:tcW w:w="2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0" w:after="0"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 w:bidi="ar-SA"/>
              </w:rPr>
              <w:t>西安市经开区凤城五路北侧、明光路东侧联晟中心第一幢1单元10层11004号房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0" w:after="0"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 w:bidi="ar-SA"/>
              </w:rPr>
              <w:t>尹军为</w:t>
            </w:r>
          </w:p>
        </w:tc>
        <w:tc>
          <w:tcPr>
            <w:tcW w:w="2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0" w:after="0"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 w:bidi="ar-SA"/>
              </w:rPr>
              <w:t>（陕）WH安许证字〔2024〕0042号</w:t>
            </w:r>
          </w:p>
        </w:tc>
        <w:tc>
          <w:tcPr>
            <w:tcW w:w="3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0" w:after="0"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 w:bidi="ar-SA"/>
              </w:rPr>
              <w:t>吴堡LNG撬装站：液化天然气（LNG）3000吨/年</w:t>
            </w:r>
          </w:p>
        </w:tc>
        <w:tc>
          <w:tcPr>
            <w:tcW w:w="2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0" w:after="0"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 w:bidi="ar-SA"/>
              </w:rPr>
              <w:t>2024年05月13日</w:t>
            </w:r>
            <w:r>
              <w:rPr>
                <w:rFonts w:hint="eastAsia" w:ascii="仿宋" w:hAnsi="仿宋" w:cs="仿宋"/>
                <w:sz w:val="24"/>
                <w:szCs w:val="24"/>
                <w:lang w:val="en-US" w:eastAsia="zh-CN" w:bidi="ar-SA"/>
              </w:rPr>
              <w:t>至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 w:bidi="ar-SA"/>
              </w:rPr>
              <w:t>2027年05月10日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9" w:hRule="atLeast"/>
        </w:trPr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0" w:after="0"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 w:bidi="ar-SA"/>
              </w:rPr>
              <w:t>8</w:t>
            </w:r>
          </w:p>
        </w:tc>
        <w:tc>
          <w:tcPr>
            <w:tcW w:w="2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  <w:t>志丹洁能高科石油技术服务有限责任公司</w:t>
            </w:r>
          </w:p>
        </w:tc>
        <w:tc>
          <w:tcPr>
            <w:tcW w:w="2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  <w:t>陕西省延安市志丹县能源化工园区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  <w:t>高二磊</w:t>
            </w:r>
          </w:p>
        </w:tc>
        <w:tc>
          <w:tcPr>
            <w:tcW w:w="2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（陕）WH安许证字〔2024〕0007号</w:t>
            </w:r>
          </w:p>
        </w:tc>
        <w:tc>
          <w:tcPr>
            <w:tcW w:w="3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  <w:t>吴堡站轻烃回收：混烃2640 吨/年；王南站轻烃回收：混烃1320 吨/年；杏河站轻烃回收：混烃900 吨/年</w:t>
            </w:r>
          </w:p>
        </w:tc>
        <w:tc>
          <w:tcPr>
            <w:tcW w:w="2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0" w:after="0"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 w:bidi="ar-SA"/>
              </w:rPr>
              <w:t>2024年06月17日</w:t>
            </w:r>
            <w:r>
              <w:rPr>
                <w:rFonts w:hint="eastAsia" w:ascii="仿宋" w:hAnsi="仿宋" w:cs="仿宋"/>
                <w:sz w:val="24"/>
                <w:szCs w:val="24"/>
                <w:lang w:val="en-US" w:eastAsia="zh-CN" w:bidi="ar-SA"/>
              </w:rPr>
              <w:t>至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 w:bidi="ar-SA"/>
              </w:rPr>
              <w:t>2027年06月16日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5" w:hRule="atLeast"/>
        </w:trPr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0" w:after="0"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 w:bidi="ar-SA"/>
              </w:rPr>
              <w:t>9</w:t>
            </w:r>
          </w:p>
        </w:tc>
        <w:tc>
          <w:tcPr>
            <w:tcW w:w="2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b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  <w:t>西安和泰化工有限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  <w:t>公司</w:t>
            </w:r>
          </w:p>
        </w:tc>
        <w:tc>
          <w:tcPr>
            <w:tcW w:w="2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b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  <w:t>陕西省渭南市富平县庄里工业园区工业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  <w:t>三路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  <w:t>周安民</w:t>
            </w:r>
          </w:p>
        </w:tc>
        <w:tc>
          <w:tcPr>
            <w:tcW w:w="2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（陕）WH安许证字〔2024〕0371号</w:t>
            </w:r>
          </w:p>
        </w:tc>
        <w:tc>
          <w:tcPr>
            <w:tcW w:w="3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  <w:t>清蜡剂800吨/年、清防蜡剂1500吨/年、原油破乳剂1200吨/年、降凝剂300吨/年、缓蚀剂500吨/年、阻垢剂300吨/年、除垢剂50吨/年、净水剂200吨/年、絮凝剂200吨/年、杀菌剂400吨/年、脱硫剂400吨/年、粘土稳定剂150吨/年、缓蚀阻垢剂300吨/年、硫酸钡锶垢阻垢剂200吨/年、泡排剂100吨/年、油气田助剂1500吨/年、助排剂200吨/年</w:t>
            </w:r>
          </w:p>
        </w:tc>
        <w:tc>
          <w:tcPr>
            <w:tcW w:w="2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0" w:after="0"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 w:bidi="ar-SA"/>
              </w:rPr>
              <w:t>2024年05月13日</w:t>
            </w:r>
            <w:r>
              <w:rPr>
                <w:rFonts w:hint="eastAsia" w:ascii="仿宋" w:hAnsi="仿宋" w:cs="仿宋"/>
                <w:sz w:val="24"/>
                <w:szCs w:val="24"/>
                <w:lang w:val="en-US" w:eastAsia="zh-CN" w:bidi="ar-SA"/>
              </w:rPr>
              <w:t>至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 w:bidi="ar-SA"/>
              </w:rPr>
              <w:t>2027年05月02日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</w:trPr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0" w:after="0"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 w:bidi="ar-SA"/>
              </w:rPr>
              <w:t>10</w:t>
            </w:r>
          </w:p>
        </w:tc>
        <w:tc>
          <w:tcPr>
            <w:tcW w:w="2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  <w:t>榆林市天效隆鑫化工有限公司</w:t>
            </w:r>
          </w:p>
        </w:tc>
        <w:tc>
          <w:tcPr>
            <w:tcW w:w="2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  <w:t>陕西省榆林市神木市孙家岔镇马连湾村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  <w:t>丁文明</w:t>
            </w:r>
          </w:p>
        </w:tc>
        <w:tc>
          <w:tcPr>
            <w:tcW w:w="2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（陕）WH安许证字〔2024〕0372号</w:t>
            </w:r>
          </w:p>
        </w:tc>
        <w:tc>
          <w:tcPr>
            <w:tcW w:w="3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  <w:t>煤焦油15万吨/年、煤焦沥青3万吨/年</w:t>
            </w:r>
          </w:p>
        </w:tc>
        <w:tc>
          <w:tcPr>
            <w:tcW w:w="2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0" w:after="0"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 w:bidi="ar-SA"/>
              </w:rPr>
              <w:t>2024年05月13日</w:t>
            </w:r>
            <w:r>
              <w:rPr>
                <w:rFonts w:hint="eastAsia" w:ascii="仿宋" w:hAnsi="仿宋" w:cs="仿宋"/>
                <w:sz w:val="24"/>
                <w:szCs w:val="24"/>
                <w:lang w:val="en-US" w:eastAsia="zh-CN" w:bidi="ar-SA"/>
              </w:rPr>
              <w:t>至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 w:bidi="ar-SA"/>
              </w:rPr>
              <w:t>2026年11月12日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0" w:after="0" w:line="300" w:lineRule="exact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 w:bidi="ar-SA"/>
              </w:rPr>
              <w:t>11</w:t>
            </w:r>
          </w:p>
        </w:tc>
        <w:tc>
          <w:tcPr>
            <w:tcW w:w="2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b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  <w:t>延安开恒工贸有限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  <w:t>公司</w:t>
            </w:r>
          </w:p>
        </w:tc>
        <w:tc>
          <w:tcPr>
            <w:tcW w:w="2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  <w:t>陕西省延安市安塞区坪桥镇梅塔村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  <w:t>齐文铎</w:t>
            </w:r>
          </w:p>
        </w:tc>
        <w:tc>
          <w:tcPr>
            <w:tcW w:w="2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（陕）WH安许证字〔2024〕0369号</w:t>
            </w:r>
          </w:p>
        </w:tc>
        <w:tc>
          <w:tcPr>
            <w:tcW w:w="3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b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  <w:t>梅塔村石油伴生气综合利用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  <w:t>项目：混烃660 吨/年</w:t>
            </w:r>
          </w:p>
        </w:tc>
        <w:tc>
          <w:tcPr>
            <w:tcW w:w="2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0" w:after="0"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 w:bidi="ar-SA"/>
              </w:rPr>
              <w:t>2024年05月13日</w:t>
            </w:r>
            <w:r>
              <w:rPr>
                <w:rFonts w:hint="eastAsia" w:ascii="仿宋" w:hAnsi="仿宋" w:cs="仿宋"/>
                <w:sz w:val="24"/>
                <w:szCs w:val="24"/>
                <w:lang w:val="en-US" w:eastAsia="zh-CN" w:bidi="ar-SA"/>
              </w:rPr>
              <w:t>至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 w:bidi="ar-SA"/>
              </w:rPr>
              <w:t>2027年04月29日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2" w:hRule="atLeast"/>
        </w:trPr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0" w:after="0" w:line="280" w:lineRule="exact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cs="仿宋"/>
                <w:color w:val="auto"/>
                <w:sz w:val="24"/>
                <w:szCs w:val="24"/>
                <w:highlight w:val="none"/>
                <w:lang w:val="en-US" w:eastAsia="zh-CN" w:bidi="ar-SA"/>
              </w:rPr>
              <w:t>12</w:t>
            </w:r>
          </w:p>
        </w:tc>
        <w:tc>
          <w:tcPr>
            <w:tcW w:w="2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b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  <w:t>空气化工产品（陕西）有限公司</w:t>
            </w:r>
          </w:p>
        </w:tc>
        <w:tc>
          <w:tcPr>
            <w:tcW w:w="2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b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  <w:t>陕西省渭南市高新技术产业开发区广通南路东侧地块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b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  <w:t>张鸿治</w:t>
            </w:r>
          </w:p>
        </w:tc>
        <w:tc>
          <w:tcPr>
            <w:tcW w:w="2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b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（陕）WH安许证字〔2024〕0003号</w:t>
            </w:r>
          </w:p>
        </w:tc>
        <w:tc>
          <w:tcPr>
            <w:tcW w:w="3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b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  <w:t>氧[压缩的]525563500立方米/年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b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  <w:t>氮[压缩的]148920000立方米/年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b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  <w:t>氧[液化的]36500吨/年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b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  <w:t>氮[液化的]42000吨/年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b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  <w:t>氩[液化的]22630吨/年</w:t>
            </w:r>
          </w:p>
        </w:tc>
        <w:tc>
          <w:tcPr>
            <w:tcW w:w="2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0" w:after="0"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 w:bidi="ar-SA"/>
              </w:rPr>
              <w:t>2024年07月19日</w:t>
            </w:r>
            <w:r>
              <w:rPr>
                <w:rFonts w:hint="eastAsia" w:ascii="仿宋" w:hAnsi="仿宋" w:cs="仿宋"/>
                <w:sz w:val="24"/>
                <w:szCs w:val="24"/>
                <w:lang w:val="en-US" w:eastAsia="zh-CN" w:bidi="ar-SA"/>
              </w:rPr>
              <w:t>至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 w:bidi="ar-SA"/>
              </w:rPr>
              <w:t>2027年07月18日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5" w:hRule="atLeast"/>
        </w:trPr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0" w:after="0" w:line="280" w:lineRule="exact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cs="仿宋"/>
                <w:color w:val="auto"/>
                <w:sz w:val="24"/>
                <w:szCs w:val="24"/>
                <w:highlight w:val="none"/>
                <w:lang w:val="en-US" w:eastAsia="zh-CN" w:bidi="ar-SA"/>
              </w:rPr>
              <w:t>13</w:t>
            </w:r>
          </w:p>
        </w:tc>
        <w:tc>
          <w:tcPr>
            <w:tcW w:w="2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b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  <w:t>陕西神木化学工业有限公司</w:t>
            </w:r>
          </w:p>
        </w:tc>
        <w:tc>
          <w:tcPr>
            <w:tcW w:w="2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b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  <w:t>陕西省榆林市神木市神府经济开发区锦界工业园区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b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  <w:t>张鹏</w:t>
            </w:r>
          </w:p>
        </w:tc>
        <w:tc>
          <w:tcPr>
            <w:tcW w:w="2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b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（陕）WH安许证字〔2024〕0006号</w:t>
            </w:r>
          </w:p>
        </w:tc>
        <w:tc>
          <w:tcPr>
            <w:tcW w:w="3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b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  <w:t>甲醇60万吨/年、液氧6000吨/年、液氮5000吨/年、液氩300吨/年、硫磺3000吨/年、氮气27000吨/年</w:t>
            </w:r>
          </w:p>
        </w:tc>
        <w:tc>
          <w:tcPr>
            <w:tcW w:w="2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0" w:after="0"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 w:bidi="ar-SA"/>
              </w:rPr>
              <w:t>2024年08月04日</w:t>
            </w:r>
            <w:r>
              <w:rPr>
                <w:rFonts w:hint="eastAsia" w:ascii="仿宋" w:hAnsi="仿宋" w:cs="仿宋"/>
                <w:sz w:val="24"/>
                <w:szCs w:val="24"/>
                <w:lang w:val="en-US" w:eastAsia="zh-CN" w:bidi="ar-SA"/>
              </w:rPr>
              <w:t>至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 w:bidi="ar-SA"/>
              </w:rPr>
              <w:t>2027年08月03日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5" w:hRule="atLeast"/>
        </w:trPr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0" w:after="0" w:line="280" w:lineRule="exact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cs="仿宋"/>
                <w:color w:val="auto"/>
                <w:sz w:val="24"/>
                <w:szCs w:val="24"/>
                <w:highlight w:val="none"/>
                <w:lang w:val="en-US" w:eastAsia="zh-CN" w:bidi="ar-SA"/>
              </w:rPr>
              <w:t>14</w:t>
            </w:r>
          </w:p>
        </w:tc>
        <w:tc>
          <w:tcPr>
            <w:tcW w:w="2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b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  <w:t>宝鸡美硕钛业有限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b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  <w:t>公司</w:t>
            </w:r>
          </w:p>
        </w:tc>
        <w:tc>
          <w:tcPr>
            <w:tcW w:w="2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b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  <w:t>陕西省宝鸡市眉县金渠镇大桥口（霸王河工业园秀舒路）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b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  <w:t>郑新科</w:t>
            </w:r>
          </w:p>
        </w:tc>
        <w:tc>
          <w:tcPr>
            <w:tcW w:w="2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b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（陕）WH安许证字〔2024〕0013号</w:t>
            </w:r>
          </w:p>
        </w:tc>
        <w:tc>
          <w:tcPr>
            <w:tcW w:w="3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b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  <w:t>钛粉200吨/年</w:t>
            </w:r>
          </w:p>
        </w:tc>
        <w:tc>
          <w:tcPr>
            <w:tcW w:w="2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0" w:after="0"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 w:bidi="ar-SA"/>
              </w:rPr>
              <w:t>2024年07月19日</w:t>
            </w:r>
            <w:r>
              <w:rPr>
                <w:rFonts w:hint="eastAsia" w:ascii="仿宋" w:hAnsi="仿宋" w:cs="仿宋"/>
                <w:sz w:val="24"/>
                <w:szCs w:val="24"/>
                <w:lang w:val="en-US" w:eastAsia="zh-CN" w:bidi="ar-SA"/>
              </w:rPr>
              <w:t>至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 w:bidi="ar-SA"/>
              </w:rPr>
              <w:t>2027年07月18日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0" w:after="0" w:line="280" w:lineRule="exact"/>
              <w:jc w:val="center"/>
              <w:rPr>
                <w:rFonts w:hint="default" w:ascii="仿宋" w:hAnsi="仿宋" w:cs="仿宋"/>
                <w:color w:val="auto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cs="仿宋"/>
                <w:color w:val="auto"/>
                <w:sz w:val="24"/>
                <w:szCs w:val="24"/>
                <w:highlight w:val="none"/>
                <w:lang w:val="en-US" w:eastAsia="zh-CN" w:bidi="ar-SA"/>
              </w:rPr>
              <w:t>15</w:t>
            </w:r>
          </w:p>
        </w:tc>
        <w:tc>
          <w:tcPr>
            <w:tcW w:w="2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b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  <w:t>陕西盛隆能源发展有限公司</w:t>
            </w:r>
          </w:p>
        </w:tc>
        <w:tc>
          <w:tcPr>
            <w:tcW w:w="2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b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  <w:t>陕西省汉中市汉台区宗营镇打钟寺村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b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  <w:t>赵朵</w:t>
            </w:r>
          </w:p>
        </w:tc>
        <w:tc>
          <w:tcPr>
            <w:tcW w:w="2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b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（陕）WH安许证字〔2024〕0037号</w:t>
            </w:r>
          </w:p>
        </w:tc>
        <w:tc>
          <w:tcPr>
            <w:tcW w:w="3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b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  <w:t>车用甲醇汽油10万吨/年、乙醇汽油20万吨/年</w:t>
            </w:r>
          </w:p>
        </w:tc>
        <w:tc>
          <w:tcPr>
            <w:tcW w:w="2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0" w:after="0"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 w:bidi="ar-SA"/>
              </w:rPr>
              <w:t>2024年06月06日</w:t>
            </w:r>
            <w:r>
              <w:rPr>
                <w:rFonts w:hint="eastAsia" w:ascii="仿宋" w:hAnsi="仿宋" w:cs="仿宋"/>
                <w:sz w:val="24"/>
                <w:szCs w:val="24"/>
                <w:lang w:val="en-US" w:eastAsia="zh-CN" w:bidi="ar-SA"/>
              </w:rPr>
              <w:t>至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 w:bidi="ar-SA"/>
              </w:rPr>
              <w:t>2027年06月05日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Dialog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czM2NlY2EzNDI1YzBiMzlmZmEwNTQ2ZTZmNzNhNDcifQ=="/>
  </w:docVars>
  <w:rsids>
    <w:rsidRoot w:val="493D6B66"/>
    <w:rsid w:val="493D6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" w:cs="Times New Roman"/>
      <w:kern w:val="2"/>
      <w:sz w:val="32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5"/>
    <w:uiPriority w:val="0"/>
    <w:pPr>
      <w:spacing w:line="360" w:lineRule="atLeast"/>
      <w:ind w:firstLine="210"/>
      <w:textAlignment w:val="baseline"/>
    </w:pPr>
    <w:rPr>
      <w:rFonts w:ascii="Arial" w:hAnsi="Arial" w:eastAsia="楷体_GB2312"/>
      <w:sz w:val="24"/>
    </w:rPr>
  </w:style>
  <w:style w:type="paragraph" w:styleId="3">
    <w:name w:val="Body Text Indent"/>
    <w:basedOn w:val="1"/>
    <w:next w:val="4"/>
    <w:uiPriority w:val="0"/>
    <w:pPr>
      <w:spacing w:after="120"/>
      <w:ind w:left="200" w:leftChars="200"/>
    </w:pPr>
    <w:rPr>
      <w:sz w:val="24"/>
    </w:rPr>
  </w:style>
  <w:style w:type="paragraph" w:styleId="4">
    <w:name w:val="caption"/>
    <w:basedOn w:val="1"/>
    <w:next w:val="1"/>
    <w:uiPriority w:val="0"/>
    <w:rPr>
      <w:rFonts w:ascii="黑体" w:eastAsia="黑体"/>
      <w:sz w:val="20"/>
    </w:rPr>
  </w:style>
  <w:style w:type="paragraph" w:styleId="5">
    <w:name w:val="Body Text"/>
    <w:basedOn w:val="1"/>
    <w:next w:val="1"/>
    <w:qFormat/>
    <w:uiPriority w:val="0"/>
    <w:pPr>
      <w:spacing w:line="520" w:lineRule="exact"/>
    </w:pPr>
    <w:rPr>
      <w:sz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2024-06-18T09:18:00Z</dcterms:created>
  <dc:creator>word科科～</dc:creator>
  <cp:lastModifiedBy>word科科～</cp:lastModifiedBy>
  <dcterms:modified xsi:type="dcterms:W3CDTF">2024-06-18T09:19:02Z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B21E1D477526498F90E77A822A30F832_11</vt:lpwstr>
  </property>
</Properties>
</file>