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262" w:rsidRDefault="00063262" w:rsidP="00063262">
      <w:pPr>
        <w:spacing w:line="580" w:lineRule="exact"/>
        <w:rPr>
          <w:rFonts w:ascii="黑体" w:eastAsia="黑体" w:hAnsi="黑体" w:cs="黑体" w:hint="eastAsia"/>
        </w:rPr>
      </w:pPr>
      <w:r>
        <w:rPr>
          <w:rFonts w:ascii="黑体" w:eastAsia="黑体" w:hAnsi="黑体" w:cs="黑体" w:hint="eastAsia"/>
        </w:rPr>
        <w:t>附件1-5</w:t>
      </w:r>
    </w:p>
    <w:p w:rsidR="00063262" w:rsidRDefault="00063262" w:rsidP="00063262">
      <w:pPr>
        <w:spacing w:line="400" w:lineRule="exact"/>
        <w:jc w:val="center"/>
        <w:rPr>
          <w:rFonts w:ascii="方正小标宋简体" w:eastAsia="方正小标宋简体" w:hAnsi="方正小标宋简体" w:cs="方正小标宋简体" w:hint="eastAsia"/>
          <w:sz w:val="44"/>
          <w:szCs w:val="44"/>
        </w:rPr>
      </w:pPr>
    </w:p>
    <w:p w:rsidR="00063262" w:rsidRDefault="00063262" w:rsidP="00063262">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符合煤矿企业安全生产许可证申办条件</w:t>
      </w:r>
    </w:p>
    <w:p w:rsidR="00063262" w:rsidRDefault="00063262" w:rsidP="00063262">
      <w:pPr>
        <w:spacing w:line="58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承诺书（为从业人员缴纳工伤保险费）</w:t>
      </w:r>
    </w:p>
    <w:p w:rsidR="00063262" w:rsidRDefault="00063262" w:rsidP="00063262">
      <w:pPr>
        <w:spacing w:line="400" w:lineRule="exact"/>
        <w:rPr>
          <w:rFonts w:hint="eastAsia"/>
          <w:sz w:val="44"/>
          <w:szCs w:val="44"/>
        </w:rPr>
      </w:pPr>
    </w:p>
    <w:p w:rsidR="00063262" w:rsidRDefault="00063262" w:rsidP="00063262">
      <w:pPr>
        <w:spacing w:line="580" w:lineRule="exact"/>
        <w:rPr>
          <w:rFonts w:hint="eastAsia"/>
        </w:rPr>
      </w:pPr>
      <w:r>
        <w:rPr>
          <w:rFonts w:hint="eastAsia"/>
        </w:rPr>
        <w:t>陕西省省应急管理厅：</w:t>
      </w:r>
    </w:p>
    <w:p w:rsidR="00063262" w:rsidRDefault="00063262" w:rsidP="00063262">
      <w:pPr>
        <w:spacing w:line="580" w:lineRule="exact"/>
        <w:ind w:firstLineChars="200" w:firstLine="640"/>
        <w:rPr>
          <w:rFonts w:hint="eastAsia"/>
        </w:rPr>
      </w:pPr>
      <w:r>
        <w:rPr>
          <w:rFonts w:hint="eastAsia"/>
        </w:rPr>
        <w:t>本企业（煤矿）位于</w:t>
      </w:r>
      <w:r>
        <w:rPr>
          <w:rFonts w:ascii="仿宋" w:hAnsi="仿宋" w:cs="仿宋" w:hint="eastAsia"/>
          <w:u w:val="single"/>
        </w:rPr>
        <w:t xml:space="preserve">     </w:t>
      </w:r>
      <w:r>
        <w:rPr>
          <w:rFonts w:hint="eastAsia"/>
        </w:rPr>
        <w:t>省</w:t>
      </w:r>
      <w:r>
        <w:rPr>
          <w:rFonts w:ascii="仿宋" w:hAnsi="仿宋" w:cs="仿宋" w:hint="eastAsia"/>
          <w:u w:val="single"/>
        </w:rPr>
        <w:t xml:space="preserve">     </w:t>
      </w:r>
      <w:r>
        <w:rPr>
          <w:rFonts w:hint="eastAsia"/>
        </w:rPr>
        <w:t>市</w:t>
      </w:r>
      <w:r>
        <w:rPr>
          <w:rFonts w:ascii="仿宋" w:hAnsi="仿宋" w:cs="仿宋" w:hint="eastAsia"/>
          <w:u w:val="single"/>
        </w:rPr>
        <w:t xml:space="preserve">    </w:t>
      </w:r>
      <w:r>
        <w:rPr>
          <w:rFonts w:hint="eastAsia"/>
        </w:rPr>
        <w:t>县（区）</w:t>
      </w:r>
      <w:r>
        <w:rPr>
          <w:rFonts w:ascii="仿宋" w:hAnsi="仿宋" w:cs="仿宋" w:hint="eastAsia"/>
          <w:u w:val="single"/>
        </w:rPr>
        <w:t xml:space="preserve">          </w:t>
      </w:r>
      <w:r>
        <w:rPr>
          <w:rFonts w:hint="eastAsia"/>
        </w:rPr>
        <w:t>，企业统一社会信用代码</w:t>
      </w:r>
      <w:r>
        <w:rPr>
          <w:rFonts w:ascii="仿宋" w:hAnsi="仿宋" w:cs="仿宋" w:hint="eastAsia"/>
          <w:u w:val="single"/>
        </w:rPr>
        <w:t xml:space="preserve">           </w:t>
      </w:r>
      <w:r>
        <w:rPr>
          <w:rFonts w:hint="eastAsia"/>
        </w:rPr>
        <w:t>，主要负责人姓名</w:t>
      </w:r>
      <w:r>
        <w:rPr>
          <w:rFonts w:ascii="仿宋" w:hAnsi="仿宋" w:cs="仿宋" w:hint="eastAsia"/>
          <w:u w:val="single"/>
        </w:rPr>
        <w:t xml:space="preserve">         </w:t>
      </w:r>
      <w:r>
        <w:rPr>
          <w:rFonts w:hint="eastAsia"/>
        </w:rPr>
        <w:t>，主要负责人安全生产知识和管理能力</w:t>
      </w:r>
      <w:r w:rsidRPr="00E252A5">
        <w:rPr>
          <w:rFonts w:hint="eastAsia"/>
          <w:color w:val="FF0000"/>
        </w:rPr>
        <w:t>考核合格证证</w:t>
      </w:r>
      <w:r>
        <w:rPr>
          <w:rFonts w:hint="eastAsia"/>
        </w:rPr>
        <w:t>号</w:t>
      </w:r>
      <w:r>
        <w:rPr>
          <w:rFonts w:ascii="仿宋" w:hAnsi="仿宋" w:cs="仿宋" w:hint="eastAsia"/>
          <w:u w:val="single"/>
        </w:rPr>
        <w:t xml:space="preserve">         </w:t>
      </w:r>
      <w:r>
        <w:rPr>
          <w:rFonts w:hint="eastAsia"/>
        </w:rPr>
        <w:t>。</w:t>
      </w:r>
    </w:p>
    <w:p w:rsidR="00063262" w:rsidRDefault="00063262" w:rsidP="00063262">
      <w:pPr>
        <w:spacing w:line="580" w:lineRule="exact"/>
        <w:ind w:firstLineChars="200" w:firstLine="640"/>
        <w:rPr>
          <w:rFonts w:hint="eastAsia"/>
        </w:rPr>
      </w:pPr>
      <w:r>
        <w:rPr>
          <w:rFonts w:hint="eastAsia"/>
        </w:rPr>
        <w:t>本企业（煤矿）申请办理安全生产许可证，保证严格按照《安全生产许可证条例》、《工伤保险条例》、《煤矿企业安全生产许可证实施办法》规定，落实安全生产主体责任，依法依规</w:t>
      </w:r>
      <w:r w:rsidRPr="00E252A5">
        <w:rPr>
          <w:rFonts w:hint="eastAsia"/>
          <w:color w:val="FF0000"/>
        </w:rPr>
        <w:t>为为</w:t>
      </w:r>
      <w:r>
        <w:rPr>
          <w:rFonts w:hint="eastAsia"/>
        </w:rPr>
        <w:t>从业人员缴纳工伤保险费，确保煤矿安全生产。</w:t>
      </w:r>
    </w:p>
    <w:p w:rsidR="00063262" w:rsidRDefault="00063262" w:rsidP="00063262">
      <w:pPr>
        <w:spacing w:line="580" w:lineRule="exact"/>
        <w:ind w:firstLineChars="200" w:firstLine="640"/>
        <w:rPr>
          <w:rFonts w:hint="eastAsia"/>
        </w:rPr>
      </w:pPr>
      <w:r>
        <w:rPr>
          <w:rFonts w:hint="eastAsia"/>
        </w:rPr>
        <w:t>本企业（煤矿）将积极接受煤矿安全监管监察部门的检查执法，若出现未按有关法律法规、规章要求为从业人员缴纳工伤保险费的行为，将自觉接受限期整改、暂扣安全生产许可证、以及对企业（煤矿）和有关责任人的处罚。</w:t>
      </w:r>
    </w:p>
    <w:p w:rsidR="00063262" w:rsidRDefault="00063262" w:rsidP="00063262">
      <w:pPr>
        <w:spacing w:line="580" w:lineRule="exact"/>
        <w:ind w:firstLineChars="200" w:firstLine="640"/>
        <w:rPr>
          <w:rFonts w:hint="eastAsia"/>
        </w:rPr>
      </w:pPr>
      <w:r>
        <w:rPr>
          <w:rFonts w:hint="eastAsia"/>
        </w:rPr>
        <w:t>本承诺书对社会公开。</w:t>
      </w:r>
    </w:p>
    <w:p w:rsidR="00063262" w:rsidRDefault="00063262" w:rsidP="00063262">
      <w:pPr>
        <w:spacing w:line="580" w:lineRule="exact"/>
        <w:ind w:firstLineChars="200" w:firstLine="640"/>
        <w:rPr>
          <w:rFonts w:hint="eastAsia"/>
        </w:rPr>
      </w:pPr>
      <w:r>
        <w:rPr>
          <w:rFonts w:hint="eastAsia"/>
        </w:rPr>
        <w:t>特此承诺。</w:t>
      </w:r>
    </w:p>
    <w:p w:rsidR="00063262" w:rsidRDefault="00063262" w:rsidP="00063262">
      <w:pPr>
        <w:pStyle w:val="a0"/>
        <w:ind w:firstLineChars="0" w:firstLine="0"/>
        <w:rPr>
          <w:rFonts w:hint="eastAsia"/>
        </w:rPr>
      </w:pPr>
    </w:p>
    <w:p w:rsidR="00063262" w:rsidRDefault="00063262" w:rsidP="00063262">
      <w:pPr>
        <w:spacing w:line="580" w:lineRule="exact"/>
        <w:ind w:firstLineChars="200" w:firstLine="640"/>
        <w:rPr>
          <w:rFonts w:hint="eastAsia"/>
        </w:rPr>
      </w:pPr>
      <w:r>
        <w:rPr>
          <w:rFonts w:hint="eastAsia"/>
        </w:rPr>
        <w:t>主要负责人（签字）：</w:t>
      </w:r>
      <w:r>
        <w:rPr>
          <w:rFonts w:hint="eastAsia"/>
        </w:rPr>
        <w:t xml:space="preserve">         </w:t>
      </w:r>
      <w:r>
        <w:rPr>
          <w:rFonts w:hint="eastAsia"/>
        </w:rPr>
        <w:t>煤矿企业或煤矿（公章）</w:t>
      </w:r>
    </w:p>
    <w:p w:rsidR="00063262" w:rsidRDefault="00063262" w:rsidP="00063262">
      <w:pPr>
        <w:spacing w:line="580" w:lineRule="exact"/>
        <w:rPr>
          <w:rFonts w:hint="eastAsia"/>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063262" w:rsidRDefault="00063262" w:rsidP="00063262">
      <w:pPr>
        <w:pStyle w:val="a0"/>
        <w:spacing w:line="400" w:lineRule="exact"/>
        <w:ind w:firstLine="640"/>
        <w:rPr>
          <w:rFonts w:hint="eastAsia"/>
        </w:rPr>
      </w:pPr>
    </w:p>
    <w:p w:rsidR="00063262" w:rsidRDefault="00063262" w:rsidP="00063262">
      <w:pPr>
        <w:spacing w:line="580" w:lineRule="exact"/>
        <w:rPr>
          <w:rFonts w:hint="eastAsia"/>
        </w:rPr>
      </w:pPr>
      <w:r>
        <w:rPr>
          <w:rFonts w:hint="eastAsia"/>
          <w:spacing w:val="-6"/>
        </w:rPr>
        <w:lastRenderedPageBreak/>
        <w:t>（注：不具备法人资格的煤矿应注明上级公司名称并加盖公司公章）</w:t>
      </w:r>
    </w:p>
    <w:p w:rsidR="00063262" w:rsidRDefault="00063262" w:rsidP="00063262">
      <w:pPr>
        <w:spacing w:line="580" w:lineRule="exact"/>
        <w:ind w:firstLineChars="200" w:firstLine="640"/>
        <w:rPr>
          <w:rFonts w:ascii="仿宋" w:hAnsi="仿宋" w:cs="仿宋" w:hint="eastAsia"/>
        </w:rPr>
      </w:pPr>
      <w:r>
        <w:rPr>
          <w:rFonts w:ascii="仿宋" w:hAnsi="仿宋" w:cs="仿宋" w:hint="eastAsia"/>
        </w:rPr>
        <w:t>有关规定：</w:t>
      </w:r>
    </w:p>
    <w:p w:rsidR="00063262" w:rsidRDefault="00063262" w:rsidP="00063262">
      <w:pPr>
        <w:spacing w:line="580" w:lineRule="exact"/>
        <w:ind w:firstLineChars="200" w:firstLine="640"/>
        <w:rPr>
          <w:rFonts w:ascii="黑体" w:eastAsia="黑体" w:hAnsi="黑体" w:cs="黑体" w:hint="eastAsia"/>
        </w:rPr>
      </w:pPr>
      <w:r>
        <w:rPr>
          <w:rFonts w:ascii="黑体" w:eastAsia="黑体" w:hAnsi="黑体" w:cs="黑体" w:hint="eastAsia"/>
        </w:rPr>
        <w:t>一、《工伤保险条例》</w:t>
      </w:r>
    </w:p>
    <w:p w:rsidR="00063262" w:rsidRDefault="00063262" w:rsidP="00063262">
      <w:pPr>
        <w:spacing w:line="580" w:lineRule="exact"/>
        <w:ind w:firstLineChars="200" w:firstLine="640"/>
        <w:rPr>
          <w:rFonts w:ascii="仿宋" w:hAnsi="仿宋" w:cs="仿宋" w:hint="eastAsia"/>
        </w:rPr>
      </w:pPr>
      <w:r>
        <w:rPr>
          <w:rFonts w:ascii="仿宋" w:hAnsi="仿宋" w:cs="仿宋" w:hint="eastAsia"/>
        </w:rPr>
        <w:t>第二条  中华人民共和国境内的企业、事业单位、社会团体、民办非企业单位、基金会、律师事务所、会计师事务所等组织和有雇工的个体工商户（以下称用人单位）应当依照本条例规定参加工伤保险，为本单位全部职工或者雇工（以下称职工）缴纳工伤保险费。</w:t>
      </w:r>
    </w:p>
    <w:p w:rsidR="00063262" w:rsidRDefault="00063262" w:rsidP="00063262">
      <w:pPr>
        <w:spacing w:line="580" w:lineRule="exact"/>
        <w:ind w:firstLineChars="200" w:firstLine="640"/>
        <w:rPr>
          <w:rFonts w:ascii="黑体" w:eastAsia="黑体" w:hAnsi="黑体" w:cs="黑体" w:hint="eastAsia"/>
        </w:rPr>
      </w:pPr>
      <w:r>
        <w:rPr>
          <w:rFonts w:ascii="黑体" w:eastAsia="黑体" w:hAnsi="黑体" w:cs="黑体" w:hint="eastAsia"/>
        </w:rPr>
        <w:t>二、《安全生产许可证条例》</w:t>
      </w:r>
    </w:p>
    <w:p w:rsidR="00063262" w:rsidRDefault="00063262" w:rsidP="00063262">
      <w:pPr>
        <w:spacing w:line="580" w:lineRule="exact"/>
        <w:ind w:firstLineChars="200" w:firstLine="640"/>
        <w:rPr>
          <w:rFonts w:ascii="仿宋" w:hAnsi="仿宋" w:cs="仿宋" w:hint="eastAsia"/>
        </w:rPr>
      </w:pPr>
      <w:r>
        <w:rPr>
          <w:rFonts w:ascii="仿宋" w:hAnsi="仿宋" w:cs="仿宋" w:hint="eastAsia"/>
        </w:rPr>
        <w:t>第六条  企业取得安全生产许可证，应当具备下列安全生产条件：</w:t>
      </w:r>
    </w:p>
    <w:p w:rsidR="00063262" w:rsidRDefault="00063262" w:rsidP="00063262">
      <w:pPr>
        <w:spacing w:line="580" w:lineRule="exact"/>
        <w:ind w:firstLineChars="200" w:firstLine="640"/>
        <w:rPr>
          <w:rFonts w:ascii="仿宋" w:hAnsi="仿宋" w:cs="仿宋" w:hint="eastAsia"/>
        </w:rPr>
      </w:pPr>
      <w:r>
        <w:rPr>
          <w:rFonts w:ascii="仿宋" w:hAnsi="仿宋" w:cs="仿宋" w:hint="eastAsia"/>
        </w:rPr>
        <w:t>（七）依法参加工伤保险，为从业人员缴纳保险费。</w:t>
      </w:r>
    </w:p>
    <w:p w:rsidR="00063262" w:rsidRDefault="00063262" w:rsidP="00063262">
      <w:pPr>
        <w:spacing w:line="580" w:lineRule="exact"/>
        <w:ind w:firstLineChars="200" w:firstLine="640"/>
        <w:rPr>
          <w:rFonts w:ascii="黑体" w:eastAsia="黑体" w:hAnsi="黑体" w:cs="黑体" w:hint="eastAsia"/>
        </w:rPr>
      </w:pPr>
      <w:r>
        <w:rPr>
          <w:rFonts w:ascii="黑体" w:eastAsia="黑体" w:hAnsi="黑体" w:cs="黑体" w:hint="eastAsia"/>
        </w:rPr>
        <w:t>三、《煤矿企业安全生产许可证实施办法》</w:t>
      </w:r>
    </w:p>
    <w:p w:rsidR="00063262" w:rsidRDefault="00063262" w:rsidP="00063262">
      <w:pPr>
        <w:spacing w:line="580" w:lineRule="exact"/>
        <w:ind w:firstLineChars="200" w:firstLine="640"/>
        <w:rPr>
          <w:rFonts w:ascii="仿宋" w:hAnsi="仿宋" w:cs="仿宋" w:hint="eastAsia"/>
        </w:rPr>
      </w:pPr>
      <w:r>
        <w:rPr>
          <w:rFonts w:ascii="仿宋" w:hAnsi="仿宋" w:cs="仿宋" w:hint="eastAsia"/>
        </w:rPr>
        <w:t>第六条  煤矿企业取得安全生产许可证，应当具备下列安全生产条件：</w:t>
      </w:r>
    </w:p>
    <w:p w:rsidR="00063262" w:rsidRDefault="00063262" w:rsidP="00063262">
      <w:pPr>
        <w:spacing w:line="580" w:lineRule="exact"/>
        <w:ind w:firstLineChars="200" w:firstLine="640"/>
        <w:rPr>
          <w:rFonts w:ascii="仿宋" w:hAnsi="仿宋" w:cs="仿宋" w:hint="eastAsia"/>
        </w:rPr>
      </w:pPr>
      <w:r>
        <w:rPr>
          <w:rFonts w:ascii="仿宋" w:hAnsi="仿宋" w:cs="仿宋" w:hint="eastAsia"/>
        </w:rPr>
        <w:t>（五）参加工伤保险，为从业人员缴纳工伤保险费。</w:t>
      </w:r>
    </w:p>
    <w:p w:rsidR="00696409" w:rsidRDefault="00063262" w:rsidP="00063262">
      <w:r>
        <w:rPr>
          <w:rFonts w:ascii="仿宋" w:hAnsi="仿宋" w:cs="仿宋" w:hint="eastAsia"/>
        </w:rPr>
        <w:t>第三十八条  安全生产许可证颁发管理机关应当加强对取得安全生产许可证的煤矿企业的监督检查，发现其不再具备本实施办法规定的安全生产条件的，应当责令限期整改，依法暂扣安全生产许可证；经整改仍不具备本实施办法规定的安全生产条件的，依法吊销安全生产许可证。</w:t>
      </w:r>
      <w:bookmarkStart w:id="0" w:name="_GoBack"/>
      <w:bookmarkEnd w:id="0"/>
    </w:p>
    <w:sectPr w:rsidR="006964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9E3" w:rsidRDefault="00FB69E3" w:rsidP="00063262">
      <w:r>
        <w:separator/>
      </w:r>
    </w:p>
  </w:endnote>
  <w:endnote w:type="continuationSeparator" w:id="0">
    <w:p w:rsidR="00FB69E3" w:rsidRDefault="00FB69E3" w:rsidP="00063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9E3" w:rsidRDefault="00FB69E3" w:rsidP="00063262">
      <w:r>
        <w:separator/>
      </w:r>
    </w:p>
  </w:footnote>
  <w:footnote w:type="continuationSeparator" w:id="0">
    <w:p w:rsidR="00FB69E3" w:rsidRDefault="00FB69E3" w:rsidP="000632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25"/>
    <w:rsid w:val="00000D8C"/>
    <w:rsid w:val="00007C54"/>
    <w:rsid w:val="0001704E"/>
    <w:rsid w:val="000229BD"/>
    <w:rsid w:val="00035244"/>
    <w:rsid w:val="00035CE3"/>
    <w:rsid w:val="00044E3F"/>
    <w:rsid w:val="0004557B"/>
    <w:rsid w:val="0004698A"/>
    <w:rsid w:val="000555D9"/>
    <w:rsid w:val="000603A6"/>
    <w:rsid w:val="00063262"/>
    <w:rsid w:val="00063D51"/>
    <w:rsid w:val="00066C06"/>
    <w:rsid w:val="0008616D"/>
    <w:rsid w:val="00086DB8"/>
    <w:rsid w:val="000B0AA0"/>
    <w:rsid w:val="000B561A"/>
    <w:rsid w:val="000D202B"/>
    <w:rsid w:val="000E20F6"/>
    <w:rsid w:val="000E43DA"/>
    <w:rsid w:val="000E527D"/>
    <w:rsid w:val="000E6950"/>
    <w:rsid w:val="000E7302"/>
    <w:rsid w:val="0013111A"/>
    <w:rsid w:val="00137752"/>
    <w:rsid w:val="001444C4"/>
    <w:rsid w:val="00153E45"/>
    <w:rsid w:val="0016472E"/>
    <w:rsid w:val="001B7B7E"/>
    <w:rsid w:val="001E542A"/>
    <w:rsid w:val="00215695"/>
    <w:rsid w:val="002204BA"/>
    <w:rsid w:val="00221AC5"/>
    <w:rsid w:val="002515C5"/>
    <w:rsid w:val="00254E54"/>
    <w:rsid w:val="00265929"/>
    <w:rsid w:val="00267127"/>
    <w:rsid w:val="00277A1B"/>
    <w:rsid w:val="002864F5"/>
    <w:rsid w:val="002920C7"/>
    <w:rsid w:val="002A414D"/>
    <w:rsid w:val="002A4595"/>
    <w:rsid w:val="002B0F23"/>
    <w:rsid w:val="002D0987"/>
    <w:rsid w:val="002E3A4A"/>
    <w:rsid w:val="002F1487"/>
    <w:rsid w:val="002F30ED"/>
    <w:rsid w:val="002F4A35"/>
    <w:rsid w:val="003275AA"/>
    <w:rsid w:val="00332A5C"/>
    <w:rsid w:val="00333440"/>
    <w:rsid w:val="00335E5A"/>
    <w:rsid w:val="00356584"/>
    <w:rsid w:val="00370171"/>
    <w:rsid w:val="0037591B"/>
    <w:rsid w:val="00383E3B"/>
    <w:rsid w:val="00394BB7"/>
    <w:rsid w:val="003A140F"/>
    <w:rsid w:val="003A20DB"/>
    <w:rsid w:val="003B1022"/>
    <w:rsid w:val="003B3CB2"/>
    <w:rsid w:val="003C7AAA"/>
    <w:rsid w:val="003D064B"/>
    <w:rsid w:val="003E722E"/>
    <w:rsid w:val="003F6D5E"/>
    <w:rsid w:val="00472B63"/>
    <w:rsid w:val="00494503"/>
    <w:rsid w:val="004A30AB"/>
    <w:rsid w:val="004A55BE"/>
    <w:rsid w:val="004C2593"/>
    <w:rsid w:val="004D0A78"/>
    <w:rsid w:val="004E3BDB"/>
    <w:rsid w:val="004E3DDE"/>
    <w:rsid w:val="004E6F4F"/>
    <w:rsid w:val="0050014F"/>
    <w:rsid w:val="00501185"/>
    <w:rsid w:val="00504ED1"/>
    <w:rsid w:val="00556BD1"/>
    <w:rsid w:val="005743F5"/>
    <w:rsid w:val="0057459C"/>
    <w:rsid w:val="00574CDE"/>
    <w:rsid w:val="00582E0C"/>
    <w:rsid w:val="0059171E"/>
    <w:rsid w:val="005A3F59"/>
    <w:rsid w:val="005A51F7"/>
    <w:rsid w:val="005C04BB"/>
    <w:rsid w:val="005D1D47"/>
    <w:rsid w:val="005D473A"/>
    <w:rsid w:val="005E16BF"/>
    <w:rsid w:val="005E586E"/>
    <w:rsid w:val="005E7DCE"/>
    <w:rsid w:val="005F7292"/>
    <w:rsid w:val="00605050"/>
    <w:rsid w:val="00606103"/>
    <w:rsid w:val="00611182"/>
    <w:rsid w:val="006122B1"/>
    <w:rsid w:val="00637B05"/>
    <w:rsid w:val="00645716"/>
    <w:rsid w:val="006462A4"/>
    <w:rsid w:val="00661E52"/>
    <w:rsid w:val="00673586"/>
    <w:rsid w:val="00685A8F"/>
    <w:rsid w:val="00696409"/>
    <w:rsid w:val="006A455A"/>
    <w:rsid w:val="006B4598"/>
    <w:rsid w:val="006E5A51"/>
    <w:rsid w:val="006F70F4"/>
    <w:rsid w:val="007163E1"/>
    <w:rsid w:val="0072490E"/>
    <w:rsid w:val="00737C54"/>
    <w:rsid w:val="007423D9"/>
    <w:rsid w:val="00754C9B"/>
    <w:rsid w:val="00773551"/>
    <w:rsid w:val="007855FA"/>
    <w:rsid w:val="00791635"/>
    <w:rsid w:val="007B134F"/>
    <w:rsid w:val="007C1755"/>
    <w:rsid w:val="007C1F8D"/>
    <w:rsid w:val="007C665D"/>
    <w:rsid w:val="007D6646"/>
    <w:rsid w:val="007F63FB"/>
    <w:rsid w:val="00815C2F"/>
    <w:rsid w:val="008220D8"/>
    <w:rsid w:val="00827ABF"/>
    <w:rsid w:val="00830463"/>
    <w:rsid w:val="0083193C"/>
    <w:rsid w:val="00836466"/>
    <w:rsid w:val="00841C2E"/>
    <w:rsid w:val="0084205E"/>
    <w:rsid w:val="0085534B"/>
    <w:rsid w:val="008849D6"/>
    <w:rsid w:val="00896741"/>
    <w:rsid w:val="008C67AB"/>
    <w:rsid w:val="008F054A"/>
    <w:rsid w:val="00900FF1"/>
    <w:rsid w:val="00905AE6"/>
    <w:rsid w:val="0091418A"/>
    <w:rsid w:val="009226BA"/>
    <w:rsid w:val="009266A9"/>
    <w:rsid w:val="00930493"/>
    <w:rsid w:val="00936225"/>
    <w:rsid w:val="009362F2"/>
    <w:rsid w:val="00936FFC"/>
    <w:rsid w:val="00937EF2"/>
    <w:rsid w:val="00942D56"/>
    <w:rsid w:val="00946992"/>
    <w:rsid w:val="00956AD9"/>
    <w:rsid w:val="0098077C"/>
    <w:rsid w:val="009878AE"/>
    <w:rsid w:val="00990DCA"/>
    <w:rsid w:val="00994CAB"/>
    <w:rsid w:val="009D1B32"/>
    <w:rsid w:val="009D4126"/>
    <w:rsid w:val="009D6575"/>
    <w:rsid w:val="009E4EDB"/>
    <w:rsid w:val="009E7184"/>
    <w:rsid w:val="00A05C14"/>
    <w:rsid w:val="00A1001B"/>
    <w:rsid w:val="00A10DEC"/>
    <w:rsid w:val="00A17617"/>
    <w:rsid w:val="00A33B7D"/>
    <w:rsid w:val="00A34415"/>
    <w:rsid w:val="00A36901"/>
    <w:rsid w:val="00A42CA0"/>
    <w:rsid w:val="00AB032B"/>
    <w:rsid w:val="00AC172F"/>
    <w:rsid w:val="00AC1932"/>
    <w:rsid w:val="00AD04E2"/>
    <w:rsid w:val="00AD3307"/>
    <w:rsid w:val="00AD790E"/>
    <w:rsid w:val="00AE0381"/>
    <w:rsid w:val="00AE07AA"/>
    <w:rsid w:val="00AE7B7A"/>
    <w:rsid w:val="00AE7E25"/>
    <w:rsid w:val="00AF627B"/>
    <w:rsid w:val="00AF78D1"/>
    <w:rsid w:val="00B07C82"/>
    <w:rsid w:val="00B2225F"/>
    <w:rsid w:val="00B251F5"/>
    <w:rsid w:val="00B46D4F"/>
    <w:rsid w:val="00B61D33"/>
    <w:rsid w:val="00B72095"/>
    <w:rsid w:val="00B72274"/>
    <w:rsid w:val="00B7489C"/>
    <w:rsid w:val="00B75061"/>
    <w:rsid w:val="00B809D0"/>
    <w:rsid w:val="00B83552"/>
    <w:rsid w:val="00B83F3A"/>
    <w:rsid w:val="00B956AF"/>
    <w:rsid w:val="00BF239D"/>
    <w:rsid w:val="00BF6D68"/>
    <w:rsid w:val="00C00360"/>
    <w:rsid w:val="00C06927"/>
    <w:rsid w:val="00C13258"/>
    <w:rsid w:val="00C40951"/>
    <w:rsid w:val="00C430DC"/>
    <w:rsid w:val="00C61EC7"/>
    <w:rsid w:val="00C842CA"/>
    <w:rsid w:val="00C85AE1"/>
    <w:rsid w:val="00CA1020"/>
    <w:rsid w:val="00CA25D0"/>
    <w:rsid w:val="00CC1D23"/>
    <w:rsid w:val="00CD308D"/>
    <w:rsid w:val="00CD3AD9"/>
    <w:rsid w:val="00CD67DC"/>
    <w:rsid w:val="00CF4360"/>
    <w:rsid w:val="00CF716D"/>
    <w:rsid w:val="00D170F3"/>
    <w:rsid w:val="00D27D25"/>
    <w:rsid w:val="00D349CA"/>
    <w:rsid w:val="00D42D7E"/>
    <w:rsid w:val="00D5692E"/>
    <w:rsid w:val="00D7533E"/>
    <w:rsid w:val="00D806B7"/>
    <w:rsid w:val="00D97B93"/>
    <w:rsid w:val="00DC2697"/>
    <w:rsid w:val="00DE18C5"/>
    <w:rsid w:val="00DE3A8C"/>
    <w:rsid w:val="00DE3E6F"/>
    <w:rsid w:val="00DF6098"/>
    <w:rsid w:val="00DF75E6"/>
    <w:rsid w:val="00DF7F53"/>
    <w:rsid w:val="00E14BF4"/>
    <w:rsid w:val="00E265F2"/>
    <w:rsid w:val="00E35238"/>
    <w:rsid w:val="00E47911"/>
    <w:rsid w:val="00E508BE"/>
    <w:rsid w:val="00E5616F"/>
    <w:rsid w:val="00E6101D"/>
    <w:rsid w:val="00E7122B"/>
    <w:rsid w:val="00E858D6"/>
    <w:rsid w:val="00E8770C"/>
    <w:rsid w:val="00E97EFA"/>
    <w:rsid w:val="00EB024B"/>
    <w:rsid w:val="00ED2F78"/>
    <w:rsid w:val="00EE2980"/>
    <w:rsid w:val="00F03429"/>
    <w:rsid w:val="00F207A4"/>
    <w:rsid w:val="00F412D1"/>
    <w:rsid w:val="00F426AA"/>
    <w:rsid w:val="00F42CBF"/>
    <w:rsid w:val="00F520CC"/>
    <w:rsid w:val="00F52873"/>
    <w:rsid w:val="00F565FE"/>
    <w:rsid w:val="00F57E0C"/>
    <w:rsid w:val="00F70EC8"/>
    <w:rsid w:val="00F8093A"/>
    <w:rsid w:val="00F85DAC"/>
    <w:rsid w:val="00F92B71"/>
    <w:rsid w:val="00F96A4A"/>
    <w:rsid w:val="00FB5E7C"/>
    <w:rsid w:val="00FB69D4"/>
    <w:rsid w:val="00FB69E3"/>
    <w:rsid w:val="00FE2997"/>
    <w:rsid w:val="00FE4361"/>
    <w:rsid w:val="00F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000646-C993-41DA-9262-393EE6C9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63262"/>
    <w:pPr>
      <w:widowControl w:val="0"/>
      <w:jc w:val="both"/>
    </w:pPr>
    <w:rPr>
      <w:rFonts w:ascii="Calibri" w:eastAsia="仿宋" w:hAnsi="Calibri" w:cs="Times New Roman"/>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6326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63262"/>
    <w:rPr>
      <w:sz w:val="18"/>
      <w:szCs w:val="18"/>
    </w:rPr>
  </w:style>
  <w:style w:type="paragraph" w:styleId="a5">
    <w:name w:val="footer"/>
    <w:basedOn w:val="a"/>
    <w:link w:val="Char0"/>
    <w:uiPriority w:val="99"/>
    <w:unhideWhenUsed/>
    <w:rsid w:val="0006326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63262"/>
    <w:rPr>
      <w:sz w:val="18"/>
      <w:szCs w:val="18"/>
    </w:rPr>
  </w:style>
  <w:style w:type="paragraph" w:styleId="a0">
    <w:name w:val="Normal Indent"/>
    <w:basedOn w:val="a"/>
    <w:uiPriority w:val="99"/>
    <w:unhideWhenUsed/>
    <w:qFormat/>
    <w:rsid w:val="0006326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135</Words>
  <Characters>773</Characters>
  <Application>Microsoft Office Word</Application>
  <DocSecurity>0</DocSecurity>
  <Lines>6</Lines>
  <Paragraphs>1</Paragraphs>
  <ScaleCrop>false</ScaleCrop>
  <Company>MS</Company>
  <LinksUpToDate>false</LinksUpToDate>
  <CharactersWithSpaces>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2021-08-10T03:00:00Z</dcterms:created>
  <dcterms:modified xsi:type="dcterms:W3CDTF">2021-08-10T03:00:00Z</dcterms:modified>
</cp:coreProperties>
</file>