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B2" w:rsidRDefault="002B59B2" w:rsidP="002B59B2">
      <w:pPr>
        <w:widowControl/>
        <w:jc w:val="left"/>
        <w:rPr>
          <w:rFonts w:ascii="黑体" w:hAnsi="黑体" w:cstheme="minorBidi"/>
          <w:szCs w:val="24"/>
        </w:rPr>
      </w:pPr>
      <w:r>
        <w:rPr>
          <w:rFonts w:ascii="黑体" w:hAnsi="黑体" w:cstheme="minorBidi"/>
          <w:szCs w:val="24"/>
        </w:rPr>
        <w:t>附件</w:t>
      </w:r>
    </w:p>
    <w:p w:rsidR="002B59B2" w:rsidRDefault="002B59B2" w:rsidP="002B59B2">
      <w:pPr>
        <w:widowControl/>
        <w:jc w:val="center"/>
        <w:rPr>
          <w:rFonts w:cstheme="minorBidi"/>
          <w:szCs w:val="24"/>
        </w:rPr>
      </w:pPr>
      <w:hyperlink r:id="rId4" w:history="1">
        <w:r>
          <w:rPr>
            <w:rFonts w:ascii="宋体" w:hAnsi="宋体" w:cstheme="minorBidi"/>
            <w:sz w:val="44"/>
            <w:szCs w:val="24"/>
          </w:rPr>
          <w:t>2</w:t>
        </w:r>
        <w:r>
          <w:rPr>
            <w:rFonts w:ascii="宋体" w:hAnsi="宋体" w:cstheme="minorBidi"/>
            <w:sz w:val="44"/>
            <w:szCs w:val="24"/>
          </w:rPr>
          <w:t>家注销烟花爆竹生产许可证企业名单</w:t>
        </w:r>
      </w:hyperlink>
    </w:p>
    <w:p w:rsidR="002B59B2" w:rsidRDefault="002B59B2" w:rsidP="002B59B2">
      <w:pPr>
        <w:widowControl/>
        <w:jc w:val="center"/>
        <w:rPr>
          <w:rFonts w:ascii="宋体" w:hAnsi="宋体" w:cstheme="minorBidi"/>
          <w:sz w:val="24"/>
          <w:szCs w:val="24"/>
          <w:lang w:val="en-US"/>
        </w:rPr>
      </w:pPr>
    </w:p>
    <w:tbl>
      <w:tblPr>
        <w:tblW w:w="0" w:type="auto"/>
        <w:tblInd w:w="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4"/>
        <w:gridCol w:w="3520"/>
        <w:gridCol w:w="3855"/>
        <w:gridCol w:w="3260"/>
        <w:gridCol w:w="3078"/>
      </w:tblGrid>
      <w:tr w:rsidR="002B59B2" w:rsidTr="00955C21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b/>
                <w:sz w:val="24"/>
                <w:szCs w:val="24"/>
              </w:rPr>
              <w:t>序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theme="minorBidi"/>
                <w:b/>
                <w:sz w:val="24"/>
                <w:szCs w:val="24"/>
              </w:rPr>
              <w:t>号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b/>
                <w:sz w:val="24"/>
                <w:szCs w:val="24"/>
              </w:rPr>
              <w:t>企业名称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ind w:left="-68" w:firstLine="45"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b/>
                <w:sz w:val="24"/>
                <w:szCs w:val="24"/>
              </w:rPr>
              <w:t>许可证编号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b/>
                <w:sz w:val="24"/>
                <w:szCs w:val="24"/>
              </w:rPr>
              <w:t>有效期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b/>
                <w:sz w:val="24"/>
                <w:szCs w:val="24"/>
              </w:rPr>
              <w:t>备</w:t>
            </w:r>
            <w:r>
              <w:rPr>
                <w:rFonts w:cstheme="minorBidi"/>
                <w:b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cstheme="minorBidi"/>
                <w:b/>
                <w:sz w:val="24"/>
                <w:szCs w:val="24"/>
              </w:rPr>
              <w:t>注</w:t>
            </w:r>
          </w:p>
        </w:tc>
      </w:tr>
      <w:tr w:rsidR="002B59B2" w:rsidTr="00955C21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30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富平县鸿福烟花爆竹制造有限公司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cstheme="minorBidi"/>
                <w:sz w:val="30"/>
                <w:szCs w:val="24"/>
              </w:rPr>
            </w:pPr>
            <w:r>
              <w:rPr>
                <w:rFonts w:cstheme="minorBidi"/>
                <w:sz w:val="30"/>
                <w:szCs w:val="24"/>
              </w:rPr>
              <w:t>(</w:t>
            </w:r>
            <w:r>
              <w:rPr>
                <w:rFonts w:ascii="微软雅黑" w:hAnsi="微软雅黑" w:cstheme="minorBidi"/>
                <w:sz w:val="30"/>
                <w:szCs w:val="24"/>
              </w:rPr>
              <w:t>陕</w:t>
            </w:r>
            <w:r>
              <w:rPr>
                <w:rFonts w:cstheme="minorBidi"/>
                <w:sz w:val="30"/>
                <w:szCs w:val="24"/>
              </w:rPr>
              <w:t>)YH</w:t>
            </w:r>
            <w:r>
              <w:rPr>
                <w:rFonts w:ascii="微软雅黑" w:hAnsi="微软雅黑" w:cstheme="minorBidi"/>
                <w:sz w:val="30"/>
                <w:szCs w:val="24"/>
              </w:rPr>
              <w:t>安许证字</w:t>
            </w:r>
          </w:p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〔</w:t>
            </w:r>
            <w:r>
              <w:rPr>
                <w:rFonts w:cstheme="minorBidi"/>
                <w:sz w:val="30"/>
                <w:szCs w:val="24"/>
              </w:rPr>
              <w:t>2012</w:t>
            </w:r>
            <w:r>
              <w:rPr>
                <w:rFonts w:ascii="微软雅黑" w:hAnsi="微软雅黑" w:cstheme="minorBidi"/>
                <w:sz w:val="30"/>
                <w:szCs w:val="24"/>
              </w:rPr>
              <w:t>〕</w:t>
            </w:r>
            <w:r>
              <w:rPr>
                <w:rFonts w:cstheme="minorBidi"/>
                <w:sz w:val="30"/>
                <w:szCs w:val="24"/>
              </w:rPr>
              <w:t>010077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30"/>
                <w:szCs w:val="24"/>
              </w:rPr>
              <w:t>2012.08.17-2015.08.16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主动退出（注销）</w:t>
            </w:r>
          </w:p>
        </w:tc>
      </w:tr>
      <w:tr w:rsidR="002B59B2" w:rsidTr="00955C21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30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富平县天祥缘花炮制造有限公司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cstheme="minorBidi"/>
                <w:sz w:val="30"/>
                <w:szCs w:val="24"/>
              </w:rPr>
            </w:pPr>
            <w:r>
              <w:rPr>
                <w:rFonts w:cstheme="minorBidi"/>
                <w:sz w:val="30"/>
                <w:szCs w:val="24"/>
              </w:rPr>
              <w:t>(</w:t>
            </w:r>
            <w:r>
              <w:rPr>
                <w:rFonts w:ascii="微软雅黑" w:hAnsi="微软雅黑" w:cstheme="minorBidi"/>
                <w:sz w:val="30"/>
                <w:szCs w:val="24"/>
              </w:rPr>
              <w:t>陕</w:t>
            </w:r>
            <w:r>
              <w:rPr>
                <w:rFonts w:cstheme="minorBidi"/>
                <w:sz w:val="30"/>
                <w:szCs w:val="24"/>
              </w:rPr>
              <w:t>)YH</w:t>
            </w:r>
            <w:r>
              <w:rPr>
                <w:rFonts w:ascii="微软雅黑" w:hAnsi="微软雅黑" w:cstheme="minorBidi"/>
                <w:sz w:val="30"/>
                <w:szCs w:val="24"/>
              </w:rPr>
              <w:t>安许证字</w:t>
            </w:r>
          </w:p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〔</w:t>
            </w:r>
            <w:r>
              <w:rPr>
                <w:rFonts w:cstheme="minorBidi"/>
                <w:sz w:val="30"/>
                <w:szCs w:val="24"/>
              </w:rPr>
              <w:t>2013</w:t>
            </w:r>
            <w:r>
              <w:rPr>
                <w:rFonts w:ascii="微软雅黑" w:hAnsi="微软雅黑" w:cstheme="minorBidi"/>
                <w:sz w:val="30"/>
                <w:szCs w:val="24"/>
              </w:rPr>
              <w:t>〕</w:t>
            </w:r>
            <w:r>
              <w:rPr>
                <w:rFonts w:cstheme="minorBidi"/>
                <w:sz w:val="30"/>
                <w:szCs w:val="24"/>
              </w:rPr>
              <w:t>020125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cstheme="minorBidi"/>
                <w:sz w:val="30"/>
                <w:szCs w:val="24"/>
              </w:rPr>
              <w:t>2013.11.25 -- 2015.12.31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9B2" w:rsidRDefault="002B59B2" w:rsidP="00955C21">
            <w:pPr>
              <w:widowControl/>
              <w:jc w:val="center"/>
              <w:rPr>
                <w:rFonts w:ascii="宋体" w:hAnsi="宋体" w:cstheme="minorBidi"/>
                <w:sz w:val="24"/>
                <w:szCs w:val="24"/>
                <w:lang w:val="en-US"/>
              </w:rPr>
            </w:pPr>
            <w:r>
              <w:rPr>
                <w:rFonts w:ascii="微软雅黑" w:hAnsi="微软雅黑" w:cstheme="minorBidi"/>
                <w:sz w:val="30"/>
                <w:szCs w:val="24"/>
              </w:rPr>
              <w:t>主动退出（注销）</w:t>
            </w:r>
          </w:p>
        </w:tc>
      </w:tr>
    </w:tbl>
    <w:p w:rsidR="002B59B2" w:rsidRDefault="002B59B2" w:rsidP="002B59B2">
      <w:pPr>
        <w:widowControl/>
        <w:jc w:val="center"/>
        <w:rPr>
          <w:rFonts w:ascii="宋体" w:hAnsi="宋体" w:cstheme="minorBidi"/>
          <w:sz w:val="24"/>
          <w:szCs w:val="24"/>
          <w:lang w:val="en-US"/>
        </w:rPr>
      </w:pPr>
    </w:p>
    <w:p w:rsidR="002B59B2" w:rsidRDefault="002B59B2" w:rsidP="002B59B2">
      <w:pPr>
        <w:widowControl/>
        <w:jc w:val="left"/>
        <w:rPr>
          <w:rFonts w:cstheme="minorBidi"/>
          <w:szCs w:val="24"/>
        </w:rPr>
      </w:pPr>
    </w:p>
    <w:p w:rsidR="002B59B2" w:rsidRDefault="002B59B2" w:rsidP="002B59B2">
      <w:pPr>
        <w:widowControl/>
        <w:rPr>
          <w:rFonts w:cstheme="minorBidi"/>
          <w:szCs w:val="24"/>
        </w:rPr>
      </w:pPr>
    </w:p>
    <w:p w:rsidR="002B59B2" w:rsidRDefault="002B59B2" w:rsidP="002B59B2">
      <w:pPr>
        <w:widowControl/>
        <w:rPr>
          <w:rFonts w:cstheme="minorBidi"/>
          <w:szCs w:val="24"/>
        </w:rPr>
      </w:pPr>
    </w:p>
    <w:p w:rsidR="002B59B2" w:rsidRDefault="002B59B2" w:rsidP="002B59B2">
      <w:pPr>
        <w:widowControl/>
        <w:rPr>
          <w:rFonts w:cstheme="minorBidi"/>
          <w:szCs w:val="24"/>
        </w:rPr>
      </w:pPr>
    </w:p>
    <w:p w:rsidR="006E4009" w:rsidRDefault="006E4009"/>
    <w:sectPr w:rsidR="006E4009" w:rsidSect="002B5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MS Gothic"/>
    <w:panose1 w:val="02010609060101010101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Meiryo"/>
    <w:panose1 w:val="02010600030101010101"/>
    <w:charset w:val="00"/>
    <w:family w:val="auto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9B2"/>
    <w:rsid w:val="002B59B2"/>
    <w:rsid w:val="006E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B59B2"/>
    <w:pPr>
      <w:widowControl w:val="0"/>
      <w:autoSpaceDE w:val="0"/>
      <w:autoSpaceDN w:val="0"/>
      <w:adjustRightInd w:val="0"/>
      <w:jc w:val="both"/>
    </w:pPr>
    <w:rPr>
      <w:rFonts w:ascii="仿宋_GB2312" w:hAnsi="仿宋_GB2312" w:cs="仿宋_GB2312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safety.gov.cn/document/download/201403040843045510159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2015-03-02T00:30:00Z</dcterms:created>
  <dcterms:modified xsi:type="dcterms:W3CDTF">2015-03-02T00:31:00Z</dcterms:modified>
</cp:coreProperties>
</file>