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85" w:rsidRPr="00C94385" w:rsidRDefault="00C94385" w:rsidP="00C94385">
      <w:pPr>
        <w:widowControl/>
        <w:shd w:val="clear" w:color="auto" w:fill="FFFFFF"/>
        <w:spacing w:after="312" w:line="560" w:lineRule="atLeast"/>
        <w:jc w:val="center"/>
        <w:rPr>
          <w:rFonts w:ascii="宋体" w:eastAsia="宋体" w:hAnsi="宋体" w:cs="宋体"/>
          <w:color w:val="333333"/>
          <w:kern w:val="0"/>
          <w:sz w:val="27"/>
          <w:szCs w:val="27"/>
        </w:rPr>
      </w:pPr>
      <w:r w:rsidRPr="00C94385">
        <w:rPr>
          <w:rFonts w:ascii="宋体" w:eastAsia="宋体" w:hAnsi="宋体" w:cs="宋体" w:hint="eastAsia"/>
          <w:b/>
          <w:bCs/>
          <w:color w:val="333333"/>
          <w:kern w:val="0"/>
          <w:sz w:val="40"/>
          <w:szCs w:val="40"/>
        </w:rPr>
        <w:t>国家安全监管总局办公厅关于明查暗访</w:t>
      </w:r>
    </w:p>
    <w:p w:rsidR="00C94385" w:rsidRPr="00C94385" w:rsidRDefault="00C94385" w:rsidP="00C94385">
      <w:pPr>
        <w:widowControl/>
        <w:shd w:val="clear" w:color="auto" w:fill="FFFFFF"/>
        <w:spacing w:after="312" w:line="560" w:lineRule="atLeast"/>
        <w:jc w:val="center"/>
        <w:rPr>
          <w:rFonts w:ascii="宋体" w:eastAsia="宋体" w:hAnsi="宋体" w:cs="宋体" w:hint="eastAsia"/>
          <w:color w:val="333333"/>
          <w:kern w:val="0"/>
          <w:sz w:val="27"/>
          <w:szCs w:val="27"/>
        </w:rPr>
      </w:pPr>
      <w:r w:rsidRPr="00C94385">
        <w:rPr>
          <w:rFonts w:ascii="宋体" w:eastAsia="宋体" w:hAnsi="宋体" w:cs="宋体" w:hint="eastAsia"/>
          <w:b/>
          <w:bCs/>
          <w:color w:val="333333"/>
          <w:kern w:val="0"/>
          <w:sz w:val="40"/>
          <w:szCs w:val="40"/>
        </w:rPr>
        <w:t>陕西省粉尘</w:t>
      </w:r>
      <w:proofErr w:type="gramStart"/>
      <w:r w:rsidRPr="00C94385">
        <w:rPr>
          <w:rFonts w:ascii="宋体" w:eastAsia="宋体" w:hAnsi="宋体" w:cs="宋体" w:hint="eastAsia"/>
          <w:b/>
          <w:bCs/>
          <w:color w:val="333333"/>
          <w:kern w:val="0"/>
          <w:sz w:val="40"/>
          <w:szCs w:val="40"/>
        </w:rPr>
        <w:t>防爆专项</w:t>
      </w:r>
      <w:proofErr w:type="gramEnd"/>
      <w:r w:rsidRPr="00C94385">
        <w:rPr>
          <w:rFonts w:ascii="宋体" w:eastAsia="宋体" w:hAnsi="宋体" w:cs="宋体" w:hint="eastAsia"/>
          <w:b/>
          <w:bCs/>
          <w:color w:val="333333"/>
          <w:kern w:val="0"/>
          <w:sz w:val="40"/>
          <w:szCs w:val="40"/>
        </w:rPr>
        <w:t>整治工作情况的通报</w:t>
      </w:r>
    </w:p>
    <w:p w:rsidR="00C94385" w:rsidRPr="00C94385" w:rsidRDefault="00C94385" w:rsidP="00C94385">
      <w:pPr>
        <w:widowControl/>
        <w:shd w:val="clear" w:color="auto" w:fill="FFFFFF"/>
        <w:spacing w:after="312" w:line="560" w:lineRule="atLeast"/>
        <w:jc w:val="center"/>
        <w:rPr>
          <w:rFonts w:ascii="宋体" w:eastAsia="宋体" w:hAnsi="宋体" w:cs="宋体" w:hint="eastAsia"/>
          <w:color w:val="333333"/>
          <w:kern w:val="0"/>
          <w:sz w:val="27"/>
          <w:szCs w:val="27"/>
        </w:rPr>
      </w:pPr>
      <w:r w:rsidRPr="00C94385">
        <w:rPr>
          <w:rFonts w:ascii="楷体_GB2312" w:eastAsia="楷体_GB2312" w:hAnsi="宋体" w:cs="宋体" w:hint="eastAsia"/>
          <w:color w:val="333333"/>
          <w:kern w:val="0"/>
          <w:sz w:val="32"/>
          <w:szCs w:val="32"/>
        </w:rPr>
        <w:t>安</w:t>
      </w:r>
      <w:proofErr w:type="gramStart"/>
      <w:r w:rsidRPr="00C94385">
        <w:rPr>
          <w:rFonts w:ascii="楷体_GB2312" w:eastAsia="楷体_GB2312" w:hAnsi="宋体" w:cs="宋体" w:hint="eastAsia"/>
          <w:color w:val="333333"/>
          <w:kern w:val="0"/>
          <w:sz w:val="32"/>
          <w:szCs w:val="32"/>
        </w:rPr>
        <w:t>监总厅</w:t>
      </w:r>
      <w:proofErr w:type="gramEnd"/>
      <w:r w:rsidRPr="00C94385">
        <w:rPr>
          <w:rFonts w:ascii="楷体_GB2312" w:eastAsia="楷体_GB2312" w:hAnsi="宋体" w:cs="宋体" w:hint="eastAsia"/>
          <w:color w:val="333333"/>
          <w:kern w:val="0"/>
          <w:sz w:val="32"/>
          <w:szCs w:val="32"/>
        </w:rPr>
        <w:t>管四函〔</w:t>
      </w:r>
      <w:r w:rsidRPr="00C94385">
        <w:rPr>
          <w:rFonts w:ascii="楷体_GB2312" w:eastAsia="楷体_GB2312" w:hAnsi="宋体" w:cs="宋体" w:hint="eastAsia"/>
          <w:color w:val="333333"/>
          <w:kern w:val="0"/>
          <w:sz w:val="30"/>
          <w:szCs w:val="30"/>
        </w:rPr>
        <w:t>2017</w:t>
      </w:r>
      <w:r w:rsidRPr="00C94385">
        <w:rPr>
          <w:rFonts w:ascii="楷体_GB2312" w:eastAsia="楷体_GB2312" w:hAnsi="宋体" w:cs="宋体" w:hint="eastAsia"/>
          <w:color w:val="333333"/>
          <w:kern w:val="0"/>
          <w:sz w:val="32"/>
          <w:szCs w:val="32"/>
        </w:rPr>
        <w:t>〕</w:t>
      </w:r>
      <w:r w:rsidRPr="00C94385">
        <w:rPr>
          <w:rFonts w:ascii="楷体_GB2312" w:eastAsia="楷体_GB2312" w:hAnsi="宋体" w:cs="宋体" w:hint="eastAsia"/>
          <w:color w:val="333333"/>
          <w:kern w:val="0"/>
          <w:sz w:val="30"/>
          <w:szCs w:val="30"/>
        </w:rPr>
        <w:t>195</w:t>
      </w:r>
      <w:r w:rsidRPr="00C94385">
        <w:rPr>
          <w:rFonts w:ascii="楷体_GB2312" w:eastAsia="楷体_GB2312" w:hAnsi="宋体" w:cs="宋体" w:hint="eastAsia"/>
          <w:color w:val="333333"/>
          <w:kern w:val="0"/>
          <w:sz w:val="32"/>
          <w:szCs w:val="32"/>
        </w:rPr>
        <w:t>号</w:t>
      </w:r>
    </w:p>
    <w:p w:rsidR="00C94385" w:rsidRPr="00C94385" w:rsidRDefault="00C94385" w:rsidP="00C94385">
      <w:pPr>
        <w:widowControl/>
        <w:shd w:val="clear" w:color="auto" w:fill="FFFFFF"/>
        <w:spacing w:after="312" w:line="560" w:lineRule="atLeast"/>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陕西省安全生产监督管理局：</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按照全国安全生产大检查工作的统一部署，国家安全监管总局检查组于</w:t>
      </w:r>
      <w:r w:rsidRPr="00C94385">
        <w:rPr>
          <w:rFonts w:ascii="Calibri" w:eastAsia="宋体" w:hAnsi="Calibri" w:cs="宋体" w:hint="eastAsia"/>
          <w:color w:val="333333"/>
          <w:kern w:val="0"/>
          <w:sz w:val="32"/>
          <w:szCs w:val="32"/>
        </w:rPr>
        <w:t>2017</w:t>
      </w:r>
      <w:r w:rsidRPr="00C94385">
        <w:rPr>
          <w:rFonts w:ascii="宋体" w:eastAsia="宋体" w:hAnsi="宋体" w:cs="宋体" w:hint="eastAsia"/>
          <w:color w:val="333333"/>
          <w:kern w:val="0"/>
          <w:sz w:val="32"/>
          <w:szCs w:val="32"/>
        </w:rPr>
        <w:t>年</w:t>
      </w:r>
      <w:r w:rsidRPr="00C94385">
        <w:rPr>
          <w:rFonts w:ascii="Calibri" w:eastAsia="宋体" w:hAnsi="Calibri" w:cs="宋体" w:hint="eastAsia"/>
          <w:color w:val="333333"/>
          <w:kern w:val="0"/>
          <w:sz w:val="32"/>
          <w:szCs w:val="32"/>
        </w:rPr>
        <w:t>8</w:t>
      </w:r>
      <w:r w:rsidRPr="00C94385">
        <w:rPr>
          <w:rFonts w:ascii="宋体" w:eastAsia="宋体" w:hAnsi="宋体" w:cs="宋体" w:hint="eastAsia"/>
          <w:color w:val="333333"/>
          <w:kern w:val="0"/>
          <w:sz w:val="32"/>
          <w:szCs w:val="32"/>
        </w:rPr>
        <w:t>月</w:t>
      </w:r>
      <w:r w:rsidRPr="00C94385">
        <w:rPr>
          <w:rFonts w:ascii="Calibri" w:eastAsia="宋体" w:hAnsi="Calibri" w:cs="宋体" w:hint="eastAsia"/>
          <w:color w:val="333333"/>
          <w:kern w:val="0"/>
          <w:sz w:val="32"/>
          <w:szCs w:val="32"/>
        </w:rPr>
        <w:t>21</w:t>
      </w:r>
      <w:r w:rsidRPr="00C94385">
        <w:rPr>
          <w:rFonts w:ascii="宋体" w:eastAsia="宋体" w:hAnsi="宋体" w:cs="宋体" w:hint="eastAsia"/>
          <w:color w:val="333333"/>
          <w:kern w:val="0"/>
          <w:sz w:val="32"/>
          <w:szCs w:val="32"/>
        </w:rPr>
        <w:t>日至</w:t>
      </w:r>
      <w:r w:rsidRPr="00C94385">
        <w:rPr>
          <w:rFonts w:ascii="Calibri" w:eastAsia="宋体" w:hAnsi="Calibri" w:cs="宋体" w:hint="eastAsia"/>
          <w:color w:val="333333"/>
          <w:kern w:val="0"/>
          <w:sz w:val="32"/>
          <w:szCs w:val="32"/>
        </w:rPr>
        <w:t>24</w:t>
      </w:r>
      <w:r w:rsidRPr="00C94385">
        <w:rPr>
          <w:rFonts w:ascii="宋体" w:eastAsia="宋体" w:hAnsi="宋体" w:cs="宋体" w:hint="eastAsia"/>
          <w:color w:val="333333"/>
          <w:kern w:val="0"/>
          <w:sz w:val="32"/>
          <w:szCs w:val="32"/>
        </w:rPr>
        <w:t>日，对陕西省工贸行业粉尘</w:t>
      </w:r>
      <w:proofErr w:type="gramStart"/>
      <w:r w:rsidRPr="00C94385">
        <w:rPr>
          <w:rFonts w:ascii="宋体" w:eastAsia="宋体" w:hAnsi="宋体" w:cs="宋体" w:hint="eastAsia"/>
          <w:color w:val="333333"/>
          <w:kern w:val="0"/>
          <w:sz w:val="32"/>
          <w:szCs w:val="32"/>
        </w:rPr>
        <w:t>防爆专项</w:t>
      </w:r>
      <w:proofErr w:type="gramEnd"/>
      <w:r w:rsidRPr="00C94385">
        <w:rPr>
          <w:rFonts w:ascii="宋体" w:eastAsia="宋体" w:hAnsi="宋体" w:cs="宋体" w:hint="eastAsia"/>
          <w:color w:val="333333"/>
          <w:kern w:val="0"/>
          <w:sz w:val="32"/>
          <w:szCs w:val="32"/>
        </w:rPr>
        <w:t>整治工作进行了明查暗访。通过查阅监管部门执法文书、与企业负责人和监管人员座谈交流、现场检查粉尘</w:t>
      </w:r>
      <w:proofErr w:type="gramStart"/>
      <w:r w:rsidRPr="00C94385">
        <w:rPr>
          <w:rFonts w:ascii="宋体" w:eastAsia="宋体" w:hAnsi="宋体" w:cs="宋体" w:hint="eastAsia"/>
          <w:color w:val="333333"/>
          <w:kern w:val="0"/>
          <w:sz w:val="32"/>
          <w:szCs w:val="32"/>
        </w:rPr>
        <w:t>涉爆设备</w:t>
      </w:r>
      <w:proofErr w:type="gramEnd"/>
      <w:r w:rsidRPr="00C94385">
        <w:rPr>
          <w:rFonts w:ascii="宋体" w:eastAsia="宋体" w:hAnsi="宋体" w:cs="宋体" w:hint="eastAsia"/>
          <w:color w:val="333333"/>
          <w:kern w:val="0"/>
          <w:sz w:val="32"/>
          <w:szCs w:val="32"/>
        </w:rPr>
        <w:t>设施等方式，随机抽查了西安市、西咸新区、咸阳市</w:t>
      </w:r>
      <w:r w:rsidRPr="00C94385">
        <w:rPr>
          <w:rFonts w:ascii="Calibri" w:eastAsia="宋体" w:hAnsi="Calibri" w:cs="宋体" w:hint="eastAsia"/>
          <w:color w:val="333333"/>
          <w:kern w:val="0"/>
          <w:sz w:val="32"/>
          <w:szCs w:val="32"/>
        </w:rPr>
        <w:t>3</w:t>
      </w:r>
      <w:r w:rsidRPr="00C94385">
        <w:rPr>
          <w:rFonts w:ascii="宋体" w:eastAsia="宋体" w:hAnsi="宋体" w:cs="宋体" w:hint="eastAsia"/>
          <w:color w:val="333333"/>
          <w:kern w:val="0"/>
          <w:sz w:val="32"/>
          <w:szCs w:val="32"/>
        </w:rPr>
        <w:t>个地区下辖</w:t>
      </w:r>
      <w:r w:rsidRPr="00C94385">
        <w:rPr>
          <w:rFonts w:ascii="Calibri" w:eastAsia="宋体" w:hAnsi="Calibri" w:cs="宋体" w:hint="eastAsia"/>
          <w:color w:val="333333"/>
          <w:kern w:val="0"/>
          <w:sz w:val="32"/>
          <w:szCs w:val="32"/>
        </w:rPr>
        <w:t>8</w:t>
      </w:r>
      <w:r w:rsidRPr="00C94385">
        <w:rPr>
          <w:rFonts w:ascii="宋体" w:eastAsia="宋体" w:hAnsi="宋体" w:cs="宋体" w:hint="eastAsia"/>
          <w:color w:val="333333"/>
          <w:kern w:val="0"/>
          <w:sz w:val="32"/>
          <w:szCs w:val="32"/>
        </w:rPr>
        <w:t>个区（县）的粉尘</w:t>
      </w:r>
      <w:proofErr w:type="gramStart"/>
      <w:r w:rsidRPr="00C94385">
        <w:rPr>
          <w:rFonts w:ascii="宋体" w:eastAsia="宋体" w:hAnsi="宋体" w:cs="宋体" w:hint="eastAsia"/>
          <w:color w:val="333333"/>
          <w:kern w:val="0"/>
          <w:sz w:val="32"/>
          <w:szCs w:val="32"/>
        </w:rPr>
        <w:t>防爆专项</w:t>
      </w:r>
      <w:proofErr w:type="gramEnd"/>
      <w:r w:rsidRPr="00C94385">
        <w:rPr>
          <w:rFonts w:ascii="宋体" w:eastAsia="宋体" w:hAnsi="宋体" w:cs="宋体" w:hint="eastAsia"/>
          <w:color w:val="333333"/>
          <w:kern w:val="0"/>
          <w:sz w:val="32"/>
          <w:szCs w:val="32"/>
        </w:rPr>
        <w:t>整治工作情况以及</w:t>
      </w:r>
      <w:r w:rsidRPr="00C94385">
        <w:rPr>
          <w:rFonts w:ascii="Calibri" w:eastAsia="宋体" w:hAnsi="Calibri" w:cs="宋体" w:hint="eastAsia"/>
          <w:color w:val="333333"/>
          <w:kern w:val="0"/>
          <w:sz w:val="32"/>
          <w:szCs w:val="32"/>
        </w:rPr>
        <w:t>13</w:t>
      </w:r>
      <w:r w:rsidRPr="00C94385">
        <w:rPr>
          <w:rFonts w:ascii="宋体" w:eastAsia="宋体" w:hAnsi="宋体" w:cs="宋体" w:hint="eastAsia"/>
          <w:color w:val="333333"/>
          <w:kern w:val="0"/>
          <w:sz w:val="32"/>
          <w:szCs w:val="32"/>
        </w:rPr>
        <w:t>家企业，共发现</w:t>
      </w:r>
      <w:r w:rsidRPr="00C94385">
        <w:rPr>
          <w:rFonts w:ascii="Calibri" w:eastAsia="宋体" w:hAnsi="Calibri" w:cs="宋体" w:hint="eastAsia"/>
          <w:color w:val="333333"/>
          <w:kern w:val="0"/>
          <w:sz w:val="32"/>
          <w:szCs w:val="32"/>
        </w:rPr>
        <w:t>32</w:t>
      </w:r>
      <w:r w:rsidRPr="00C94385">
        <w:rPr>
          <w:rFonts w:ascii="宋体" w:eastAsia="宋体" w:hAnsi="宋体" w:cs="宋体" w:hint="eastAsia"/>
          <w:color w:val="333333"/>
          <w:kern w:val="0"/>
          <w:sz w:val="32"/>
          <w:szCs w:val="32"/>
        </w:rPr>
        <w:t>条粉尘</w:t>
      </w:r>
      <w:proofErr w:type="gramStart"/>
      <w:r w:rsidRPr="00C94385">
        <w:rPr>
          <w:rFonts w:ascii="宋体" w:eastAsia="宋体" w:hAnsi="宋体" w:cs="宋体" w:hint="eastAsia"/>
          <w:color w:val="333333"/>
          <w:kern w:val="0"/>
          <w:sz w:val="32"/>
          <w:szCs w:val="32"/>
        </w:rPr>
        <w:t>涉爆重点</w:t>
      </w:r>
      <w:proofErr w:type="gramEnd"/>
      <w:r w:rsidRPr="00C94385">
        <w:rPr>
          <w:rFonts w:ascii="宋体" w:eastAsia="宋体" w:hAnsi="宋体" w:cs="宋体" w:hint="eastAsia"/>
          <w:color w:val="333333"/>
          <w:kern w:val="0"/>
          <w:sz w:val="32"/>
          <w:szCs w:val="32"/>
        </w:rPr>
        <w:t>隐患和问题（已现场反馈）。现将有关情况通报如下：</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一、检查发现的主要问题</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一）企业除尘系统隐患突出，粉尘未及时清理。陕西龙华家具有限公司与砂光机相连的除尘管道未设置火花探测报警装置，一楼车间除尘系统采用正压吹送粉尘至沉降室，且粉尘沉降室违规设置在室内并堆积大量粉尘。五得利集团咸阳面粉有限公司、长丰面粉厂部分除尘设备采</w:t>
      </w:r>
      <w:r w:rsidRPr="00C94385">
        <w:rPr>
          <w:rFonts w:ascii="宋体" w:eastAsia="宋体" w:hAnsi="宋体" w:cs="宋体" w:hint="eastAsia"/>
          <w:color w:val="333333"/>
          <w:kern w:val="0"/>
          <w:sz w:val="32"/>
          <w:szCs w:val="32"/>
        </w:rPr>
        <w:lastRenderedPageBreak/>
        <w:t>用正压吹送粉尘，且未采用可靠的防范点燃源的措施，面粉加工系统设置的磁选</w:t>
      </w:r>
      <w:proofErr w:type="gramStart"/>
      <w:r w:rsidRPr="00C94385">
        <w:rPr>
          <w:rFonts w:ascii="宋体" w:eastAsia="宋体" w:hAnsi="宋体" w:cs="宋体" w:hint="eastAsia"/>
          <w:color w:val="333333"/>
          <w:kern w:val="0"/>
          <w:sz w:val="32"/>
          <w:szCs w:val="32"/>
        </w:rPr>
        <w:t>器严重</w:t>
      </w:r>
      <w:proofErr w:type="gramEnd"/>
      <w:r w:rsidRPr="00C94385">
        <w:rPr>
          <w:rFonts w:ascii="宋体" w:eastAsia="宋体" w:hAnsi="宋体" w:cs="宋体" w:hint="eastAsia"/>
          <w:color w:val="333333"/>
          <w:kern w:val="0"/>
          <w:sz w:val="32"/>
          <w:szCs w:val="32"/>
        </w:rPr>
        <w:t>堆积螺钉等金属异物，未进行清理。凯旋威航空工业（西安）有限公司打磨工位采用非防爆的轴流风机直接往外吹送粉尘。西安金山压铸有限责任公司打磨作业区域采用砂带机打磨，未设吸尘装置，现场积尘严重。西安比亚迪电子有限公司湿式打磨的铝合金粉尘淤泥沉积在车间内的污水坑里和排水槽内，未及时清理。抛光车间除尘系统风机采用正压吹送粉尘，与抛光机连接的除尘风管违规采用方形，抛光机内粉尘聚集严重，未及时清理。</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（二）专项整治工作基础薄弱，培训效果不佳。一是台账不健全，排查不细致。抽查发现西安金山压铸有限责任公司、西安迈特金属制造有限公司、比亚迪电子有限公司等</w:t>
      </w:r>
      <w:r w:rsidRPr="00C94385">
        <w:rPr>
          <w:rFonts w:ascii="Calibri" w:eastAsia="宋体" w:hAnsi="Calibri" w:cs="宋体" w:hint="eastAsia"/>
          <w:color w:val="333333"/>
          <w:kern w:val="0"/>
          <w:sz w:val="32"/>
          <w:szCs w:val="32"/>
        </w:rPr>
        <w:t>3</w:t>
      </w:r>
      <w:r w:rsidRPr="00C94385">
        <w:rPr>
          <w:rFonts w:ascii="宋体" w:eastAsia="宋体" w:hAnsi="宋体" w:cs="宋体" w:hint="eastAsia"/>
          <w:color w:val="333333"/>
          <w:kern w:val="0"/>
          <w:sz w:val="32"/>
          <w:szCs w:val="32"/>
        </w:rPr>
        <w:t>家粉尘企业不在监管部门企业排查报表中。咸阳永寿荣信机械有限公司、陕西秦航机械制造有限责任公司排查表中填报的粉尘类型为铝粉，实际为铁粉。二是培训成效不高。国家安全监管总局于</w:t>
      </w:r>
      <w:r w:rsidRPr="00C94385">
        <w:rPr>
          <w:rFonts w:ascii="Calibri" w:eastAsia="宋体" w:hAnsi="Calibri" w:cs="宋体" w:hint="eastAsia"/>
          <w:color w:val="333333"/>
          <w:kern w:val="0"/>
          <w:sz w:val="32"/>
          <w:szCs w:val="32"/>
        </w:rPr>
        <w:t>2016</w:t>
      </w:r>
      <w:r w:rsidRPr="00C94385">
        <w:rPr>
          <w:rFonts w:ascii="宋体" w:eastAsia="宋体" w:hAnsi="宋体" w:cs="宋体" w:hint="eastAsia"/>
          <w:color w:val="333333"/>
          <w:kern w:val="0"/>
          <w:sz w:val="32"/>
          <w:szCs w:val="32"/>
        </w:rPr>
        <w:t>年对陕西省的专家进行了粉尘防爆专题培训，于今年</w:t>
      </w:r>
      <w:r w:rsidRPr="00C94385">
        <w:rPr>
          <w:rFonts w:ascii="Calibri" w:eastAsia="宋体" w:hAnsi="Calibri" w:cs="宋体" w:hint="eastAsia"/>
          <w:color w:val="333333"/>
          <w:kern w:val="0"/>
          <w:sz w:val="32"/>
          <w:szCs w:val="32"/>
        </w:rPr>
        <w:t>3</w:t>
      </w:r>
      <w:r w:rsidRPr="00C94385">
        <w:rPr>
          <w:rFonts w:ascii="宋体" w:eastAsia="宋体" w:hAnsi="宋体" w:cs="宋体" w:hint="eastAsia"/>
          <w:color w:val="333333"/>
          <w:kern w:val="0"/>
          <w:sz w:val="32"/>
          <w:szCs w:val="32"/>
        </w:rPr>
        <w:t>月又组织对陕西省</w:t>
      </w:r>
      <w:r w:rsidRPr="00C94385">
        <w:rPr>
          <w:rFonts w:ascii="Calibri" w:eastAsia="宋体" w:hAnsi="Calibri" w:cs="宋体" w:hint="eastAsia"/>
          <w:color w:val="333333"/>
          <w:kern w:val="0"/>
          <w:sz w:val="32"/>
          <w:szCs w:val="32"/>
        </w:rPr>
        <w:t>200</w:t>
      </w:r>
      <w:r w:rsidRPr="00C94385">
        <w:rPr>
          <w:rFonts w:ascii="宋体" w:eastAsia="宋体" w:hAnsi="宋体" w:cs="宋体" w:hint="eastAsia"/>
          <w:color w:val="333333"/>
          <w:kern w:val="0"/>
          <w:sz w:val="32"/>
          <w:szCs w:val="32"/>
        </w:rPr>
        <w:t>余名安全监管人员进行了培训，但从执法文书和专家查找的隐患来看，依然停留在消防用品、个人防护用具方面，没有将隐患查找重点落实在</w:t>
      </w:r>
      <w:proofErr w:type="gramStart"/>
      <w:r w:rsidRPr="00C94385">
        <w:rPr>
          <w:rFonts w:ascii="宋体" w:eastAsia="宋体" w:hAnsi="宋体" w:cs="宋体" w:hint="eastAsia"/>
          <w:color w:val="333333"/>
          <w:kern w:val="0"/>
          <w:sz w:val="32"/>
          <w:szCs w:val="32"/>
        </w:rPr>
        <w:t>粉尘涉爆企业</w:t>
      </w:r>
      <w:proofErr w:type="gramEnd"/>
      <w:r w:rsidRPr="00C94385">
        <w:rPr>
          <w:rFonts w:ascii="宋体" w:eastAsia="宋体" w:hAnsi="宋体" w:cs="宋体" w:hint="eastAsia"/>
          <w:color w:val="333333"/>
          <w:kern w:val="0"/>
          <w:sz w:val="32"/>
          <w:szCs w:val="32"/>
        </w:rPr>
        <w:t>“十大重点问题和隐患”。全省的培训工作没有深化，相关专家掌握的粉尘</w:t>
      </w:r>
      <w:proofErr w:type="gramStart"/>
      <w:r w:rsidRPr="00C94385">
        <w:rPr>
          <w:rFonts w:ascii="宋体" w:eastAsia="宋体" w:hAnsi="宋体" w:cs="宋体" w:hint="eastAsia"/>
          <w:color w:val="333333"/>
          <w:kern w:val="0"/>
          <w:sz w:val="32"/>
          <w:szCs w:val="32"/>
        </w:rPr>
        <w:lastRenderedPageBreak/>
        <w:t>涉爆知识</w:t>
      </w:r>
      <w:proofErr w:type="gramEnd"/>
      <w:r w:rsidRPr="00C94385">
        <w:rPr>
          <w:rFonts w:ascii="宋体" w:eastAsia="宋体" w:hAnsi="宋体" w:cs="宋体" w:hint="eastAsia"/>
          <w:color w:val="333333"/>
          <w:kern w:val="0"/>
          <w:sz w:val="32"/>
          <w:szCs w:val="32"/>
        </w:rPr>
        <w:t>不全面，一些安全监管人员没有认真学习和掌握。</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（三）工作落实不到位，执法检查针对性差。一是专项整治要求未得到有效落实。从企业层面看，粉尘</w:t>
      </w:r>
      <w:proofErr w:type="gramStart"/>
      <w:r w:rsidRPr="00C94385">
        <w:rPr>
          <w:rFonts w:ascii="宋体" w:eastAsia="宋体" w:hAnsi="宋体" w:cs="宋体" w:hint="eastAsia"/>
          <w:color w:val="333333"/>
          <w:kern w:val="0"/>
          <w:sz w:val="32"/>
          <w:szCs w:val="32"/>
        </w:rPr>
        <w:t>防爆专项</w:t>
      </w:r>
      <w:proofErr w:type="gramEnd"/>
      <w:r w:rsidRPr="00C94385">
        <w:rPr>
          <w:rFonts w:ascii="宋体" w:eastAsia="宋体" w:hAnsi="宋体" w:cs="宋体" w:hint="eastAsia"/>
          <w:color w:val="333333"/>
          <w:kern w:val="0"/>
          <w:sz w:val="32"/>
          <w:szCs w:val="32"/>
        </w:rPr>
        <w:t>整治是本次全国安全生产大检查的重要内容，“十大重点问题和隐患”也纳入了实施方案中检查的重点内容。但仅有个别抽查的企业对大检查工作进行了部署，也未提及粉尘防爆方面的工作；企业开展的自查自改也没有针对“十大重点问题和隐患”开展。从政府层面看，陕西省安全监管局没有按国家安全监管总局部署要求，对上半年辖区内粉尘</w:t>
      </w:r>
      <w:proofErr w:type="gramStart"/>
      <w:r w:rsidRPr="00C94385">
        <w:rPr>
          <w:rFonts w:ascii="宋体" w:eastAsia="宋体" w:hAnsi="宋体" w:cs="宋体" w:hint="eastAsia"/>
          <w:color w:val="333333"/>
          <w:kern w:val="0"/>
          <w:sz w:val="32"/>
          <w:szCs w:val="32"/>
        </w:rPr>
        <w:t>防爆专项</w:t>
      </w:r>
      <w:proofErr w:type="gramEnd"/>
      <w:r w:rsidRPr="00C94385">
        <w:rPr>
          <w:rFonts w:ascii="宋体" w:eastAsia="宋体" w:hAnsi="宋体" w:cs="宋体" w:hint="eastAsia"/>
          <w:color w:val="333333"/>
          <w:kern w:val="0"/>
          <w:sz w:val="32"/>
          <w:szCs w:val="32"/>
        </w:rPr>
        <w:t>整治工作情况并进行通报。对国家安全监管总局关于明查暗访山东省、四川省粉尘</w:t>
      </w:r>
      <w:proofErr w:type="gramStart"/>
      <w:r w:rsidRPr="00C94385">
        <w:rPr>
          <w:rFonts w:ascii="宋体" w:eastAsia="宋体" w:hAnsi="宋体" w:cs="宋体" w:hint="eastAsia"/>
          <w:color w:val="333333"/>
          <w:kern w:val="0"/>
          <w:sz w:val="32"/>
          <w:szCs w:val="32"/>
        </w:rPr>
        <w:t>防爆专项</w:t>
      </w:r>
      <w:proofErr w:type="gramEnd"/>
      <w:r w:rsidRPr="00C94385">
        <w:rPr>
          <w:rFonts w:ascii="宋体" w:eastAsia="宋体" w:hAnsi="宋体" w:cs="宋体" w:hint="eastAsia"/>
          <w:color w:val="333333"/>
          <w:kern w:val="0"/>
          <w:sz w:val="32"/>
          <w:szCs w:val="32"/>
        </w:rPr>
        <w:t>整治工作的两个通报要求没有认真落实，同类隐患普遍存在。二是执法检查针对性不强。通过调阅企业留存的相关执法文书发现，没有突出“十大重点问题和隐患”来开展专项整治，执法中检查的大部分隐患和问题依然是管理制度和劳动保护用品等。有的地方安全监管部门设置了检查清单，但对长丰面粉厂的专项执法检查清单中无粉尘防爆相关内容。</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二、工作要求</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lastRenderedPageBreak/>
        <w:t>陕西省要在全省范围内针对本次明查暗访发现的问题和隐患认真分析，举一反三，切实推动专项整治工作落到实处，进一步做好以下几项重点工作：</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（一）狠抓落实，严格隐患整改。鉴于西安金山压铸有限责任公司打磨作业区域和陕西龙华家具有限公司除尘系统以及砂光机存在重大隐患。请陕西省安全监管局督促相关地区严格落实执法措施，依法责令以上</w:t>
      </w:r>
      <w:r w:rsidRPr="00C94385">
        <w:rPr>
          <w:rFonts w:ascii="Calibri" w:eastAsia="宋体" w:hAnsi="Calibri" w:cs="宋体" w:hint="eastAsia"/>
          <w:color w:val="333333"/>
          <w:kern w:val="0"/>
          <w:sz w:val="32"/>
          <w:szCs w:val="32"/>
        </w:rPr>
        <w:t>2</w:t>
      </w:r>
      <w:r w:rsidRPr="00C94385">
        <w:rPr>
          <w:rFonts w:ascii="宋体" w:eastAsia="宋体" w:hAnsi="宋体" w:cs="宋体" w:hint="eastAsia"/>
          <w:color w:val="333333"/>
          <w:kern w:val="0"/>
          <w:sz w:val="32"/>
          <w:szCs w:val="32"/>
        </w:rPr>
        <w:t>家企业粉尘作业区域或相关设备停产整改，其他企业限期整改。同时要跟踪落实，督促企业整改到位。</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（二）完善企业台账，强化技术支撑。一要摸清企业情况。要继续深入企业进行排查，对存在粉尘</w:t>
      </w:r>
      <w:proofErr w:type="gramStart"/>
      <w:r w:rsidRPr="00C94385">
        <w:rPr>
          <w:rFonts w:ascii="宋体" w:eastAsia="宋体" w:hAnsi="宋体" w:cs="宋体" w:hint="eastAsia"/>
          <w:color w:val="333333"/>
          <w:kern w:val="0"/>
          <w:sz w:val="32"/>
          <w:szCs w:val="32"/>
        </w:rPr>
        <w:t>涉爆生产</w:t>
      </w:r>
      <w:proofErr w:type="gramEnd"/>
      <w:r w:rsidRPr="00C94385">
        <w:rPr>
          <w:rFonts w:ascii="宋体" w:eastAsia="宋体" w:hAnsi="宋体" w:cs="宋体" w:hint="eastAsia"/>
          <w:color w:val="333333"/>
          <w:kern w:val="0"/>
          <w:sz w:val="32"/>
          <w:szCs w:val="32"/>
        </w:rPr>
        <w:t>场所的企业以</w:t>
      </w:r>
      <w:proofErr w:type="gramStart"/>
      <w:r w:rsidRPr="00C94385">
        <w:rPr>
          <w:rFonts w:ascii="宋体" w:eastAsia="宋体" w:hAnsi="宋体" w:cs="宋体" w:hint="eastAsia"/>
          <w:color w:val="333333"/>
          <w:kern w:val="0"/>
          <w:sz w:val="32"/>
          <w:szCs w:val="32"/>
        </w:rPr>
        <w:t>及其涉粉作业</w:t>
      </w:r>
      <w:proofErr w:type="gramEnd"/>
      <w:r w:rsidRPr="00C94385">
        <w:rPr>
          <w:rFonts w:ascii="宋体" w:eastAsia="宋体" w:hAnsi="宋体" w:cs="宋体" w:hint="eastAsia"/>
          <w:color w:val="333333"/>
          <w:kern w:val="0"/>
          <w:sz w:val="32"/>
          <w:szCs w:val="32"/>
        </w:rPr>
        <w:t>人数仔细核实和甄别，避免出现漏报和错报，进一步</w:t>
      </w:r>
      <w:proofErr w:type="gramStart"/>
      <w:r w:rsidRPr="00C94385">
        <w:rPr>
          <w:rFonts w:ascii="宋体" w:eastAsia="宋体" w:hAnsi="宋体" w:cs="宋体" w:hint="eastAsia"/>
          <w:color w:val="333333"/>
          <w:kern w:val="0"/>
          <w:sz w:val="32"/>
          <w:szCs w:val="32"/>
        </w:rPr>
        <w:t>完善台</w:t>
      </w:r>
      <w:proofErr w:type="gramEnd"/>
      <w:r w:rsidRPr="00C94385">
        <w:rPr>
          <w:rFonts w:ascii="宋体" w:eastAsia="宋体" w:hAnsi="宋体" w:cs="宋体" w:hint="eastAsia"/>
          <w:color w:val="333333"/>
          <w:kern w:val="0"/>
          <w:sz w:val="32"/>
          <w:szCs w:val="32"/>
        </w:rPr>
        <w:t>账。二要深化培训。要针对“十大重点问题和隐患”，组织对省内行业专家、安全监管人员再次培训，提高行业专家和安全监管人员水平。并通过开展示范性专题培训或案例剖析</w:t>
      </w:r>
      <w:proofErr w:type="gramStart"/>
      <w:r w:rsidRPr="00C94385">
        <w:rPr>
          <w:rFonts w:ascii="宋体" w:eastAsia="宋体" w:hAnsi="宋体" w:cs="宋体" w:hint="eastAsia"/>
          <w:color w:val="333333"/>
          <w:kern w:val="0"/>
          <w:sz w:val="32"/>
          <w:szCs w:val="32"/>
        </w:rPr>
        <w:t>式执法</w:t>
      </w:r>
      <w:proofErr w:type="gramEnd"/>
      <w:r w:rsidRPr="00C94385">
        <w:rPr>
          <w:rFonts w:ascii="宋体" w:eastAsia="宋体" w:hAnsi="宋体" w:cs="宋体" w:hint="eastAsia"/>
          <w:color w:val="333333"/>
          <w:kern w:val="0"/>
          <w:sz w:val="32"/>
          <w:szCs w:val="32"/>
        </w:rPr>
        <w:t>检查，</w:t>
      </w:r>
      <w:proofErr w:type="gramStart"/>
      <w:r w:rsidRPr="00C94385">
        <w:rPr>
          <w:rFonts w:ascii="宋体" w:eastAsia="宋体" w:hAnsi="宋体" w:cs="宋体" w:hint="eastAsia"/>
          <w:color w:val="333333"/>
          <w:kern w:val="0"/>
          <w:sz w:val="32"/>
          <w:szCs w:val="32"/>
        </w:rPr>
        <w:t>让相关</w:t>
      </w:r>
      <w:proofErr w:type="gramEnd"/>
      <w:r w:rsidRPr="00C94385">
        <w:rPr>
          <w:rFonts w:ascii="宋体" w:eastAsia="宋体" w:hAnsi="宋体" w:cs="宋体" w:hint="eastAsia"/>
          <w:color w:val="333333"/>
          <w:kern w:val="0"/>
          <w:sz w:val="32"/>
          <w:szCs w:val="32"/>
        </w:rPr>
        <w:t>安全监管人员切实提高执法能力。</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（三）突出整治重点，强化执法督导。要结合全国安全生产大检查工作安排，聚焦</w:t>
      </w:r>
      <w:proofErr w:type="gramStart"/>
      <w:r w:rsidRPr="00C94385">
        <w:rPr>
          <w:rFonts w:ascii="宋体" w:eastAsia="宋体" w:hAnsi="宋体" w:cs="宋体" w:hint="eastAsia"/>
          <w:color w:val="333333"/>
          <w:kern w:val="0"/>
          <w:sz w:val="32"/>
          <w:szCs w:val="32"/>
        </w:rPr>
        <w:t>粉尘涉爆企业</w:t>
      </w:r>
      <w:proofErr w:type="gramEnd"/>
      <w:r w:rsidRPr="00C94385">
        <w:rPr>
          <w:rFonts w:ascii="宋体" w:eastAsia="宋体" w:hAnsi="宋体" w:cs="宋体" w:hint="eastAsia"/>
          <w:color w:val="333333"/>
          <w:kern w:val="0"/>
          <w:sz w:val="32"/>
          <w:szCs w:val="32"/>
        </w:rPr>
        <w:t>，依据“十大重点问题和隐患”制定专项检查表，对粉尘</w:t>
      </w:r>
      <w:proofErr w:type="gramStart"/>
      <w:r w:rsidRPr="00C94385">
        <w:rPr>
          <w:rFonts w:ascii="宋体" w:eastAsia="宋体" w:hAnsi="宋体" w:cs="宋体" w:hint="eastAsia"/>
          <w:color w:val="333333"/>
          <w:kern w:val="0"/>
          <w:sz w:val="32"/>
          <w:szCs w:val="32"/>
        </w:rPr>
        <w:t>涉爆重点</w:t>
      </w:r>
      <w:proofErr w:type="gramEnd"/>
      <w:r w:rsidRPr="00C94385">
        <w:rPr>
          <w:rFonts w:ascii="宋体" w:eastAsia="宋体" w:hAnsi="宋体" w:cs="宋体" w:hint="eastAsia"/>
          <w:color w:val="333333"/>
          <w:kern w:val="0"/>
          <w:sz w:val="32"/>
          <w:szCs w:val="32"/>
        </w:rPr>
        <w:t>企业开展全面执法检查。对大检查发现的事故隐患，要严格落</w:t>
      </w:r>
      <w:r w:rsidRPr="00C94385">
        <w:rPr>
          <w:rFonts w:ascii="宋体" w:eastAsia="宋体" w:hAnsi="宋体" w:cs="宋体" w:hint="eastAsia"/>
          <w:color w:val="333333"/>
          <w:kern w:val="0"/>
          <w:sz w:val="32"/>
          <w:szCs w:val="32"/>
        </w:rPr>
        <w:lastRenderedPageBreak/>
        <w:t>实整改责任，制定整改措施。要继续全面督导核查作业场所</w:t>
      </w:r>
      <w:r w:rsidRPr="00C94385">
        <w:rPr>
          <w:rFonts w:ascii="Calibri" w:eastAsia="宋体" w:hAnsi="Calibri" w:cs="宋体" w:hint="eastAsia"/>
          <w:color w:val="333333"/>
          <w:kern w:val="0"/>
          <w:sz w:val="32"/>
          <w:szCs w:val="32"/>
        </w:rPr>
        <w:t>30</w:t>
      </w:r>
      <w:r w:rsidRPr="00C94385">
        <w:rPr>
          <w:rFonts w:ascii="宋体" w:eastAsia="宋体" w:hAnsi="宋体" w:cs="宋体" w:hint="eastAsia"/>
          <w:color w:val="333333"/>
          <w:kern w:val="0"/>
          <w:sz w:val="32"/>
          <w:szCs w:val="32"/>
        </w:rPr>
        <w:t>人及以上企业的整治情况，通报经验做法和差距不足，及时对工作不落实的地区和企业，采取</w:t>
      </w:r>
      <w:proofErr w:type="gramStart"/>
      <w:r w:rsidRPr="00C94385">
        <w:rPr>
          <w:rFonts w:ascii="宋体" w:eastAsia="宋体" w:hAnsi="宋体" w:cs="宋体" w:hint="eastAsia"/>
          <w:color w:val="333333"/>
          <w:kern w:val="0"/>
          <w:sz w:val="32"/>
          <w:szCs w:val="32"/>
        </w:rPr>
        <w:t>督办问</w:t>
      </w:r>
      <w:proofErr w:type="gramEnd"/>
      <w:r w:rsidRPr="00C94385">
        <w:rPr>
          <w:rFonts w:ascii="宋体" w:eastAsia="宋体" w:hAnsi="宋体" w:cs="宋体" w:hint="eastAsia"/>
          <w:color w:val="333333"/>
          <w:kern w:val="0"/>
          <w:sz w:val="32"/>
          <w:szCs w:val="32"/>
        </w:rPr>
        <w:t>责措施。</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各省级安全监管部门要按照国家安全监管总局粉尘专项整治要求，针对国家安全监管总局历次明查暗访发现的问题和隐患，对照本地区工作开展情况，举一反三，继续扎实开展粉尘</w:t>
      </w:r>
      <w:proofErr w:type="gramStart"/>
      <w:r w:rsidRPr="00C94385">
        <w:rPr>
          <w:rFonts w:ascii="宋体" w:eastAsia="宋体" w:hAnsi="宋体" w:cs="宋体" w:hint="eastAsia"/>
          <w:color w:val="333333"/>
          <w:kern w:val="0"/>
          <w:sz w:val="32"/>
          <w:szCs w:val="32"/>
        </w:rPr>
        <w:t>防爆专项</w:t>
      </w:r>
      <w:proofErr w:type="gramEnd"/>
      <w:r w:rsidRPr="00C94385">
        <w:rPr>
          <w:rFonts w:ascii="宋体" w:eastAsia="宋体" w:hAnsi="宋体" w:cs="宋体" w:hint="eastAsia"/>
          <w:color w:val="333333"/>
          <w:kern w:val="0"/>
          <w:sz w:val="32"/>
          <w:szCs w:val="32"/>
        </w:rPr>
        <w:t>整治工作。</w:t>
      </w:r>
    </w:p>
    <w:p w:rsidR="00C94385" w:rsidRPr="00C94385" w:rsidRDefault="00C94385" w:rsidP="00C94385">
      <w:pPr>
        <w:widowControl/>
        <w:shd w:val="clear" w:color="auto" w:fill="FFFFFF"/>
        <w:spacing w:after="312" w:line="560" w:lineRule="atLeast"/>
        <w:ind w:firstLine="640"/>
        <w:jc w:val="lef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请陕西省安全监管局将工作落实情况和有关企业整改及行政处罚执法情况于</w:t>
      </w:r>
      <w:r w:rsidRPr="00C94385">
        <w:rPr>
          <w:rFonts w:ascii="Calibri" w:eastAsia="宋体" w:hAnsi="Calibri" w:cs="宋体" w:hint="eastAsia"/>
          <w:color w:val="333333"/>
          <w:kern w:val="0"/>
          <w:sz w:val="32"/>
          <w:szCs w:val="32"/>
        </w:rPr>
        <w:t>2017</w:t>
      </w:r>
      <w:r w:rsidRPr="00C94385">
        <w:rPr>
          <w:rFonts w:ascii="宋体" w:eastAsia="宋体" w:hAnsi="宋体" w:cs="宋体" w:hint="eastAsia"/>
          <w:color w:val="333333"/>
          <w:kern w:val="0"/>
          <w:sz w:val="32"/>
          <w:szCs w:val="32"/>
        </w:rPr>
        <w:t>年</w:t>
      </w:r>
      <w:r w:rsidRPr="00C94385">
        <w:rPr>
          <w:rFonts w:ascii="Calibri" w:eastAsia="宋体" w:hAnsi="Calibri" w:cs="宋体" w:hint="eastAsia"/>
          <w:color w:val="333333"/>
          <w:kern w:val="0"/>
          <w:sz w:val="32"/>
          <w:szCs w:val="32"/>
        </w:rPr>
        <w:t>10</w:t>
      </w:r>
      <w:r w:rsidRPr="00C94385">
        <w:rPr>
          <w:rFonts w:ascii="宋体" w:eastAsia="宋体" w:hAnsi="宋体" w:cs="宋体" w:hint="eastAsia"/>
          <w:color w:val="333333"/>
          <w:kern w:val="0"/>
          <w:sz w:val="32"/>
          <w:szCs w:val="32"/>
        </w:rPr>
        <w:t>月</w:t>
      </w:r>
      <w:r w:rsidRPr="00C94385">
        <w:rPr>
          <w:rFonts w:ascii="Calibri" w:eastAsia="宋体" w:hAnsi="Calibri" w:cs="宋体" w:hint="eastAsia"/>
          <w:color w:val="333333"/>
          <w:kern w:val="0"/>
          <w:sz w:val="32"/>
          <w:szCs w:val="32"/>
        </w:rPr>
        <w:t>10</w:t>
      </w:r>
      <w:r w:rsidRPr="00C94385">
        <w:rPr>
          <w:rFonts w:ascii="宋体" w:eastAsia="宋体" w:hAnsi="宋体" w:cs="宋体" w:hint="eastAsia"/>
          <w:color w:val="333333"/>
          <w:kern w:val="0"/>
          <w:sz w:val="32"/>
          <w:szCs w:val="32"/>
        </w:rPr>
        <w:t>日前报送国家安全监管总局监管四司（联系人及电话：冯智慧，</w:t>
      </w:r>
      <w:r w:rsidRPr="00C94385">
        <w:rPr>
          <w:rFonts w:ascii="Calibri" w:eastAsia="宋体" w:hAnsi="Calibri" w:cs="宋体" w:hint="eastAsia"/>
          <w:color w:val="333333"/>
          <w:kern w:val="0"/>
          <w:sz w:val="32"/>
          <w:szCs w:val="32"/>
        </w:rPr>
        <w:t>010-64463229</w:t>
      </w:r>
      <w:r w:rsidRPr="00C94385">
        <w:rPr>
          <w:rFonts w:ascii="宋体" w:eastAsia="宋体" w:hAnsi="宋体" w:cs="宋体" w:hint="eastAsia"/>
          <w:color w:val="333333"/>
          <w:kern w:val="0"/>
          <w:sz w:val="32"/>
          <w:szCs w:val="32"/>
        </w:rPr>
        <w:t>）。</w:t>
      </w:r>
    </w:p>
    <w:p w:rsidR="00C94385" w:rsidRPr="00C94385" w:rsidRDefault="00C94385" w:rsidP="00C94385">
      <w:pPr>
        <w:widowControl/>
        <w:shd w:val="clear" w:color="auto" w:fill="FFFFFF"/>
        <w:spacing w:after="312" w:line="560" w:lineRule="atLeast"/>
        <w:ind w:firstLine="640"/>
        <w:jc w:val="right"/>
        <w:rPr>
          <w:rFonts w:ascii="宋体" w:eastAsia="宋体" w:hAnsi="宋体" w:cs="宋体" w:hint="eastAsia"/>
          <w:color w:val="333333"/>
          <w:kern w:val="0"/>
          <w:sz w:val="27"/>
          <w:szCs w:val="27"/>
        </w:rPr>
      </w:pPr>
      <w:r w:rsidRPr="00C94385">
        <w:rPr>
          <w:rFonts w:ascii="宋体" w:eastAsia="宋体" w:hAnsi="宋体" w:cs="宋体" w:hint="eastAsia"/>
          <w:color w:val="333333"/>
          <w:kern w:val="0"/>
          <w:sz w:val="32"/>
          <w:szCs w:val="32"/>
        </w:rPr>
        <w:t>国家安全监管总局办公厅</w:t>
      </w:r>
    </w:p>
    <w:p w:rsidR="00C94385" w:rsidRPr="00C94385" w:rsidRDefault="00C94385" w:rsidP="00C94385">
      <w:pPr>
        <w:widowControl/>
        <w:shd w:val="clear" w:color="auto" w:fill="FFFFFF"/>
        <w:spacing w:after="312" w:line="560" w:lineRule="atLeast"/>
        <w:ind w:firstLine="640"/>
        <w:jc w:val="right"/>
        <w:rPr>
          <w:rFonts w:ascii="宋体" w:eastAsia="宋体" w:hAnsi="宋体" w:cs="宋体" w:hint="eastAsia"/>
          <w:color w:val="333333"/>
          <w:kern w:val="0"/>
          <w:sz w:val="27"/>
          <w:szCs w:val="27"/>
        </w:rPr>
      </w:pPr>
      <w:r w:rsidRPr="00C94385">
        <w:rPr>
          <w:rFonts w:ascii="Calibri" w:eastAsia="宋体" w:hAnsi="Calibri" w:cs="宋体" w:hint="eastAsia"/>
          <w:color w:val="333333"/>
          <w:kern w:val="0"/>
          <w:sz w:val="30"/>
          <w:szCs w:val="30"/>
        </w:rPr>
        <w:t>                        </w:t>
      </w:r>
      <w:r w:rsidRPr="00C94385">
        <w:rPr>
          <w:rFonts w:ascii="Calibri" w:eastAsia="宋体" w:hAnsi="Calibri" w:cs="宋体" w:hint="eastAsia"/>
          <w:color w:val="333333"/>
          <w:kern w:val="0"/>
          <w:sz w:val="32"/>
          <w:szCs w:val="32"/>
        </w:rPr>
        <w:t>2017</w:t>
      </w:r>
      <w:r w:rsidRPr="00C94385">
        <w:rPr>
          <w:rFonts w:ascii="宋体" w:eastAsia="宋体" w:hAnsi="宋体" w:cs="宋体" w:hint="eastAsia"/>
          <w:color w:val="333333"/>
          <w:kern w:val="0"/>
          <w:sz w:val="32"/>
          <w:szCs w:val="32"/>
        </w:rPr>
        <w:t>年</w:t>
      </w:r>
      <w:r w:rsidRPr="00C94385">
        <w:rPr>
          <w:rFonts w:ascii="Calibri" w:eastAsia="宋体" w:hAnsi="Calibri" w:cs="宋体" w:hint="eastAsia"/>
          <w:color w:val="333333"/>
          <w:kern w:val="0"/>
          <w:sz w:val="32"/>
          <w:szCs w:val="32"/>
        </w:rPr>
        <w:t>9</w:t>
      </w:r>
      <w:r w:rsidRPr="00C94385">
        <w:rPr>
          <w:rFonts w:ascii="宋体" w:eastAsia="宋体" w:hAnsi="宋体" w:cs="宋体" w:hint="eastAsia"/>
          <w:color w:val="333333"/>
          <w:kern w:val="0"/>
          <w:sz w:val="32"/>
          <w:szCs w:val="32"/>
        </w:rPr>
        <w:t>月</w:t>
      </w:r>
      <w:r w:rsidRPr="00C94385">
        <w:rPr>
          <w:rFonts w:ascii="Calibri" w:eastAsia="宋体" w:hAnsi="Calibri" w:cs="宋体" w:hint="eastAsia"/>
          <w:color w:val="333333"/>
          <w:kern w:val="0"/>
          <w:sz w:val="32"/>
          <w:szCs w:val="32"/>
        </w:rPr>
        <w:t>8</w:t>
      </w:r>
      <w:r w:rsidRPr="00C94385">
        <w:rPr>
          <w:rFonts w:ascii="宋体" w:eastAsia="宋体" w:hAnsi="宋体" w:cs="宋体" w:hint="eastAsia"/>
          <w:color w:val="333333"/>
          <w:kern w:val="0"/>
          <w:sz w:val="32"/>
          <w:szCs w:val="32"/>
        </w:rPr>
        <w:t>日</w:t>
      </w:r>
    </w:p>
    <w:p w:rsidR="0040207F" w:rsidRPr="00C94385" w:rsidRDefault="0040207F" w:rsidP="00C94385">
      <w:bookmarkStart w:id="0" w:name="_GoBack"/>
      <w:bookmarkEnd w:id="0"/>
    </w:p>
    <w:sectPr w:rsidR="0040207F" w:rsidRPr="00C94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17"/>
    <w:rsid w:val="00031F17"/>
    <w:rsid w:val="0040207F"/>
    <w:rsid w:val="00C94385"/>
    <w:rsid w:val="00F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D71B4-8C5A-41A3-B3D0-5DBC133A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5957">
      <w:bodyDiv w:val="1"/>
      <w:marLeft w:val="0"/>
      <w:marRight w:val="0"/>
      <w:marTop w:val="0"/>
      <w:marBottom w:val="0"/>
      <w:divBdr>
        <w:top w:val="none" w:sz="0" w:space="0" w:color="auto"/>
        <w:left w:val="none" w:sz="0" w:space="0" w:color="auto"/>
        <w:bottom w:val="none" w:sz="0" w:space="0" w:color="auto"/>
        <w:right w:val="none" w:sz="0" w:space="0" w:color="auto"/>
      </w:divBdr>
    </w:div>
    <w:div w:id="208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1844</Characters>
  <Application>Microsoft Office Word</Application>
  <DocSecurity>0</DocSecurity>
  <Lines>15</Lines>
  <Paragraphs>4</Paragraphs>
  <ScaleCrop>false</ScaleCrop>
  <Company>MS</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2020-10-20T05:52:00Z</dcterms:created>
  <dcterms:modified xsi:type="dcterms:W3CDTF">2020-10-20T05:54:00Z</dcterms:modified>
</cp:coreProperties>
</file>