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178A" w:rsidRDefault="00AA02F2" w:rsidP="00CC1733">
      <w:pPr>
        <w:spacing w:line="560" w:lineRule="exact"/>
        <w:rPr>
          <w:rFonts w:eastAsia="黑体"/>
          <w:color w:val="000000"/>
        </w:rPr>
      </w:pPr>
      <w:bookmarkStart w:id="0" w:name="_GoBack"/>
      <w:bookmarkEnd w:id="0"/>
      <w:r>
        <w:rPr>
          <w:rFonts w:eastAsia="黑体"/>
          <w:color w:val="000000"/>
        </w:rPr>
        <w:t>附件</w:t>
      </w:r>
    </w:p>
    <w:p w:rsidR="0064178A" w:rsidRDefault="00AA02F2">
      <w:pPr>
        <w:jc w:val="center"/>
        <w:rPr>
          <w:rFonts w:eastAsia="方正小标宋简体"/>
          <w:color w:val="000000"/>
          <w:sz w:val="44"/>
          <w:szCs w:val="44"/>
        </w:rPr>
      </w:pPr>
      <w:r>
        <w:rPr>
          <w:rFonts w:eastAsia="方正小标宋简体"/>
          <w:color w:val="000000"/>
          <w:sz w:val="44"/>
          <w:szCs w:val="44"/>
        </w:rPr>
        <w:t>2017</w:t>
      </w:r>
      <w:r>
        <w:rPr>
          <w:rFonts w:eastAsia="方正小标宋简体"/>
          <w:color w:val="000000"/>
          <w:sz w:val="44"/>
          <w:szCs w:val="44"/>
        </w:rPr>
        <w:t>年</w:t>
      </w:r>
      <w:r>
        <w:rPr>
          <w:rFonts w:eastAsia="方正小标宋简体" w:hint="eastAsia"/>
          <w:color w:val="000000"/>
          <w:sz w:val="44"/>
          <w:szCs w:val="44"/>
        </w:rPr>
        <w:t>18</w:t>
      </w:r>
      <w:r>
        <w:rPr>
          <w:rFonts w:eastAsia="方正小标宋简体" w:hint="eastAsia"/>
          <w:color w:val="000000"/>
          <w:sz w:val="44"/>
          <w:szCs w:val="44"/>
        </w:rPr>
        <w:t>项</w:t>
      </w:r>
      <w:r>
        <w:rPr>
          <w:rFonts w:eastAsia="方正小标宋简体"/>
          <w:color w:val="000000"/>
          <w:sz w:val="44"/>
          <w:szCs w:val="44"/>
        </w:rPr>
        <w:t>省级挂牌督办安全生产重大隐患</w:t>
      </w:r>
      <w:r>
        <w:rPr>
          <w:rFonts w:eastAsia="方正小标宋简体" w:hint="eastAsia"/>
          <w:color w:val="000000"/>
          <w:sz w:val="44"/>
          <w:szCs w:val="44"/>
        </w:rPr>
        <w:t>销号明细</w:t>
      </w:r>
      <w:r>
        <w:rPr>
          <w:rFonts w:eastAsia="方正小标宋简体"/>
          <w:color w:val="000000"/>
          <w:sz w:val="44"/>
          <w:szCs w:val="44"/>
        </w:rPr>
        <w:t>表</w:t>
      </w:r>
    </w:p>
    <w:tbl>
      <w:tblPr>
        <w:tblW w:w="1431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835"/>
        <w:gridCol w:w="709"/>
        <w:gridCol w:w="4252"/>
        <w:gridCol w:w="1276"/>
        <w:gridCol w:w="1276"/>
        <w:gridCol w:w="992"/>
        <w:gridCol w:w="1276"/>
        <w:gridCol w:w="1134"/>
      </w:tblGrid>
      <w:tr w:rsidR="0064178A">
        <w:trPr>
          <w:trHeight w:val="609"/>
        </w:trPr>
        <w:tc>
          <w:tcPr>
            <w:tcW w:w="568" w:type="dxa"/>
            <w:vAlign w:val="center"/>
          </w:tcPr>
          <w:p w:rsidR="0064178A" w:rsidRDefault="00AA02F2">
            <w:pPr>
              <w:widowControl/>
              <w:jc w:val="center"/>
              <w:rPr>
                <w:rFonts w:ascii="仿宋" w:eastAsia="仿宋" w:hAnsi="仿宋" w:cs="宋体"/>
                <w:b/>
                <w:bCs/>
                <w:color w:val="000000"/>
                <w:kern w:val="0"/>
                <w:sz w:val="21"/>
                <w:szCs w:val="21"/>
              </w:rPr>
            </w:pPr>
            <w:r>
              <w:rPr>
                <w:rFonts w:ascii="仿宋" w:eastAsia="仿宋" w:hAnsi="仿宋" w:cs="宋体" w:hint="eastAsia"/>
                <w:b/>
                <w:bCs/>
                <w:color w:val="000000"/>
                <w:kern w:val="0"/>
                <w:sz w:val="21"/>
                <w:szCs w:val="21"/>
              </w:rPr>
              <w:t>序号</w:t>
            </w:r>
          </w:p>
        </w:tc>
        <w:tc>
          <w:tcPr>
            <w:tcW w:w="2835" w:type="dxa"/>
            <w:vAlign w:val="center"/>
          </w:tcPr>
          <w:p w:rsidR="0064178A" w:rsidRDefault="00AA02F2">
            <w:pPr>
              <w:widowControl/>
              <w:jc w:val="center"/>
              <w:rPr>
                <w:rFonts w:ascii="仿宋" w:eastAsia="仿宋" w:hAnsi="仿宋" w:cs="宋体"/>
                <w:b/>
                <w:bCs/>
                <w:color w:val="000000"/>
                <w:kern w:val="0"/>
                <w:sz w:val="21"/>
                <w:szCs w:val="21"/>
              </w:rPr>
            </w:pPr>
            <w:r>
              <w:rPr>
                <w:rFonts w:ascii="仿宋" w:eastAsia="仿宋" w:hAnsi="仿宋" w:cs="宋体" w:hint="eastAsia"/>
                <w:b/>
                <w:bCs/>
                <w:color w:val="000000"/>
                <w:kern w:val="0"/>
                <w:sz w:val="21"/>
                <w:szCs w:val="21"/>
              </w:rPr>
              <w:t>隐患名称</w:t>
            </w:r>
          </w:p>
        </w:tc>
        <w:tc>
          <w:tcPr>
            <w:tcW w:w="709" w:type="dxa"/>
            <w:vAlign w:val="center"/>
          </w:tcPr>
          <w:p w:rsidR="0064178A" w:rsidRDefault="00AA02F2">
            <w:pPr>
              <w:widowControl/>
              <w:jc w:val="center"/>
              <w:rPr>
                <w:rFonts w:ascii="仿宋" w:eastAsia="仿宋" w:hAnsi="仿宋" w:cs="宋体"/>
                <w:b/>
                <w:bCs/>
                <w:color w:val="000000"/>
                <w:kern w:val="0"/>
                <w:sz w:val="21"/>
                <w:szCs w:val="21"/>
              </w:rPr>
            </w:pPr>
            <w:r>
              <w:rPr>
                <w:rFonts w:ascii="仿宋" w:eastAsia="仿宋" w:hAnsi="仿宋" w:cs="宋体" w:hint="eastAsia"/>
                <w:b/>
                <w:bCs/>
                <w:color w:val="000000"/>
                <w:kern w:val="0"/>
                <w:sz w:val="21"/>
                <w:szCs w:val="21"/>
              </w:rPr>
              <w:t>行业分类</w:t>
            </w:r>
          </w:p>
        </w:tc>
        <w:tc>
          <w:tcPr>
            <w:tcW w:w="4252" w:type="dxa"/>
            <w:vAlign w:val="center"/>
          </w:tcPr>
          <w:p w:rsidR="0064178A" w:rsidRDefault="00AA02F2">
            <w:pPr>
              <w:widowControl/>
              <w:jc w:val="center"/>
              <w:rPr>
                <w:rFonts w:ascii="仿宋" w:eastAsia="仿宋" w:hAnsi="仿宋" w:cs="宋体"/>
                <w:b/>
                <w:bCs/>
                <w:color w:val="000000"/>
                <w:kern w:val="0"/>
                <w:sz w:val="21"/>
                <w:szCs w:val="21"/>
              </w:rPr>
            </w:pPr>
            <w:r>
              <w:rPr>
                <w:rFonts w:ascii="仿宋" w:eastAsia="仿宋" w:hAnsi="仿宋" w:cs="宋体" w:hint="eastAsia"/>
                <w:b/>
                <w:bCs/>
                <w:color w:val="000000"/>
                <w:kern w:val="0"/>
                <w:sz w:val="21"/>
                <w:szCs w:val="21"/>
              </w:rPr>
              <w:t>隐患基本情况</w:t>
            </w:r>
          </w:p>
        </w:tc>
        <w:tc>
          <w:tcPr>
            <w:tcW w:w="1276" w:type="dxa"/>
            <w:vAlign w:val="center"/>
          </w:tcPr>
          <w:p w:rsidR="0064178A" w:rsidRDefault="00AA02F2">
            <w:pPr>
              <w:widowControl/>
              <w:jc w:val="center"/>
              <w:rPr>
                <w:rFonts w:ascii="仿宋" w:eastAsia="仿宋" w:hAnsi="仿宋" w:cs="宋体"/>
                <w:b/>
                <w:bCs/>
                <w:color w:val="000000"/>
                <w:kern w:val="0"/>
                <w:sz w:val="21"/>
                <w:szCs w:val="21"/>
              </w:rPr>
            </w:pPr>
            <w:r>
              <w:rPr>
                <w:rFonts w:ascii="仿宋" w:eastAsia="仿宋" w:hAnsi="仿宋" w:cs="宋体" w:hint="eastAsia"/>
                <w:b/>
                <w:bCs/>
                <w:color w:val="000000"/>
                <w:kern w:val="0"/>
                <w:sz w:val="21"/>
                <w:szCs w:val="21"/>
              </w:rPr>
              <w:t>治理责任</w:t>
            </w:r>
          </w:p>
          <w:p w:rsidR="0064178A" w:rsidRDefault="00AA02F2">
            <w:pPr>
              <w:widowControl/>
              <w:jc w:val="center"/>
              <w:rPr>
                <w:rFonts w:ascii="仿宋" w:eastAsia="仿宋" w:hAnsi="仿宋" w:cs="宋体"/>
                <w:b/>
                <w:bCs/>
                <w:color w:val="000000"/>
                <w:kern w:val="0"/>
                <w:sz w:val="21"/>
                <w:szCs w:val="21"/>
              </w:rPr>
            </w:pPr>
            <w:r>
              <w:rPr>
                <w:rFonts w:ascii="仿宋" w:eastAsia="仿宋" w:hAnsi="仿宋" w:cs="宋体" w:hint="eastAsia"/>
                <w:b/>
                <w:bCs/>
                <w:color w:val="000000"/>
                <w:kern w:val="0"/>
                <w:sz w:val="21"/>
                <w:szCs w:val="21"/>
              </w:rPr>
              <w:t>单位</w:t>
            </w:r>
          </w:p>
        </w:tc>
        <w:tc>
          <w:tcPr>
            <w:tcW w:w="1276" w:type="dxa"/>
            <w:vAlign w:val="center"/>
          </w:tcPr>
          <w:p w:rsidR="0064178A" w:rsidRDefault="00AA02F2">
            <w:pPr>
              <w:widowControl/>
              <w:jc w:val="center"/>
              <w:rPr>
                <w:rFonts w:ascii="仿宋" w:eastAsia="仿宋" w:hAnsi="仿宋" w:cs="宋体"/>
                <w:b/>
                <w:bCs/>
                <w:color w:val="000000"/>
                <w:kern w:val="0"/>
                <w:sz w:val="21"/>
                <w:szCs w:val="21"/>
              </w:rPr>
            </w:pPr>
            <w:r>
              <w:rPr>
                <w:rFonts w:ascii="仿宋" w:eastAsia="仿宋" w:hAnsi="仿宋" w:cs="宋体" w:hint="eastAsia"/>
                <w:b/>
                <w:bCs/>
                <w:color w:val="000000"/>
                <w:kern w:val="0"/>
                <w:sz w:val="21"/>
                <w:szCs w:val="21"/>
              </w:rPr>
              <w:t>属地监管</w:t>
            </w:r>
          </w:p>
          <w:p w:rsidR="0064178A" w:rsidRDefault="00AA02F2">
            <w:pPr>
              <w:widowControl/>
              <w:jc w:val="center"/>
              <w:rPr>
                <w:rFonts w:ascii="仿宋" w:eastAsia="仿宋" w:hAnsi="仿宋" w:cs="宋体"/>
                <w:b/>
                <w:bCs/>
                <w:color w:val="000000"/>
                <w:kern w:val="0"/>
                <w:sz w:val="21"/>
                <w:szCs w:val="21"/>
              </w:rPr>
            </w:pPr>
            <w:r>
              <w:rPr>
                <w:rFonts w:ascii="仿宋" w:eastAsia="仿宋" w:hAnsi="仿宋" w:cs="宋体" w:hint="eastAsia"/>
                <w:b/>
                <w:bCs/>
                <w:color w:val="000000"/>
                <w:kern w:val="0"/>
                <w:sz w:val="21"/>
                <w:szCs w:val="21"/>
              </w:rPr>
              <w:t>责任单位</w:t>
            </w:r>
          </w:p>
        </w:tc>
        <w:tc>
          <w:tcPr>
            <w:tcW w:w="992" w:type="dxa"/>
            <w:vAlign w:val="center"/>
          </w:tcPr>
          <w:p w:rsidR="0064178A" w:rsidRDefault="00AA02F2">
            <w:pPr>
              <w:widowControl/>
              <w:rPr>
                <w:rFonts w:ascii="仿宋" w:eastAsia="仿宋" w:hAnsi="仿宋" w:cs="宋体"/>
                <w:b/>
                <w:bCs/>
                <w:color w:val="000000"/>
                <w:kern w:val="0"/>
                <w:sz w:val="21"/>
                <w:szCs w:val="21"/>
              </w:rPr>
            </w:pPr>
            <w:r>
              <w:rPr>
                <w:rFonts w:ascii="仿宋" w:eastAsia="仿宋" w:hAnsi="仿宋" w:cs="宋体" w:hint="eastAsia"/>
                <w:b/>
                <w:bCs/>
                <w:color w:val="000000"/>
                <w:kern w:val="0"/>
                <w:sz w:val="21"/>
                <w:szCs w:val="21"/>
              </w:rPr>
              <w:t>行业督办单位</w:t>
            </w:r>
          </w:p>
        </w:tc>
        <w:tc>
          <w:tcPr>
            <w:tcW w:w="1276" w:type="dxa"/>
            <w:vAlign w:val="center"/>
          </w:tcPr>
          <w:p w:rsidR="0064178A" w:rsidRDefault="00AA02F2">
            <w:pPr>
              <w:widowControl/>
              <w:jc w:val="center"/>
              <w:rPr>
                <w:rFonts w:ascii="仿宋" w:eastAsia="仿宋" w:hAnsi="仿宋" w:cs="宋体"/>
                <w:b/>
                <w:bCs/>
                <w:color w:val="000000"/>
                <w:kern w:val="0"/>
                <w:sz w:val="21"/>
                <w:szCs w:val="21"/>
              </w:rPr>
            </w:pPr>
            <w:r>
              <w:rPr>
                <w:rFonts w:ascii="仿宋" w:eastAsia="仿宋" w:hAnsi="仿宋" w:cs="宋体" w:hint="eastAsia"/>
                <w:b/>
                <w:bCs/>
                <w:color w:val="000000"/>
                <w:kern w:val="0"/>
                <w:sz w:val="21"/>
                <w:szCs w:val="21"/>
              </w:rPr>
              <w:t>整改时限</w:t>
            </w:r>
          </w:p>
        </w:tc>
        <w:tc>
          <w:tcPr>
            <w:tcW w:w="1134" w:type="dxa"/>
            <w:vAlign w:val="center"/>
          </w:tcPr>
          <w:p w:rsidR="0064178A" w:rsidRDefault="00AA02F2">
            <w:pPr>
              <w:widowControl/>
              <w:jc w:val="center"/>
              <w:rPr>
                <w:rFonts w:ascii="仿宋" w:eastAsia="仿宋" w:hAnsi="仿宋" w:cs="宋体"/>
                <w:b/>
                <w:bCs/>
                <w:color w:val="000000"/>
                <w:kern w:val="0"/>
                <w:sz w:val="21"/>
                <w:szCs w:val="21"/>
              </w:rPr>
            </w:pPr>
            <w:r>
              <w:rPr>
                <w:rFonts w:ascii="仿宋" w:eastAsia="仿宋" w:hAnsi="仿宋" w:cs="宋体" w:hint="eastAsia"/>
                <w:b/>
                <w:bCs/>
                <w:color w:val="000000"/>
                <w:kern w:val="0"/>
                <w:sz w:val="21"/>
                <w:szCs w:val="21"/>
              </w:rPr>
              <w:t>销号意见</w:t>
            </w:r>
          </w:p>
        </w:tc>
      </w:tr>
      <w:tr w:rsidR="0064178A">
        <w:trPr>
          <w:trHeight w:val="695"/>
        </w:trPr>
        <w:tc>
          <w:tcPr>
            <w:tcW w:w="568" w:type="dxa"/>
            <w:vAlign w:val="center"/>
          </w:tcPr>
          <w:p w:rsidR="0064178A" w:rsidRDefault="00AA02F2">
            <w:pPr>
              <w:widowControl/>
              <w:spacing w:line="300" w:lineRule="exact"/>
              <w:jc w:val="center"/>
              <w:rPr>
                <w:rFonts w:ascii="仿宋" w:eastAsia="仿宋" w:hAnsi="仿宋" w:cs="宋体"/>
                <w:b/>
                <w:bCs/>
                <w:color w:val="000000"/>
                <w:kern w:val="0"/>
                <w:sz w:val="21"/>
                <w:szCs w:val="21"/>
              </w:rPr>
            </w:pPr>
            <w:r>
              <w:rPr>
                <w:rFonts w:ascii="仿宋" w:eastAsia="仿宋" w:hAnsi="仿宋" w:cs="宋体"/>
                <w:b/>
                <w:bCs/>
                <w:color w:val="000000"/>
                <w:kern w:val="0"/>
                <w:sz w:val="21"/>
                <w:szCs w:val="21"/>
              </w:rPr>
              <w:t>1</w:t>
            </w:r>
          </w:p>
        </w:tc>
        <w:tc>
          <w:tcPr>
            <w:tcW w:w="2835" w:type="dxa"/>
            <w:vAlign w:val="center"/>
          </w:tcPr>
          <w:p w:rsidR="0064178A" w:rsidRDefault="00AA02F2">
            <w:pPr>
              <w:spacing w:line="300" w:lineRule="exact"/>
              <w:rPr>
                <w:rFonts w:ascii="仿宋" w:eastAsia="仿宋" w:hAnsi="仿宋"/>
                <w:color w:val="000000"/>
                <w:sz w:val="21"/>
                <w:szCs w:val="21"/>
              </w:rPr>
            </w:pPr>
            <w:r>
              <w:rPr>
                <w:rFonts w:ascii="仿宋" w:eastAsia="仿宋" w:hAnsi="仿宋" w:hint="eastAsia"/>
                <w:color w:val="000000"/>
                <w:sz w:val="21"/>
                <w:szCs w:val="21"/>
              </w:rPr>
              <w:t>镇巴县屈家山锰矿有限公司运输斜井顶板边帮岩层结构破碎</w:t>
            </w:r>
          </w:p>
        </w:tc>
        <w:tc>
          <w:tcPr>
            <w:tcW w:w="709" w:type="dxa"/>
            <w:vAlign w:val="center"/>
          </w:tcPr>
          <w:p w:rsidR="0064178A" w:rsidRDefault="00AA02F2">
            <w:pPr>
              <w:spacing w:line="300" w:lineRule="exact"/>
              <w:jc w:val="center"/>
              <w:rPr>
                <w:rFonts w:ascii="仿宋" w:eastAsia="仿宋" w:hAnsi="仿宋"/>
                <w:color w:val="000000"/>
                <w:sz w:val="21"/>
                <w:szCs w:val="21"/>
              </w:rPr>
            </w:pPr>
            <w:r>
              <w:rPr>
                <w:rFonts w:ascii="仿宋" w:eastAsia="仿宋" w:hAnsi="仿宋" w:hint="eastAsia"/>
                <w:color w:val="000000"/>
                <w:sz w:val="21"/>
                <w:szCs w:val="21"/>
              </w:rPr>
              <w:t>非煤矿山</w:t>
            </w:r>
          </w:p>
        </w:tc>
        <w:tc>
          <w:tcPr>
            <w:tcW w:w="4252" w:type="dxa"/>
            <w:vAlign w:val="center"/>
          </w:tcPr>
          <w:p w:rsidR="0064178A" w:rsidRDefault="00AA02F2">
            <w:pPr>
              <w:spacing w:line="300" w:lineRule="exact"/>
              <w:rPr>
                <w:rFonts w:ascii="仿宋" w:eastAsia="仿宋" w:hAnsi="仿宋"/>
                <w:color w:val="000000"/>
                <w:sz w:val="21"/>
                <w:szCs w:val="21"/>
              </w:rPr>
            </w:pPr>
            <w:r>
              <w:rPr>
                <w:rFonts w:ascii="仿宋" w:eastAsia="仿宋" w:hAnsi="仿宋"/>
                <w:color w:val="000000"/>
                <w:sz w:val="21"/>
                <w:szCs w:val="21"/>
              </w:rPr>
              <w:t>530</w:t>
            </w:r>
            <w:r>
              <w:rPr>
                <w:rFonts w:ascii="仿宋" w:eastAsia="仿宋" w:hAnsi="仿宋" w:hint="eastAsia"/>
                <w:color w:val="000000"/>
                <w:sz w:val="21"/>
                <w:szCs w:val="21"/>
              </w:rPr>
              <w:t>至</w:t>
            </w:r>
            <w:r>
              <w:rPr>
                <w:rFonts w:ascii="仿宋" w:eastAsia="仿宋" w:hAnsi="仿宋"/>
                <w:color w:val="000000"/>
                <w:sz w:val="21"/>
                <w:szCs w:val="21"/>
              </w:rPr>
              <w:t>520</w:t>
            </w:r>
            <w:r>
              <w:rPr>
                <w:rFonts w:ascii="仿宋" w:eastAsia="仿宋" w:hAnsi="仿宋" w:hint="eastAsia"/>
                <w:color w:val="000000"/>
                <w:sz w:val="21"/>
                <w:szCs w:val="21"/>
              </w:rPr>
              <w:t>运输斜井顶板，边帮岩层结构破碎，承压较大。</w:t>
            </w:r>
          </w:p>
        </w:tc>
        <w:tc>
          <w:tcPr>
            <w:tcW w:w="1276" w:type="dxa"/>
            <w:vAlign w:val="center"/>
          </w:tcPr>
          <w:p w:rsidR="0064178A" w:rsidRDefault="00AA02F2">
            <w:pPr>
              <w:spacing w:line="300" w:lineRule="exact"/>
              <w:rPr>
                <w:rFonts w:ascii="仿宋" w:eastAsia="仿宋" w:hAnsi="仿宋"/>
                <w:color w:val="000000"/>
                <w:sz w:val="21"/>
                <w:szCs w:val="21"/>
              </w:rPr>
            </w:pPr>
            <w:r>
              <w:rPr>
                <w:rFonts w:ascii="仿宋" w:eastAsia="仿宋" w:hAnsi="仿宋" w:hint="eastAsia"/>
                <w:color w:val="000000"/>
                <w:sz w:val="21"/>
                <w:szCs w:val="21"/>
              </w:rPr>
              <w:t>镇巴县屈家山锰矿有限公司</w:t>
            </w:r>
          </w:p>
        </w:tc>
        <w:tc>
          <w:tcPr>
            <w:tcW w:w="1276" w:type="dxa"/>
            <w:vAlign w:val="center"/>
          </w:tcPr>
          <w:p w:rsidR="0064178A" w:rsidRDefault="00AA02F2">
            <w:pPr>
              <w:spacing w:line="300" w:lineRule="exact"/>
              <w:jc w:val="center"/>
              <w:rPr>
                <w:rFonts w:ascii="仿宋" w:eastAsia="仿宋" w:hAnsi="仿宋"/>
                <w:color w:val="000000"/>
                <w:sz w:val="21"/>
                <w:szCs w:val="21"/>
              </w:rPr>
            </w:pPr>
            <w:r>
              <w:rPr>
                <w:rFonts w:ascii="仿宋" w:eastAsia="仿宋" w:hAnsi="仿宋" w:hint="eastAsia"/>
                <w:color w:val="000000"/>
                <w:sz w:val="21"/>
                <w:szCs w:val="21"/>
              </w:rPr>
              <w:t>汉中市</w:t>
            </w:r>
          </w:p>
          <w:p w:rsidR="0064178A" w:rsidRDefault="00AA02F2">
            <w:pPr>
              <w:spacing w:line="300" w:lineRule="exact"/>
              <w:jc w:val="center"/>
              <w:rPr>
                <w:rFonts w:ascii="仿宋" w:eastAsia="仿宋" w:hAnsi="仿宋"/>
                <w:color w:val="000000"/>
                <w:sz w:val="21"/>
                <w:szCs w:val="21"/>
              </w:rPr>
            </w:pPr>
            <w:r>
              <w:rPr>
                <w:rFonts w:ascii="仿宋" w:eastAsia="仿宋" w:hAnsi="仿宋" w:hint="eastAsia"/>
                <w:color w:val="000000"/>
                <w:sz w:val="21"/>
                <w:szCs w:val="21"/>
              </w:rPr>
              <w:t>人民政府</w:t>
            </w:r>
          </w:p>
        </w:tc>
        <w:tc>
          <w:tcPr>
            <w:tcW w:w="992" w:type="dxa"/>
            <w:vAlign w:val="center"/>
          </w:tcPr>
          <w:p w:rsidR="0064178A" w:rsidRDefault="00AA02F2">
            <w:pPr>
              <w:spacing w:line="300" w:lineRule="exact"/>
              <w:jc w:val="center"/>
              <w:rPr>
                <w:rFonts w:ascii="仿宋" w:eastAsia="仿宋" w:hAnsi="仿宋"/>
                <w:color w:val="000000"/>
                <w:sz w:val="21"/>
                <w:szCs w:val="21"/>
              </w:rPr>
            </w:pPr>
            <w:r>
              <w:rPr>
                <w:rFonts w:ascii="仿宋" w:eastAsia="仿宋" w:hAnsi="仿宋" w:hint="eastAsia"/>
                <w:color w:val="000000"/>
                <w:sz w:val="21"/>
                <w:szCs w:val="21"/>
              </w:rPr>
              <w:t>省安监局</w:t>
            </w:r>
          </w:p>
        </w:tc>
        <w:tc>
          <w:tcPr>
            <w:tcW w:w="1276" w:type="dxa"/>
            <w:vAlign w:val="center"/>
          </w:tcPr>
          <w:p w:rsidR="0064178A" w:rsidRDefault="00AA02F2">
            <w:pPr>
              <w:spacing w:line="300" w:lineRule="exact"/>
              <w:jc w:val="center"/>
              <w:rPr>
                <w:rFonts w:ascii="仿宋" w:eastAsia="仿宋" w:hAnsi="仿宋"/>
                <w:color w:val="000000"/>
                <w:sz w:val="21"/>
                <w:szCs w:val="21"/>
              </w:rPr>
            </w:pPr>
            <w:r>
              <w:rPr>
                <w:rFonts w:ascii="仿宋" w:eastAsia="仿宋" w:hAnsi="仿宋"/>
                <w:color w:val="000000"/>
                <w:sz w:val="21"/>
                <w:szCs w:val="21"/>
              </w:rPr>
              <w:t>2017</w:t>
            </w:r>
            <w:r>
              <w:rPr>
                <w:rFonts w:ascii="仿宋" w:eastAsia="仿宋" w:hAnsi="仿宋" w:hint="eastAsia"/>
                <w:color w:val="000000"/>
                <w:sz w:val="21"/>
                <w:szCs w:val="21"/>
              </w:rPr>
              <w:t>年</w:t>
            </w:r>
          </w:p>
          <w:p w:rsidR="0064178A" w:rsidRDefault="00AA02F2">
            <w:pPr>
              <w:spacing w:line="300" w:lineRule="exact"/>
              <w:jc w:val="center"/>
              <w:rPr>
                <w:rFonts w:ascii="仿宋" w:eastAsia="仿宋" w:hAnsi="仿宋"/>
                <w:color w:val="000000"/>
                <w:sz w:val="21"/>
                <w:szCs w:val="21"/>
              </w:rPr>
            </w:pPr>
            <w:r>
              <w:rPr>
                <w:rFonts w:ascii="仿宋" w:eastAsia="仿宋" w:hAnsi="仿宋"/>
                <w:color w:val="000000"/>
                <w:sz w:val="21"/>
                <w:szCs w:val="21"/>
              </w:rPr>
              <w:t>10</w:t>
            </w:r>
            <w:r>
              <w:rPr>
                <w:rFonts w:ascii="仿宋" w:eastAsia="仿宋" w:hAnsi="仿宋" w:hint="eastAsia"/>
                <w:color w:val="000000"/>
                <w:sz w:val="21"/>
                <w:szCs w:val="21"/>
              </w:rPr>
              <w:t>月</w:t>
            </w:r>
            <w:r>
              <w:rPr>
                <w:rFonts w:ascii="仿宋" w:eastAsia="仿宋" w:hAnsi="仿宋"/>
                <w:color w:val="000000"/>
                <w:sz w:val="21"/>
                <w:szCs w:val="21"/>
              </w:rPr>
              <w:t>25</w:t>
            </w:r>
            <w:r>
              <w:rPr>
                <w:rFonts w:ascii="仿宋" w:eastAsia="仿宋" w:hAnsi="仿宋" w:hint="eastAsia"/>
                <w:color w:val="000000"/>
                <w:sz w:val="21"/>
                <w:szCs w:val="21"/>
              </w:rPr>
              <w:t>日</w:t>
            </w:r>
          </w:p>
        </w:tc>
        <w:tc>
          <w:tcPr>
            <w:tcW w:w="1134" w:type="dxa"/>
            <w:vAlign w:val="center"/>
          </w:tcPr>
          <w:p w:rsidR="0064178A" w:rsidRDefault="00AA02F2">
            <w:pPr>
              <w:spacing w:line="300" w:lineRule="exact"/>
              <w:jc w:val="center"/>
              <w:rPr>
                <w:rFonts w:ascii="仿宋" w:eastAsia="仿宋" w:hAnsi="仿宋"/>
                <w:color w:val="000000"/>
                <w:sz w:val="21"/>
                <w:szCs w:val="21"/>
              </w:rPr>
            </w:pPr>
            <w:r>
              <w:rPr>
                <w:rFonts w:ascii="仿宋" w:eastAsia="仿宋" w:hAnsi="仿宋" w:hint="eastAsia"/>
                <w:color w:val="000000"/>
                <w:sz w:val="21"/>
                <w:szCs w:val="21"/>
              </w:rPr>
              <w:t>同意销号</w:t>
            </w:r>
          </w:p>
        </w:tc>
      </w:tr>
      <w:tr w:rsidR="0064178A">
        <w:trPr>
          <w:trHeight w:val="846"/>
        </w:trPr>
        <w:tc>
          <w:tcPr>
            <w:tcW w:w="568" w:type="dxa"/>
            <w:vAlign w:val="center"/>
          </w:tcPr>
          <w:p w:rsidR="0064178A" w:rsidRDefault="00AA02F2">
            <w:pPr>
              <w:spacing w:line="300" w:lineRule="exact"/>
              <w:jc w:val="center"/>
              <w:rPr>
                <w:rFonts w:ascii="仿宋" w:eastAsia="仿宋" w:hAnsi="仿宋"/>
                <w:color w:val="000000"/>
                <w:sz w:val="21"/>
                <w:szCs w:val="21"/>
              </w:rPr>
            </w:pPr>
            <w:r>
              <w:rPr>
                <w:rFonts w:ascii="仿宋" w:eastAsia="仿宋" w:hAnsi="仿宋"/>
                <w:color w:val="000000"/>
                <w:sz w:val="21"/>
                <w:szCs w:val="21"/>
              </w:rPr>
              <w:t>2</w:t>
            </w:r>
          </w:p>
        </w:tc>
        <w:tc>
          <w:tcPr>
            <w:tcW w:w="2835" w:type="dxa"/>
            <w:vAlign w:val="center"/>
          </w:tcPr>
          <w:p w:rsidR="0064178A" w:rsidRDefault="00AA02F2">
            <w:pPr>
              <w:spacing w:line="300" w:lineRule="exact"/>
              <w:rPr>
                <w:rFonts w:ascii="仿宋" w:eastAsia="仿宋" w:hAnsi="仿宋"/>
                <w:color w:val="000000"/>
                <w:sz w:val="21"/>
                <w:szCs w:val="21"/>
              </w:rPr>
            </w:pPr>
            <w:r>
              <w:rPr>
                <w:rFonts w:ascii="仿宋" w:eastAsia="仿宋" w:hAnsi="仿宋" w:hint="eastAsia"/>
                <w:color w:val="000000"/>
                <w:sz w:val="21"/>
                <w:szCs w:val="21"/>
              </w:rPr>
              <w:t>洛南县石门镇骡子沟尾矿库排洪系统存在泄漏垮塌风险</w:t>
            </w:r>
          </w:p>
        </w:tc>
        <w:tc>
          <w:tcPr>
            <w:tcW w:w="709" w:type="dxa"/>
            <w:vAlign w:val="center"/>
          </w:tcPr>
          <w:p w:rsidR="0064178A" w:rsidRDefault="00AA02F2">
            <w:pPr>
              <w:spacing w:line="300" w:lineRule="exact"/>
              <w:jc w:val="center"/>
              <w:rPr>
                <w:rFonts w:ascii="仿宋" w:eastAsia="仿宋" w:hAnsi="仿宋"/>
                <w:color w:val="000000"/>
                <w:sz w:val="21"/>
                <w:szCs w:val="21"/>
              </w:rPr>
            </w:pPr>
            <w:r>
              <w:rPr>
                <w:rFonts w:ascii="仿宋" w:eastAsia="仿宋" w:hAnsi="仿宋" w:hint="eastAsia"/>
                <w:color w:val="000000"/>
                <w:sz w:val="21"/>
                <w:szCs w:val="21"/>
              </w:rPr>
              <w:t>非煤矿山</w:t>
            </w:r>
          </w:p>
        </w:tc>
        <w:tc>
          <w:tcPr>
            <w:tcW w:w="4252" w:type="dxa"/>
            <w:vAlign w:val="center"/>
          </w:tcPr>
          <w:p w:rsidR="0064178A" w:rsidRDefault="00AA02F2">
            <w:pPr>
              <w:spacing w:line="300" w:lineRule="exact"/>
              <w:rPr>
                <w:rFonts w:ascii="仿宋" w:eastAsia="仿宋" w:hAnsi="仿宋"/>
                <w:color w:val="000000"/>
                <w:sz w:val="21"/>
                <w:szCs w:val="21"/>
              </w:rPr>
            </w:pPr>
            <w:r>
              <w:rPr>
                <w:rFonts w:ascii="仿宋" w:eastAsia="仿宋" w:hAnsi="仿宋" w:hint="eastAsia"/>
                <w:color w:val="000000"/>
                <w:sz w:val="21"/>
                <w:szCs w:val="21"/>
              </w:rPr>
              <w:t>洛南县石门镇骡子沟尾矿库为无主库，排洪系统为浆砌石结构，不符合《尾矿设施设计规范要求》。</w:t>
            </w:r>
          </w:p>
        </w:tc>
        <w:tc>
          <w:tcPr>
            <w:tcW w:w="1276" w:type="dxa"/>
            <w:vAlign w:val="center"/>
          </w:tcPr>
          <w:p w:rsidR="0064178A" w:rsidRDefault="00AA02F2">
            <w:pPr>
              <w:spacing w:line="300" w:lineRule="exact"/>
              <w:jc w:val="center"/>
              <w:rPr>
                <w:rFonts w:ascii="仿宋" w:eastAsia="仿宋" w:hAnsi="仿宋"/>
                <w:color w:val="000000"/>
                <w:sz w:val="21"/>
                <w:szCs w:val="21"/>
              </w:rPr>
            </w:pPr>
            <w:r>
              <w:rPr>
                <w:rFonts w:ascii="仿宋" w:eastAsia="仿宋" w:hAnsi="仿宋" w:hint="eastAsia"/>
                <w:color w:val="000000"/>
                <w:sz w:val="21"/>
                <w:szCs w:val="21"/>
              </w:rPr>
              <w:t>洛南县</w:t>
            </w:r>
          </w:p>
          <w:p w:rsidR="0064178A" w:rsidRDefault="00AA02F2">
            <w:pPr>
              <w:spacing w:line="300" w:lineRule="exact"/>
              <w:jc w:val="center"/>
              <w:rPr>
                <w:rFonts w:ascii="仿宋" w:eastAsia="仿宋" w:hAnsi="仿宋"/>
                <w:color w:val="000000"/>
                <w:sz w:val="21"/>
                <w:szCs w:val="21"/>
              </w:rPr>
            </w:pPr>
            <w:r>
              <w:rPr>
                <w:rFonts w:ascii="仿宋" w:eastAsia="仿宋" w:hAnsi="仿宋" w:hint="eastAsia"/>
                <w:color w:val="000000"/>
                <w:sz w:val="21"/>
                <w:szCs w:val="21"/>
              </w:rPr>
              <w:t>政府</w:t>
            </w:r>
          </w:p>
        </w:tc>
        <w:tc>
          <w:tcPr>
            <w:tcW w:w="1276" w:type="dxa"/>
            <w:vAlign w:val="center"/>
          </w:tcPr>
          <w:p w:rsidR="0064178A" w:rsidRDefault="00AA02F2">
            <w:pPr>
              <w:spacing w:line="300" w:lineRule="exact"/>
              <w:jc w:val="center"/>
              <w:rPr>
                <w:rFonts w:ascii="仿宋" w:eastAsia="仿宋" w:hAnsi="仿宋"/>
                <w:color w:val="000000"/>
                <w:sz w:val="21"/>
                <w:szCs w:val="21"/>
              </w:rPr>
            </w:pPr>
            <w:r>
              <w:rPr>
                <w:rFonts w:ascii="仿宋" w:eastAsia="仿宋" w:hAnsi="仿宋" w:hint="eastAsia"/>
                <w:color w:val="000000"/>
                <w:sz w:val="21"/>
                <w:szCs w:val="21"/>
              </w:rPr>
              <w:t>商洛市</w:t>
            </w:r>
          </w:p>
          <w:p w:rsidR="0064178A" w:rsidRDefault="00AA02F2">
            <w:pPr>
              <w:spacing w:line="300" w:lineRule="exact"/>
              <w:jc w:val="center"/>
              <w:rPr>
                <w:rFonts w:ascii="仿宋" w:eastAsia="仿宋" w:hAnsi="仿宋"/>
                <w:b/>
                <w:color w:val="000000"/>
                <w:sz w:val="21"/>
                <w:szCs w:val="21"/>
              </w:rPr>
            </w:pPr>
            <w:r>
              <w:rPr>
                <w:rFonts w:ascii="仿宋" w:eastAsia="仿宋" w:hAnsi="仿宋" w:hint="eastAsia"/>
                <w:color w:val="000000"/>
                <w:sz w:val="21"/>
                <w:szCs w:val="21"/>
              </w:rPr>
              <w:t>人民政府</w:t>
            </w:r>
          </w:p>
        </w:tc>
        <w:tc>
          <w:tcPr>
            <w:tcW w:w="992" w:type="dxa"/>
            <w:vAlign w:val="center"/>
          </w:tcPr>
          <w:p w:rsidR="0064178A" w:rsidRDefault="00AA02F2">
            <w:pPr>
              <w:spacing w:line="300" w:lineRule="exact"/>
              <w:jc w:val="center"/>
              <w:rPr>
                <w:rFonts w:ascii="仿宋" w:eastAsia="仿宋" w:hAnsi="仿宋"/>
                <w:color w:val="000000"/>
                <w:sz w:val="21"/>
                <w:szCs w:val="21"/>
              </w:rPr>
            </w:pPr>
            <w:r>
              <w:rPr>
                <w:rFonts w:ascii="仿宋" w:eastAsia="仿宋" w:hAnsi="仿宋" w:hint="eastAsia"/>
                <w:color w:val="000000"/>
                <w:sz w:val="21"/>
                <w:szCs w:val="21"/>
              </w:rPr>
              <w:t>省安监局</w:t>
            </w:r>
          </w:p>
        </w:tc>
        <w:tc>
          <w:tcPr>
            <w:tcW w:w="1276" w:type="dxa"/>
            <w:vAlign w:val="center"/>
          </w:tcPr>
          <w:p w:rsidR="0064178A" w:rsidRDefault="00AA02F2">
            <w:pPr>
              <w:spacing w:line="300" w:lineRule="exact"/>
              <w:jc w:val="center"/>
              <w:rPr>
                <w:rFonts w:ascii="仿宋" w:eastAsia="仿宋" w:hAnsi="仿宋"/>
                <w:color w:val="000000"/>
                <w:sz w:val="21"/>
                <w:szCs w:val="21"/>
              </w:rPr>
            </w:pPr>
            <w:r>
              <w:rPr>
                <w:rFonts w:ascii="仿宋" w:eastAsia="仿宋" w:hAnsi="仿宋"/>
                <w:color w:val="000000"/>
                <w:sz w:val="21"/>
                <w:szCs w:val="21"/>
              </w:rPr>
              <w:t>2017</w:t>
            </w:r>
            <w:r>
              <w:rPr>
                <w:rFonts w:ascii="仿宋" w:eastAsia="仿宋" w:hAnsi="仿宋" w:hint="eastAsia"/>
                <w:color w:val="000000"/>
                <w:sz w:val="21"/>
                <w:szCs w:val="21"/>
              </w:rPr>
              <w:t>年</w:t>
            </w:r>
          </w:p>
          <w:p w:rsidR="0064178A" w:rsidRDefault="00AA02F2">
            <w:pPr>
              <w:spacing w:line="300" w:lineRule="exact"/>
              <w:jc w:val="center"/>
              <w:rPr>
                <w:rFonts w:ascii="仿宋" w:eastAsia="仿宋" w:hAnsi="仿宋"/>
                <w:color w:val="000000"/>
                <w:sz w:val="21"/>
                <w:szCs w:val="21"/>
              </w:rPr>
            </w:pPr>
            <w:r>
              <w:rPr>
                <w:rFonts w:ascii="仿宋" w:eastAsia="仿宋" w:hAnsi="仿宋"/>
                <w:color w:val="000000"/>
                <w:sz w:val="21"/>
                <w:szCs w:val="21"/>
              </w:rPr>
              <w:t>9</w:t>
            </w:r>
            <w:r>
              <w:rPr>
                <w:rFonts w:ascii="仿宋" w:eastAsia="仿宋" w:hAnsi="仿宋" w:hint="eastAsia"/>
                <w:color w:val="000000"/>
                <w:sz w:val="21"/>
                <w:szCs w:val="21"/>
              </w:rPr>
              <w:t>月30日</w:t>
            </w:r>
          </w:p>
        </w:tc>
        <w:tc>
          <w:tcPr>
            <w:tcW w:w="1134" w:type="dxa"/>
            <w:vAlign w:val="center"/>
          </w:tcPr>
          <w:p w:rsidR="0064178A" w:rsidRDefault="00AA02F2">
            <w:pPr>
              <w:spacing w:line="300" w:lineRule="exact"/>
              <w:jc w:val="center"/>
              <w:rPr>
                <w:rFonts w:ascii="仿宋" w:eastAsia="仿宋" w:hAnsi="仿宋"/>
                <w:color w:val="000000"/>
                <w:sz w:val="21"/>
                <w:szCs w:val="21"/>
              </w:rPr>
            </w:pPr>
            <w:r>
              <w:rPr>
                <w:rFonts w:ascii="仿宋" w:eastAsia="仿宋" w:hAnsi="仿宋" w:hint="eastAsia"/>
                <w:color w:val="000000"/>
                <w:sz w:val="21"/>
                <w:szCs w:val="21"/>
              </w:rPr>
              <w:t>同意销号</w:t>
            </w:r>
          </w:p>
        </w:tc>
      </w:tr>
      <w:tr w:rsidR="0064178A">
        <w:trPr>
          <w:trHeight w:val="806"/>
        </w:trPr>
        <w:tc>
          <w:tcPr>
            <w:tcW w:w="568" w:type="dxa"/>
            <w:vAlign w:val="center"/>
          </w:tcPr>
          <w:p w:rsidR="0064178A" w:rsidRDefault="00AA02F2">
            <w:pPr>
              <w:spacing w:line="300" w:lineRule="exact"/>
              <w:jc w:val="center"/>
              <w:rPr>
                <w:rFonts w:ascii="仿宋" w:eastAsia="仿宋" w:hAnsi="仿宋"/>
                <w:color w:val="000000"/>
                <w:sz w:val="21"/>
                <w:szCs w:val="21"/>
              </w:rPr>
            </w:pPr>
            <w:r>
              <w:rPr>
                <w:rFonts w:ascii="仿宋" w:eastAsia="仿宋" w:hAnsi="仿宋"/>
                <w:color w:val="000000"/>
                <w:sz w:val="21"/>
                <w:szCs w:val="21"/>
              </w:rPr>
              <w:t>3</w:t>
            </w:r>
          </w:p>
        </w:tc>
        <w:tc>
          <w:tcPr>
            <w:tcW w:w="2835" w:type="dxa"/>
            <w:vAlign w:val="center"/>
          </w:tcPr>
          <w:p w:rsidR="0064178A" w:rsidRDefault="00AA02F2">
            <w:pPr>
              <w:spacing w:line="300" w:lineRule="exact"/>
              <w:rPr>
                <w:rFonts w:ascii="仿宋" w:eastAsia="仿宋" w:hAnsi="仿宋"/>
                <w:color w:val="000000"/>
                <w:sz w:val="21"/>
                <w:szCs w:val="21"/>
              </w:rPr>
            </w:pPr>
            <w:r>
              <w:rPr>
                <w:rFonts w:ascii="仿宋" w:eastAsia="仿宋" w:hAnsi="仿宋" w:hint="eastAsia"/>
                <w:color w:val="000000"/>
                <w:sz w:val="21"/>
                <w:szCs w:val="21"/>
              </w:rPr>
              <w:t>洛南县寺</w:t>
            </w:r>
            <w:proofErr w:type="gramStart"/>
            <w:r>
              <w:rPr>
                <w:rFonts w:ascii="仿宋" w:eastAsia="仿宋" w:hAnsi="仿宋" w:hint="eastAsia"/>
                <w:color w:val="000000"/>
                <w:sz w:val="21"/>
                <w:szCs w:val="21"/>
              </w:rPr>
              <w:t>耳镇芋园沟</w:t>
            </w:r>
            <w:proofErr w:type="gramEnd"/>
            <w:r>
              <w:rPr>
                <w:rFonts w:ascii="仿宋" w:eastAsia="仿宋" w:hAnsi="仿宋" w:hint="eastAsia"/>
                <w:color w:val="000000"/>
                <w:sz w:val="21"/>
                <w:szCs w:val="21"/>
              </w:rPr>
              <w:t>尾矿库排洪系统存在泄漏垮塌风险</w:t>
            </w:r>
          </w:p>
        </w:tc>
        <w:tc>
          <w:tcPr>
            <w:tcW w:w="709" w:type="dxa"/>
            <w:vAlign w:val="center"/>
          </w:tcPr>
          <w:p w:rsidR="0064178A" w:rsidRDefault="00AA02F2">
            <w:pPr>
              <w:spacing w:line="300" w:lineRule="exact"/>
              <w:jc w:val="center"/>
              <w:rPr>
                <w:rFonts w:ascii="仿宋" w:eastAsia="仿宋" w:hAnsi="仿宋"/>
                <w:color w:val="000000"/>
                <w:sz w:val="21"/>
                <w:szCs w:val="21"/>
              </w:rPr>
            </w:pPr>
            <w:r>
              <w:rPr>
                <w:rFonts w:ascii="仿宋" w:eastAsia="仿宋" w:hAnsi="仿宋" w:hint="eastAsia"/>
                <w:color w:val="000000"/>
                <w:sz w:val="21"/>
                <w:szCs w:val="21"/>
              </w:rPr>
              <w:t>非煤矿山</w:t>
            </w:r>
          </w:p>
        </w:tc>
        <w:tc>
          <w:tcPr>
            <w:tcW w:w="4252" w:type="dxa"/>
            <w:vAlign w:val="center"/>
          </w:tcPr>
          <w:p w:rsidR="0064178A" w:rsidRDefault="00AA02F2">
            <w:pPr>
              <w:spacing w:line="300" w:lineRule="exact"/>
              <w:rPr>
                <w:rFonts w:ascii="仿宋" w:eastAsia="仿宋" w:hAnsi="仿宋"/>
                <w:color w:val="000000"/>
                <w:sz w:val="21"/>
                <w:szCs w:val="21"/>
              </w:rPr>
            </w:pPr>
            <w:r>
              <w:rPr>
                <w:rFonts w:ascii="仿宋" w:eastAsia="仿宋" w:hAnsi="仿宋" w:hint="eastAsia"/>
                <w:color w:val="000000"/>
                <w:sz w:val="21"/>
                <w:szCs w:val="21"/>
              </w:rPr>
              <w:t>洛南县寺</w:t>
            </w:r>
            <w:proofErr w:type="gramStart"/>
            <w:r>
              <w:rPr>
                <w:rFonts w:ascii="仿宋" w:eastAsia="仿宋" w:hAnsi="仿宋" w:hint="eastAsia"/>
                <w:color w:val="000000"/>
                <w:sz w:val="21"/>
                <w:szCs w:val="21"/>
              </w:rPr>
              <w:t>耳镇芋园沟</w:t>
            </w:r>
            <w:proofErr w:type="gramEnd"/>
            <w:r>
              <w:rPr>
                <w:rFonts w:ascii="仿宋" w:eastAsia="仿宋" w:hAnsi="仿宋" w:hint="eastAsia"/>
                <w:color w:val="000000"/>
                <w:sz w:val="21"/>
                <w:szCs w:val="21"/>
              </w:rPr>
              <w:t>尾矿库为无主库，排洪系统为浆砌石结构，不符合《尾矿设施设计规范要求》。</w:t>
            </w:r>
          </w:p>
        </w:tc>
        <w:tc>
          <w:tcPr>
            <w:tcW w:w="1276" w:type="dxa"/>
            <w:vAlign w:val="center"/>
          </w:tcPr>
          <w:p w:rsidR="0064178A" w:rsidRDefault="00AA02F2">
            <w:pPr>
              <w:spacing w:line="300" w:lineRule="exact"/>
              <w:jc w:val="center"/>
              <w:rPr>
                <w:rFonts w:ascii="仿宋" w:eastAsia="仿宋" w:hAnsi="仿宋"/>
                <w:color w:val="000000"/>
                <w:sz w:val="21"/>
                <w:szCs w:val="21"/>
              </w:rPr>
            </w:pPr>
            <w:r>
              <w:rPr>
                <w:rFonts w:ascii="仿宋" w:eastAsia="仿宋" w:hAnsi="仿宋" w:hint="eastAsia"/>
                <w:color w:val="000000"/>
                <w:sz w:val="21"/>
                <w:szCs w:val="21"/>
              </w:rPr>
              <w:t>洛南县政府</w:t>
            </w:r>
          </w:p>
        </w:tc>
        <w:tc>
          <w:tcPr>
            <w:tcW w:w="1276" w:type="dxa"/>
            <w:vAlign w:val="center"/>
          </w:tcPr>
          <w:p w:rsidR="0064178A" w:rsidRDefault="00AA02F2">
            <w:pPr>
              <w:spacing w:line="300" w:lineRule="exact"/>
              <w:jc w:val="center"/>
              <w:rPr>
                <w:rFonts w:ascii="仿宋" w:eastAsia="仿宋" w:hAnsi="仿宋"/>
                <w:color w:val="000000"/>
                <w:sz w:val="21"/>
                <w:szCs w:val="21"/>
              </w:rPr>
            </w:pPr>
            <w:r>
              <w:rPr>
                <w:rFonts w:ascii="仿宋" w:eastAsia="仿宋" w:hAnsi="仿宋" w:hint="eastAsia"/>
                <w:color w:val="000000"/>
                <w:sz w:val="21"/>
                <w:szCs w:val="21"/>
              </w:rPr>
              <w:t>商洛市</w:t>
            </w:r>
          </w:p>
          <w:p w:rsidR="0064178A" w:rsidRDefault="00AA02F2">
            <w:pPr>
              <w:spacing w:line="300" w:lineRule="exact"/>
              <w:jc w:val="center"/>
              <w:rPr>
                <w:rFonts w:ascii="仿宋" w:eastAsia="仿宋" w:hAnsi="仿宋"/>
                <w:b/>
                <w:color w:val="000000"/>
                <w:sz w:val="21"/>
                <w:szCs w:val="21"/>
              </w:rPr>
            </w:pPr>
            <w:r>
              <w:rPr>
                <w:rFonts w:ascii="仿宋" w:eastAsia="仿宋" w:hAnsi="仿宋" w:hint="eastAsia"/>
                <w:color w:val="000000"/>
                <w:sz w:val="21"/>
                <w:szCs w:val="21"/>
              </w:rPr>
              <w:t>人民政府</w:t>
            </w:r>
          </w:p>
        </w:tc>
        <w:tc>
          <w:tcPr>
            <w:tcW w:w="992" w:type="dxa"/>
            <w:vAlign w:val="center"/>
          </w:tcPr>
          <w:p w:rsidR="0064178A" w:rsidRDefault="00AA02F2">
            <w:pPr>
              <w:spacing w:line="300" w:lineRule="exact"/>
              <w:jc w:val="center"/>
              <w:rPr>
                <w:rFonts w:ascii="仿宋" w:eastAsia="仿宋" w:hAnsi="仿宋"/>
                <w:color w:val="000000"/>
                <w:sz w:val="21"/>
                <w:szCs w:val="21"/>
              </w:rPr>
            </w:pPr>
            <w:r>
              <w:rPr>
                <w:rFonts w:ascii="仿宋" w:eastAsia="仿宋" w:hAnsi="仿宋" w:hint="eastAsia"/>
                <w:color w:val="000000"/>
                <w:sz w:val="21"/>
                <w:szCs w:val="21"/>
              </w:rPr>
              <w:t>省安监局</w:t>
            </w:r>
          </w:p>
        </w:tc>
        <w:tc>
          <w:tcPr>
            <w:tcW w:w="1276" w:type="dxa"/>
            <w:vAlign w:val="center"/>
          </w:tcPr>
          <w:p w:rsidR="0064178A" w:rsidRDefault="00AA02F2">
            <w:pPr>
              <w:spacing w:line="300" w:lineRule="exact"/>
              <w:jc w:val="center"/>
              <w:rPr>
                <w:rFonts w:ascii="仿宋" w:eastAsia="仿宋" w:hAnsi="仿宋"/>
                <w:color w:val="000000"/>
                <w:sz w:val="21"/>
                <w:szCs w:val="21"/>
              </w:rPr>
            </w:pPr>
            <w:r>
              <w:rPr>
                <w:rFonts w:ascii="仿宋" w:eastAsia="仿宋" w:hAnsi="仿宋"/>
                <w:color w:val="000000"/>
                <w:sz w:val="21"/>
                <w:szCs w:val="21"/>
              </w:rPr>
              <w:t>2017</w:t>
            </w:r>
            <w:r>
              <w:rPr>
                <w:rFonts w:ascii="仿宋" w:eastAsia="仿宋" w:hAnsi="仿宋" w:hint="eastAsia"/>
                <w:color w:val="000000"/>
                <w:sz w:val="21"/>
                <w:szCs w:val="21"/>
              </w:rPr>
              <w:t>年</w:t>
            </w:r>
          </w:p>
          <w:p w:rsidR="0064178A" w:rsidRDefault="00AA02F2">
            <w:pPr>
              <w:spacing w:line="300" w:lineRule="exact"/>
              <w:jc w:val="center"/>
              <w:rPr>
                <w:rFonts w:ascii="仿宋" w:eastAsia="仿宋" w:hAnsi="仿宋"/>
                <w:color w:val="000000"/>
                <w:sz w:val="21"/>
                <w:szCs w:val="21"/>
              </w:rPr>
            </w:pPr>
            <w:r>
              <w:rPr>
                <w:rFonts w:ascii="仿宋" w:eastAsia="仿宋" w:hAnsi="仿宋"/>
                <w:color w:val="000000"/>
                <w:sz w:val="21"/>
                <w:szCs w:val="21"/>
              </w:rPr>
              <w:t>9</w:t>
            </w:r>
            <w:r>
              <w:rPr>
                <w:rFonts w:ascii="仿宋" w:eastAsia="仿宋" w:hAnsi="仿宋" w:hint="eastAsia"/>
                <w:color w:val="000000"/>
                <w:sz w:val="21"/>
                <w:szCs w:val="21"/>
              </w:rPr>
              <w:t>月30日</w:t>
            </w:r>
          </w:p>
        </w:tc>
        <w:tc>
          <w:tcPr>
            <w:tcW w:w="1134" w:type="dxa"/>
            <w:vAlign w:val="center"/>
          </w:tcPr>
          <w:p w:rsidR="0064178A" w:rsidRDefault="00AA02F2">
            <w:pPr>
              <w:spacing w:line="300" w:lineRule="exact"/>
              <w:jc w:val="center"/>
              <w:rPr>
                <w:rFonts w:ascii="仿宋" w:eastAsia="仿宋" w:hAnsi="仿宋"/>
                <w:color w:val="000000"/>
                <w:sz w:val="21"/>
                <w:szCs w:val="21"/>
              </w:rPr>
            </w:pPr>
            <w:r>
              <w:rPr>
                <w:rFonts w:ascii="仿宋" w:eastAsia="仿宋" w:hAnsi="仿宋" w:hint="eastAsia"/>
                <w:color w:val="000000"/>
                <w:sz w:val="21"/>
                <w:szCs w:val="21"/>
              </w:rPr>
              <w:t>同意销号</w:t>
            </w:r>
          </w:p>
        </w:tc>
      </w:tr>
      <w:tr w:rsidR="0064178A">
        <w:trPr>
          <w:trHeight w:val="806"/>
        </w:trPr>
        <w:tc>
          <w:tcPr>
            <w:tcW w:w="568" w:type="dxa"/>
            <w:vAlign w:val="center"/>
          </w:tcPr>
          <w:p w:rsidR="0064178A" w:rsidRDefault="00AA02F2">
            <w:pPr>
              <w:spacing w:line="300" w:lineRule="exact"/>
              <w:jc w:val="center"/>
              <w:rPr>
                <w:rFonts w:ascii="仿宋" w:eastAsia="仿宋" w:hAnsi="仿宋"/>
                <w:color w:val="000000"/>
                <w:sz w:val="21"/>
                <w:szCs w:val="21"/>
              </w:rPr>
            </w:pPr>
            <w:r>
              <w:rPr>
                <w:rFonts w:ascii="仿宋" w:eastAsia="仿宋" w:hAnsi="仿宋"/>
                <w:color w:val="000000"/>
                <w:sz w:val="21"/>
                <w:szCs w:val="21"/>
              </w:rPr>
              <w:t>4</w:t>
            </w:r>
          </w:p>
        </w:tc>
        <w:tc>
          <w:tcPr>
            <w:tcW w:w="2835" w:type="dxa"/>
            <w:vAlign w:val="center"/>
          </w:tcPr>
          <w:p w:rsidR="0064178A" w:rsidRDefault="00AA02F2">
            <w:pPr>
              <w:spacing w:line="300" w:lineRule="exact"/>
              <w:rPr>
                <w:rFonts w:ascii="仿宋" w:eastAsia="仿宋" w:hAnsi="仿宋"/>
                <w:color w:val="000000"/>
                <w:sz w:val="21"/>
                <w:szCs w:val="21"/>
              </w:rPr>
            </w:pPr>
            <w:r>
              <w:rPr>
                <w:rFonts w:ascii="仿宋" w:eastAsia="仿宋" w:hAnsi="仿宋" w:hint="eastAsia"/>
                <w:color w:val="000000"/>
                <w:sz w:val="21"/>
                <w:szCs w:val="21"/>
              </w:rPr>
              <w:t>延安市青化</w:t>
            </w:r>
            <w:proofErr w:type="gramStart"/>
            <w:r>
              <w:rPr>
                <w:rFonts w:ascii="仿宋" w:eastAsia="仿宋" w:hAnsi="仿宋" w:hint="eastAsia"/>
                <w:color w:val="000000"/>
                <w:sz w:val="21"/>
                <w:szCs w:val="21"/>
              </w:rPr>
              <w:t>砭</w:t>
            </w:r>
            <w:proofErr w:type="gramEnd"/>
            <w:r>
              <w:rPr>
                <w:rFonts w:ascii="仿宋" w:eastAsia="仿宋" w:hAnsi="仿宋" w:hint="eastAsia"/>
                <w:color w:val="000000"/>
                <w:sz w:val="21"/>
                <w:szCs w:val="21"/>
              </w:rPr>
              <w:t>采油</w:t>
            </w:r>
            <w:proofErr w:type="gramStart"/>
            <w:r>
              <w:rPr>
                <w:rFonts w:ascii="仿宋" w:eastAsia="仿宋" w:hAnsi="仿宋" w:hint="eastAsia"/>
                <w:color w:val="000000"/>
                <w:sz w:val="21"/>
                <w:szCs w:val="21"/>
              </w:rPr>
              <w:t>厂丰富川联合站万方</w:t>
            </w:r>
            <w:proofErr w:type="gramEnd"/>
            <w:r>
              <w:rPr>
                <w:rFonts w:ascii="仿宋" w:eastAsia="仿宋" w:hAnsi="仿宋" w:hint="eastAsia"/>
                <w:color w:val="000000"/>
                <w:sz w:val="21"/>
                <w:szCs w:val="21"/>
              </w:rPr>
              <w:t>罐喷淋管线及</w:t>
            </w:r>
            <w:proofErr w:type="gramStart"/>
            <w:r>
              <w:rPr>
                <w:rFonts w:ascii="仿宋" w:eastAsia="仿宋" w:hAnsi="仿宋" w:hint="eastAsia"/>
                <w:color w:val="000000"/>
                <w:sz w:val="21"/>
                <w:szCs w:val="21"/>
              </w:rPr>
              <w:t>阀门刺漏</w:t>
            </w:r>
            <w:proofErr w:type="gramEnd"/>
          </w:p>
        </w:tc>
        <w:tc>
          <w:tcPr>
            <w:tcW w:w="709" w:type="dxa"/>
            <w:vAlign w:val="center"/>
          </w:tcPr>
          <w:p w:rsidR="0064178A" w:rsidRDefault="00AA02F2">
            <w:pPr>
              <w:spacing w:line="300" w:lineRule="exact"/>
              <w:jc w:val="center"/>
              <w:rPr>
                <w:rFonts w:ascii="仿宋" w:eastAsia="仿宋" w:hAnsi="仿宋"/>
                <w:color w:val="000000"/>
                <w:sz w:val="21"/>
                <w:szCs w:val="21"/>
              </w:rPr>
            </w:pPr>
            <w:r>
              <w:rPr>
                <w:rFonts w:ascii="仿宋" w:eastAsia="仿宋" w:hAnsi="仿宋" w:hint="eastAsia"/>
                <w:color w:val="000000"/>
                <w:sz w:val="21"/>
                <w:szCs w:val="21"/>
              </w:rPr>
              <w:t>非煤矿山</w:t>
            </w:r>
          </w:p>
        </w:tc>
        <w:tc>
          <w:tcPr>
            <w:tcW w:w="4252" w:type="dxa"/>
            <w:vAlign w:val="center"/>
          </w:tcPr>
          <w:p w:rsidR="0064178A" w:rsidRDefault="00AA02F2">
            <w:pPr>
              <w:spacing w:line="300" w:lineRule="exact"/>
              <w:rPr>
                <w:rFonts w:ascii="仿宋" w:eastAsia="仿宋" w:hAnsi="仿宋"/>
                <w:color w:val="000000"/>
                <w:sz w:val="21"/>
                <w:szCs w:val="21"/>
              </w:rPr>
            </w:pPr>
            <w:r>
              <w:rPr>
                <w:rFonts w:ascii="仿宋" w:eastAsia="仿宋" w:hAnsi="仿宋" w:hint="eastAsia"/>
                <w:color w:val="000000"/>
                <w:sz w:val="21"/>
                <w:szCs w:val="21"/>
              </w:rPr>
              <w:t>万方罐喷淋管线及阀门腐蚀严重，几处刺漏，存在安全隐患。</w:t>
            </w:r>
          </w:p>
        </w:tc>
        <w:tc>
          <w:tcPr>
            <w:tcW w:w="1276" w:type="dxa"/>
            <w:vAlign w:val="center"/>
          </w:tcPr>
          <w:p w:rsidR="0064178A" w:rsidRDefault="00AA02F2">
            <w:pPr>
              <w:spacing w:line="300" w:lineRule="exact"/>
              <w:jc w:val="center"/>
              <w:rPr>
                <w:rFonts w:ascii="仿宋" w:eastAsia="仿宋" w:hAnsi="仿宋"/>
                <w:color w:val="000000"/>
                <w:sz w:val="21"/>
                <w:szCs w:val="21"/>
              </w:rPr>
            </w:pPr>
            <w:r>
              <w:rPr>
                <w:rFonts w:ascii="仿宋" w:eastAsia="仿宋" w:hAnsi="仿宋" w:hint="eastAsia"/>
                <w:color w:val="000000"/>
                <w:sz w:val="21"/>
                <w:szCs w:val="21"/>
              </w:rPr>
              <w:t>青化</w:t>
            </w:r>
            <w:proofErr w:type="gramStart"/>
            <w:r>
              <w:rPr>
                <w:rFonts w:ascii="仿宋" w:eastAsia="仿宋" w:hAnsi="仿宋" w:hint="eastAsia"/>
                <w:color w:val="000000"/>
                <w:sz w:val="21"/>
                <w:szCs w:val="21"/>
              </w:rPr>
              <w:t>砭</w:t>
            </w:r>
            <w:proofErr w:type="gramEnd"/>
            <w:r>
              <w:rPr>
                <w:rFonts w:ascii="仿宋" w:eastAsia="仿宋" w:hAnsi="仿宋" w:hint="eastAsia"/>
                <w:color w:val="000000"/>
                <w:sz w:val="21"/>
                <w:szCs w:val="21"/>
              </w:rPr>
              <w:t>采油厂</w:t>
            </w:r>
          </w:p>
        </w:tc>
        <w:tc>
          <w:tcPr>
            <w:tcW w:w="1276" w:type="dxa"/>
            <w:vAlign w:val="center"/>
          </w:tcPr>
          <w:p w:rsidR="0064178A" w:rsidRDefault="00AA02F2">
            <w:pPr>
              <w:spacing w:line="300" w:lineRule="exact"/>
              <w:jc w:val="center"/>
              <w:rPr>
                <w:rFonts w:ascii="仿宋" w:eastAsia="仿宋" w:hAnsi="仿宋"/>
                <w:color w:val="000000"/>
                <w:sz w:val="21"/>
                <w:szCs w:val="21"/>
              </w:rPr>
            </w:pPr>
            <w:r>
              <w:rPr>
                <w:rFonts w:ascii="仿宋" w:eastAsia="仿宋" w:hAnsi="仿宋" w:hint="eastAsia"/>
                <w:color w:val="000000"/>
                <w:sz w:val="21"/>
                <w:szCs w:val="21"/>
              </w:rPr>
              <w:t>延安市</w:t>
            </w:r>
          </w:p>
          <w:p w:rsidR="0064178A" w:rsidRDefault="00AA02F2">
            <w:pPr>
              <w:spacing w:line="300" w:lineRule="exact"/>
              <w:jc w:val="center"/>
              <w:rPr>
                <w:rFonts w:ascii="仿宋" w:eastAsia="仿宋" w:hAnsi="仿宋"/>
                <w:color w:val="000000"/>
                <w:sz w:val="21"/>
                <w:szCs w:val="21"/>
              </w:rPr>
            </w:pPr>
            <w:r>
              <w:rPr>
                <w:rFonts w:ascii="仿宋" w:eastAsia="仿宋" w:hAnsi="仿宋" w:hint="eastAsia"/>
                <w:color w:val="000000"/>
                <w:sz w:val="21"/>
                <w:szCs w:val="21"/>
              </w:rPr>
              <w:t>人民政府</w:t>
            </w:r>
          </w:p>
        </w:tc>
        <w:tc>
          <w:tcPr>
            <w:tcW w:w="992" w:type="dxa"/>
            <w:vAlign w:val="center"/>
          </w:tcPr>
          <w:p w:rsidR="0064178A" w:rsidRDefault="00AA02F2">
            <w:pPr>
              <w:spacing w:line="300" w:lineRule="exact"/>
              <w:jc w:val="center"/>
              <w:rPr>
                <w:rFonts w:ascii="仿宋" w:eastAsia="仿宋" w:hAnsi="仿宋"/>
                <w:color w:val="000000"/>
                <w:sz w:val="21"/>
                <w:szCs w:val="21"/>
              </w:rPr>
            </w:pPr>
            <w:r>
              <w:rPr>
                <w:rFonts w:ascii="仿宋" w:eastAsia="仿宋" w:hAnsi="仿宋" w:hint="eastAsia"/>
                <w:color w:val="000000"/>
                <w:sz w:val="21"/>
                <w:szCs w:val="21"/>
              </w:rPr>
              <w:t>省安监局</w:t>
            </w:r>
          </w:p>
        </w:tc>
        <w:tc>
          <w:tcPr>
            <w:tcW w:w="1276" w:type="dxa"/>
            <w:vAlign w:val="center"/>
          </w:tcPr>
          <w:p w:rsidR="0064178A" w:rsidRDefault="00AA02F2">
            <w:pPr>
              <w:spacing w:line="300" w:lineRule="exact"/>
              <w:jc w:val="center"/>
              <w:rPr>
                <w:rFonts w:ascii="仿宋" w:eastAsia="仿宋" w:hAnsi="仿宋"/>
                <w:color w:val="000000"/>
                <w:sz w:val="21"/>
                <w:szCs w:val="21"/>
              </w:rPr>
            </w:pPr>
            <w:r>
              <w:rPr>
                <w:rFonts w:ascii="仿宋" w:eastAsia="仿宋" w:hAnsi="仿宋"/>
                <w:color w:val="000000"/>
                <w:sz w:val="21"/>
                <w:szCs w:val="21"/>
              </w:rPr>
              <w:t>2017</w:t>
            </w:r>
            <w:r>
              <w:rPr>
                <w:rFonts w:ascii="仿宋" w:eastAsia="仿宋" w:hAnsi="仿宋" w:hint="eastAsia"/>
                <w:color w:val="000000"/>
                <w:sz w:val="21"/>
                <w:szCs w:val="21"/>
              </w:rPr>
              <w:t>年</w:t>
            </w:r>
          </w:p>
          <w:p w:rsidR="0064178A" w:rsidRDefault="00AA02F2">
            <w:pPr>
              <w:spacing w:line="300" w:lineRule="exact"/>
              <w:jc w:val="center"/>
              <w:rPr>
                <w:rFonts w:ascii="仿宋" w:eastAsia="仿宋" w:hAnsi="仿宋"/>
                <w:color w:val="000000"/>
                <w:sz w:val="21"/>
                <w:szCs w:val="21"/>
              </w:rPr>
            </w:pPr>
            <w:r>
              <w:rPr>
                <w:rFonts w:ascii="仿宋" w:eastAsia="仿宋" w:hAnsi="仿宋"/>
                <w:color w:val="000000"/>
                <w:sz w:val="21"/>
                <w:szCs w:val="21"/>
              </w:rPr>
              <w:t>9</w:t>
            </w:r>
            <w:r>
              <w:rPr>
                <w:rFonts w:ascii="仿宋" w:eastAsia="仿宋" w:hAnsi="仿宋" w:hint="eastAsia"/>
                <w:color w:val="000000"/>
                <w:sz w:val="21"/>
                <w:szCs w:val="21"/>
              </w:rPr>
              <w:t>月</w:t>
            </w:r>
            <w:r>
              <w:rPr>
                <w:rFonts w:ascii="仿宋" w:eastAsia="仿宋" w:hAnsi="仿宋"/>
                <w:color w:val="000000"/>
                <w:sz w:val="21"/>
                <w:szCs w:val="21"/>
              </w:rPr>
              <w:t>15</w:t>
            </w:r>
            <w:r>
              <w:rPr>
                <w:rFonts w:ascii="仿宋" w:eastAsia="仿宋" w:hAnsi="仿宋" w:hint="eastAsia"/>
                <w:color w:val="000000"/>
                <w:sz w:val="21"/>
                <w:szCs w:val="21"/>
              </w:rPr>
              <w:t>日</w:t>
            </w:r>
          </w:p>
        </w:tc>
        <w:tc>
          <w:tcPr>
            <w:tcW w:w="1134" w:type="dxa"/>
            <w:vAlign w:val="center"/>
          </w:tcPr>
          <w:p w:rsidR="0064178A" w:rsidRDefault="00AA02F2">
            <w:pPr>
              <w:spacing w:line="300" w:lineRule="exact"/>
              <w:jc w:val="center"/>
              <w:rPr>
                <w:rFonts w:ascii="仿宋" w:eastAsia="仿宋" w:hAnsi="仿宋"/>
                <w:color w:val="000000"/>
                <w:sz w:val="21"/>
                <w:szCs w:val="21"/>
              </w:rPr>
            </w:pPr>
            <w:r>
              <w:rPr>
                <w:rFonts w:ascii="仿宋" w:eastAsia="仿宋" w:hAnsi="仿宋" w:hint="eastAsia"/>
                <w:color w:val="000000"/>
                <w:sz w:val="21"/>
                <w:szCs w:val="21"/>
              </w:rPr>
              <w:t>同意销号</w:t>
            </w:r>
          </w:p>
        </w:tc>
      </w:tr>
      <w:tr w:rsidR="0064178A">
        <w:trPr>
          <w:trHeight w:val="846"/>
        </w:trPr>
        <w:tc>
          <w:tcPr>
            <w:tcW w:w="568" w:type="dxa"/>
            <w:vAlign w:val="center"/>
          </w:tcPr>
          <w:p w:rsidR="0064178A" w:rsidRDefault="00AA02F2">
            <w:pPr>
              <w:spacing w:line="300" w:lineRule="exact"/>
              <w:jc w:val="center"/>
              <w:rPr>
                <w:rFonts w:ascii="仿宋" w:eastAsia="仿宋" w:hAnsi="仿宋"/>
                <w:color w:val="000000"/>
                <w:sz w:val="21"/>
                <w:szCs w:val="21"/>
              </w:rPr>
            </w:pPr>
            <w:r>
              <w:rPr>
                <w:rFonts w:ascii="仿宋" w:eastAsia="仿宋" w:hAnsi="仿宋"/>
                <w:color w:val="000000"/>
                <w:sz w:val="21"/>
                <w:szCs w:val="21"/>
              </w:rPr>
              <w:t>5</w:t>
            </w:r>
          </w:p>
        </w:tc>
        <w:tc>
          <w:tcPr>
            <w:tcW w:w="2835" w:type="dxa"/>
            <w:vAlign w:val="center"/>
          </w:tcPr>
          <w:p w:rsidR="0064178A" w:rsidRDefault="00AA02F2">
            <w:pPr>
              <w:widowControl/>
              <w:spacing w:line="300" w:lineRule="exact"/>
              <w:rPr>
                <w:rFonts w:ascii="仿宋" w:eastAsia="仿宋" w:hAnsi="仿宋" w:cs="宋体"/>
                <w:color w:val="000000"/>
                <w:sz w:val="21"/>
                <w:szCs w:val="21"/>
              </w:rPr>
            </w:pPr>
            <w:r>
              <w:rPr>
                <w:rFonts w:ascii="仿宋" w:eastAsia="仿宋" w:hAnsi="仿宋" w:cs="宋体" w:hint="eastAsia"/>
                <w:color w:val="000000"/>
                <w:sz w:val="21"/>
                <w:szCs w:val="21"/>
              </w:rPr>
              <w:t>铜川市印台区东（东</w:t>
            </w:r>
            <w:proofErr w:type="gramStart"/>
            <w:r>
              <w:rPr>
                <w:rFonts w:ascii="仿宋" w:eastAsia="仿宋" w:hAnsi="仿宋" w:cs="宋体" w:hint="eastAsia"/>
                <w:color w:val="000000"/>
                <w:sz w:val="21"/>
                <w:szCs w:val="21"/>
              </w:rPr>
              <w:t>塬</w:t>
            </w:r>
            <w:proofErr w:type="gramEnd"/>
            <w:r>
              <w:rPr>
                <w:rFonts w:ascii="仿宋" w:eastAsia="仿宋" w:hAnsi="仿宋" w:cs="宋体" w:hint="eastAsia"/>
                <w:color w:val="000000"/>
                <w:sz w:val="21"/>
                <w:szCs w:val="21"/>
              </w:rPr>
              <w:t>）-周（周陵）路交通事故易发路段</w:t>
            </w:r>
          </w:p>
        </w:tc>
        <w:tc>
          <w:tcPr>
            <w:tcW w:w="709" w:type="dxa"/>
            <w:vAlign w:val="center"/>
          </w:tcPr>
          <w:p w:rsidR="0064178A" w:rsidRDefault="00AA02F2">
            <w:pPr>
              <w:widowControl/>
              <w:spacing w:line="300" w:lineRule="exact"/>
              <w:jc w:val="center"/>
              <w:rPr>
                <w:rFonts w:ascii="仿宋" w:eastAsia="仿宋" w:hAnsi="仿宋" w:cs="宋体"/>
                <w:color w:val="000000"/>
                <w:sz w:val="21"/>
                <w:szCs w:val="21"/>
              </w:rPr>
            </w:pPr>
            <w:r>
              <w:rPr>
                <w:rFonts w:ascii="仿宋" w:eastAsia="仿宋" w:hAnsi="仿宋" w:cs="宋体" w:hint="eastAsia"/>
                <w:color w:val="000000"/>
                <w:sz w:val="21"/>
                <w:szCs w:val="21"/>
              </w:rPr>
              <w:t>道路交通</w:t>
            </w:r>
          </w:p>
        </w:tc>
        <w:tc>
          <w:tcPr>
            <w:tcW w:w="4252" w:type="dxa"/>
            <w:vAlign w:val="center"/>
          </w:tcPr>
          <w:p w:rsidR="0064178A" w:rsidRDefault="00AA02F2">
            <w:pPr>
              <w:widowControl/>
              <w:spacing w:line="300" w:lineRule="exact"/>
              <w:rPr>
                <w:rFonts w:ascii="仿宋" w:eastAsia="仿宋" w:hAnsi="仿宋" w:cs="宋体"/>
                <w:color w:val="000000"/>
                <w:sz w:val="21"/>
                <w:szCs w:val="21"/>
              </w:rPr>
            </w:pPr>
            <w:r>
              <w:rPr>
                <w:rFonts w:ascii="仿宋" w:eastAsia="仿宋" w:hAnsi="仿宋" w:cs="宋体" w:hint="eastAsia"/>
                <w:color w:val="000000"/>
                <w:sz w:val="21"/>
                <w:szCs w:val="21"/>
              </w:rPr>
              <w:t>东（东</w:t>
            </w:r>
            <w:proofErr w:type="gramStart"/>
            <w:r>
              <w:rPr>
                <w:rFonts w:ascii="仿宋" w:eastAsia="仿宋" w:hAnsi="仿宋" w:cs="宋体" w:hint="eastAsia"/>
                <w:color w:val="000000"/>
                <w:sz w:val="21"/>
                <w:szCs w:val="21"/>
              </w:rPr>
              <w:t>塬</w:t>
            </w:r>
            <w:proofErr w:type="gramEnd"/>
            <w:r>
              <w:rPr>
                <w:rFonts w:ascii="仿宋" w:eastAsia="仿宋" w:hAnsi="仿宋" w:cs="宋体" w:hint="eastAsia"/>
                <w:color w:val="000000"/>
                <w:sz w:val="21"/>
                <w:szCs w:val="21"/>
              </w:rPr>
              <w:t>）-周（周陵）路临崖路段存在安全隐患。</w:t>
            </w:r>
          </w:p>
        </w:tc>
        <w:tc>
          <w:tcPr>
            <w:tcW w:w="1276" w:type="dxa"/>
            <w:vAlign w:val="center"/>
          </w:tcPr>
          <w:p w:rsidR="0064178A" w:rsidRDefault="00AA02F2">
            <w:pPr>
              <w:widowControl/>
              <w:spacing w:line="300" w:lineRule="exact"/>
              <w:jc w:val="center"/>
              <w:rPr>
                <w:rFonts w:ascii="仿宋" w:eastAsia="仿宋" w:hAnsi="仿宋" w:cs="宋体"/>
                <w:color w:val="000000"/>
                <w:sz w:val="21"/>
                <w:szCs w:val="21"/>
              </w:rPr>
            </w:pPr>
            <w:r>
              <w:rPr>
                <w:rFonts w:ascii="仿宋" w:eastAsia="仿宋" w:hAnsi="仿宋" w:cs="宋体" w:hint="eastAsia"/>
                <w:color w:val="000000"/>
                <w:sz w:val="21"/>
                <w:szCs w:val="21"/>
              </w:rPr>
              <w:t>印台区</w:t>
            </w:r>
          </w:p>
          <w:p w:rsidR="0064178A" w:rsidRDefault="00AA02F2">
            <w:pPr>
              <w:widowControl/>
              <w:spacing w:line="300" w:lineRule="exact"/>
              <w:jc w:val="center"/>
              <w:rPr>
                <w:rFonts w:ascii="仿宋" w:eastAsia="仿宋" w:hAnsi="仿宋" w:cs="宋体"/>
                <w:color w:val="000000"/>
                <w:sz w:val="21"/>
                <w:szCs w:val="21"/>
              </w:rPr>
            </w:pPr>
            <w:r>
              <w:rPr>
                <w:rFonts w:ascii="仿宋" w:eastAsia="仿宋" w:hAnsi="仿宋" w:cs="宋体" w:hint="eastAsia"/>
                <w:color w:val="000000"/>
                <w:sz w:val="21"/>
                <w:szCs w:val="21"/>
              </w:rPr>
              <w:t>人民政府</w:t>
            </w:r>
          </w:p>
        </w:tc>
        <w:tc>
          <w:tcPr>
            <w:tcW w:w="1276" w:type="dxa"/>
            <w:vAlign w:val="center"/>
          </w:tcPr>
          <w:p w:rsidR="0064178A" w:rsidRDefault="00AA02F2">
            <w:pPr>
              <w:widowControl/>
              <w:spacing w:line="300" w:lineRule="exact"/>
              <w:jc w:val="center"/>
              <w:rPr>
                <w:rFonts w:ascii="仿宋" w:eastAsia="仿宋" w:hAnsi="仿宋" w:cs="宋体"/>
                <w:color w:val="000000"/>
                <w:sz w:val="21"/>
                <w:szCs w:val="21"/>
              </w:rPr>
            </w:pPr>
            <w:r>
              <w:rPr>
                <w:rFonts w:ascii="仿宋" w:eastAsia="仿宋" w:hAnsi="仿宋" w:cs="宋体" w:hint="eastAsia"/>
                <w:color w:val="000000"/>
                <w:sz w:val="21"/>
                <w:szCs w:val="21"/>
              </w:rPr>
              <w:t>铜川市</w:t>
            </w:r>
          </w:p>
          <w:p w:rsidR="0064178A" w:rsidRDefault="00AA02F2">
            <w:pPr>
              <w:widowControl/>
              <w:spacing w:line="300" w:lineRule="exact"/>
              <w:jc w:val="center"/>
              <w:rPr>
                <w:rFonts w:ascii="仿宋" w:eastAsia="仿宋" w:hAnsi="仿宋" w:cs="宋体"/>
                <w:color w:val="000000"/>
                <w:sz w:val="21"/>
                <w:szCs w:val="21"/>
              </w:rPr>
            </w:pPr>
            <w:r>
              <w:rPr>
                <w:rFonts w:ascii="仿宋" w:eastAsia="仿宋" w:hAnsi="仿宋" w:cs="宋体" w:hint="eastAsia"/>
                <w:color w:val="000000"/>
                <w:sz w:val="21"/>
                <w:szCs w:val="21"/>
              </w:rPr>
              <w:t>人民政府</w:t>
            </w:r>
          </w:p>
        </w:tc>
        <w:tc>
          <w:tcPr>
            <w:tcW w:w="992" w:type="dxa"/>
            <w:vAlign w:val="center"/>
          </w:tcPr>
          <w:p w:rsidR="0064178A" w:rsidRDefault="00AA02F2">
            <w:pPr>
              <w:widowControl/>
              <w:spacing w:line="300" w:lineRule="exact"/>
              <w:jc w:val="center"/>
              <w:rPr>
                <w:rFonts w:ascii="仿宋" w:eastAsia="仿宋" w:hAnsi="仿宋" w:cs="宋体"/>
                <w:color w:val="000000"/>
                <w:sz w:val="21"/>
                <w:szCs w:val="21"/>
              </w:rPr>
            </w:pPr>
            <w:r>
              <w:rPr>
                <w:rFonts w:ascii="仿宋" w:eastAsia="仿宋" w:hAnsi="仿宋" w:cs="宋体" w:hint="eastAsia"/>
                <w:color w:val="000000"/>
                <w:sz w:val="21"/>
                <w:szCs w:val="21"/>
              </w:rPr>
              <w:t>省公安厅</w:t>
            </w:r>
          </w:p>
          <w:p w:rsidR="0064178A" w:rsidRDefault="00AA02F2">
            <w:pPr>
              <w:widowControl/>
              <w:spacing w:line="300" w:lineRule="exact"/>
              <w:jc w:val="center"/>
              <w:rPr>
                <w:rFonts w:ascii="仿宋" w:eastAsia="仿宋" w:hAnsi="仿宋" w:cs="宋体"/>
                <w:color w:val="000000"/>
                <w:sz w:val="21"/>
                <w:szCs w:val="21"/>
              </w:rPr>
            </w:pPr>
            <w:r>
              <w:rPr>
                <w:rFonts w:ascii="仿宋" w:eastAsia="仿宋" w:hAnsi="仿宋" w:cs="宋体" w:hint="eastAsia"/>
                <w:color w:val="000000"/>
                <w:sz w:val="21"/>
                <w:szCs w:val="21"/>
              </w:rPr>
              <w:t>省交通运输厅</w:t>
            </w:r>
          </w:p>
        </w:tc>
        <w:tc>
          <w:tcPr>
            <w:tcW w:w="1276" w:type="dxa"/>
            <w:vAlign w:val="center"/>
          </w:tcPr>
          <w:p w:rsidR="0064178A" w:rsidRDefault="00AA02F2">
            <w:pPr>
              <w:widowControl/>
              <w:spacing w:line="300" w:lineRule="exact"/>
              <w:jc w:val="center"/>
              <w:rPr>
                <w:rFonts w:ascii="仿宋" w:eastAsia="仿宋" w:hAnsi="仿宋" w:cs="宋体"/>
                <w:color w:val="000000"/>
                <w:sz w:val="21"/>
                <w:szCs w:val="21"/>
              </w:rPr>
            </w:pPr>
            <w:r>
              <w:rPr>
                <w:rFonts w:ascii="仿宋" w:eastAsia="仿宋" w:hAnsi="仿宋" w:cs="宋体" w:hint="eastAsia"/>
                <w:color w:val="000000"/>
                <w:sz w:val="21"/>
                <w:szCs w:val="21"/>
              </w:rPr>
              <w:t>2017年</w:t>
            </w:r>
          </w:p>
          <w:p w:rsidR="0064178A" w:rsidRDefault="00AA02F2">
            <w:pPr>
              <w:widowControl/>
              <w:spacing w:line="300" w:lineRule="exact"/>
              <w:jc w:val="center"/>
              <w:rPr>
                <w:rFonts w:ascii="仿宋" w:eastAsia="仿宋" w:hAnsi="仿宋" w:cs="宋体"/>
                <w:color w:val="000000"/>
                <w:sz w:val="21"/>
                <w:szCs w:val="21"/>
              </w:rPr>
            </w:pPr>
            <w:r>
              <w:rPr>
                <w:rFonts w:ascii="仿宋" w:eastAsia="仿宋" w:hAnsi="仿宋" w:cs="宋体" w:hint="eastAsia"/>
                <w:color w:val="000000"/>
                <w:sz w:val="21"/>
                <w:szCs w:val="21"/>
              </w:rPr>
              <w:t>11月30日</w:t>
            </w:r>
          </w:p>
        </w:tc>
        <w:tc>
          <w:tcPr>
            <w:tcW w:w="1134" w:type="dxa"/>
            <w:vAlign w:val="center"/>
          </w:tcPr>
          <w:p w:rsidR="0064178A" w:rsidRDefault="00AA02F2">
            <w:pPr>
              <w:widowControl/>
              <w:spacing w:line="300" w:lineRule="exact"/>
              <w:jc w:val="center"/>
              <w:rPr>
                <w:rFonts w:ascii="仿宋" w:eastAsia="仿宋" w:hAnsi="仿宋" w:cs="宋体"/>
                <w:color w:val="000000"/>
                <w:sz w:val="21"/>
                <w:szCs w:val="21"/>
              </w:rPr>
            </w:pPr>
            <w:r>
              <w:rPr>
                <w:rFonts w:ascii="仿宋" w:eastAsia="仿宋" w:hAnsi="仿宋" w:hint="eastAsia"/>
                <w:color w:val="000000"/>
                <w:sz w:val="21"/>
                <w:szCs w:val="21"/>
              </w:rPr>
              <w:t>同意销号</w:t>
            </w:r>
          </w:p>
        </w:tc>
      </w:tr>
      <w:tr w:rsidR="0064178A">
        <w:trPr>
          <w:trHeight w:val="846"/>
        </w:trPr>
        <w:tc>
          <w:tcPr>
            <w:tcW w:w="568" w:type="dxa"/>
            <w:vAlign w:val="center"/>
          </w:tcPr>
          <w:p w:rsidR="0064178A" w:rsidRDefault="00AA02F2">
            <w:pPr>
              <w:spacing w:line="300" w:lineRule="exact"/>
              <w:jc w:val="center"/>
              <w:rPr>
                <w:rFonts w:ascii="仿宋" w:eastAsia="仿宋" w:hAnsi="仿宋"/>
                <w:color w:val="000000"/>
                <w:sz w:val="21"/>
                <w:szCs w:val="21"/>
              </w:rPr>
            </w:pPr>
            <w:r>
              <w:rPr>
                <w:rFonts w:ascii="仿宋" w:eastAsia="仿宋" w:hAnsi="仿宋" w:hint="eastAsia"/>
                <w:color w:val="000000"/>
                <w:sz w:val="21"/>
                <w:szCs w:val="21"/>
              </w:rPr>
              <w:t>6</w:t>
            </w:r>
          </w:p>
        </w:tc>
        <w:tc>
          <w:tcPr>
            <w:tcW w:w="2835" w:type="dxa"/>
            <w:vAlign w:val="center"/>
          </w:tcPr>
          <w:p w:rsidR="0064178A" w:rsidRDefault="00AA02F2">
            <w:pPr>
              <w:spacing w:line="300" w:lineRule="exact"/>
              <w:rPr>
                <w:rFonts w:ascii="仿宋" w:eastAsia="仿宋" w:hAnsi="仿宋" w:cs="宋体"/>
                <w:color w:val="000000"/>
                <w:sz w:val="21"/>
                <w:szCs w:val="21"/>
              </w:rPr>
            </w:pPr>
            <w:r>
              <w:rPr>
                <w:rFonts w:ascii="仿宋" w:eastAsia="仿宋" w:hAnsi="仿宋" w:cs="宋体" w:hint="eastAsia"/>
                <w:color w:val="000000"/>
                <w:sz w:val="21"/>
                <w:szCs w:val="21"/>
              </w:rPr>
              <w:t>韩城市省道304线（国道327线）K24+200—K24+385交通事故易发路段</w:t>
            </w:r>
          </w:p>
        </w:tc>
        <w:tc>
          <w:tcPr>
            <w:tcW w:w="709" w:type="dxa"/>
            <w:vAlign w:val="center"/>
          </w:tcPr>
          <w:p w:rsidR="0064178A" w:rsidRDefault="00AA02F2">
            <w:pPr>
              <w:spacing w:line="300" w:lineRule="exact"/>
              <w:jc w:val="center"/>
              <w:rPr>
                <w:rFonts w:ascii="仿宋" w:eastAsia="仿宋" w:hAnsi="仿宋"/>
                <w:color w:val="000000"/>
                <w:sz w:val="21"/>
                <w:szCs w:val="21"/>
              </w:rPr>
            </w:pPr>
            <w:r>
              <w:rPr>
                <w:rFonts w:ascii="仿宋" w:eastAsia="仿宋" w:hAnsi="仿宋" w:cs="宋体" w:hint="eastAsia"/>
                <w:color w:val="000000"/>
                <w:sz w:val="21"/>
                <w:szCs w:val="21"/>
              </w:rPr>
              <w:t>道路交通</w:t>
            </w:r>
          </w:p>
        </w:tc>
        <w:tc>
          <w:tcPr>
            <w:tcW w:w="4252" w:type="dxa"/>
            <w:vAlign w:val="center"/>
          </w:tcPr>
          <w:p w:rsidR="0064178A" w:rsidRDefault="00AA02F2">
            <w:pPr>
              <w:widowControl/>
              <w:spacing w:line="300" w:lineRule="exact"/>
              <w:rPr>
                <w:rFonts w:ascii="仿宋" w:eastAsia="仿宋" w:hAnsi="仿宋" w:cs="宋体"/>
                <w:color w:val="000000"/>
                <w:sz w:val="21"/>
                <w:szCs w:val="21"/>
              </w:rPr>
            </w:pPr>
            <w:r>
              <w:rPr>
                <w:rFonts w:ascii="仿宋" w:eastAsia="仿宋" w:hAnsi="仿宋" w:cs="宋体" w:hint="eastAsia"/>
                <w:color w:val="000000"/>
                <w:sz w:val="21"/>
                <w:szCs w:val="21"/>
              </w:rPr>
              <w:t>省道304线（国道327线）K24+200—K24+385路段</w:t>
            </w:r>
          </w:p>
        </w:tc>
        <w:tc>
          <w:tcPr>
            <w:tcW w:w="1276" w:type="dxa"/>
            <w:vAlign w:val="center"/>
          </w:tcPr>
          <w:p w:rsidR="0064178A" w:rsidRDefault="00AA02F2">
            <w:pPr>
              <w:widowControl/>
              <w:spacing w:line="300" w:lineRule="exact"/>
              <w:jc w:val="center"/>
              <w:rPr>
                <w:rFonts w:ascii="仿宋" w:eastAsia="仿宋" w:hAnsi="仿宋" w:cs="宋体"/>
                <w:color w:val="000000"/>
                <w:sz w:val="21"/>
                <w:szCs w:val="21"/>
              </w:rPr>
            </w:pPr>
            <w:r>
              <w:rPr>
                <w:rFonts w:ascii="仿宋" w:eastAsia="仿宋" w:hAnsi="仿宋" w:cs="宋体" w:hint="eastAsia"/>
                <w:color w:val="000000"/>
                <w:sz w:val="21"/>
                <w:szCs w:val="21"/>
              </w:rPr>
              <w:t>韩城市交通运输局</w:t>
            </w:r>
          </w:p>
          <w:p w:rsidR="0064178A" w:rsidRDefault="00AA02F2">
            <w:pPr>
              <w:widowControl/>
              <w:spacing w:line="300" w:lineRule="exact"/>
              <w:jc w:val="center"/>
              <w:rPr>
                <w:rFonts w:ascii="仿宋" w:eastAsia="仿宋" w:hAnsi="仿宋" w:cs="宋体"/>
                <w:color w:val="000000"/>
                <w:sz w:val="21"/>
                <w:szCs w:val="21"/>
              </w:rPr>
            </w:pPr>
            <w:r>
              <w:rPr>
                <w:rFonts w:ascii="仿宋" w:eastAsia="仿宋" w:hAnsi="仿宋" w:cs="宋体" w:hint="eastAsia"/>
                <w:color w:val="000000"/>
                <w:sz w:val="21"/>
                <w:szCs w:val="21"/>
              </w:rPr>
              <w:t>韩城市公安局</w:t>
            </w:r>
          </w:p>
        </w:tc>
        <w:tc>
          <w:tcPr>
            <w:tcW w:w="1276" w:type="dxa"/>
            <w:vAlign w:val="center"/>
          </w:tcPr>
          <w:p w:rsidR="0064178A" w:rsidRDefault="00AA02F2">
            <w:pPr>
              <w:widowControl/>
              <w:spacing w:line="300" w:lineRule="exact"/>
              <w:jc w:val="center"/>
              <w:rPr>
                <w:rFonts w:ascii="仿宋" w:eastAsia="仿宋" w:hAnsi="仿宋" w:cs="宋体"/>
                <w:color w:val="000000"/>
                <w:sz w:val="21"/>
                <w:szCs w:val="21"/>
              </w:rPr>
            </w:pPr>
            <w:r>
              <w:rPr>
                <w:rFonts w:ascii="仿宋" w:eastAsia="仿宋" w:hAnsi="仿宋" w:cs="宋体" w:hint="eastAsia"/>
                <w:color w:val="000000"/>
                <w:sz w:val="21"/>
                <w:szCs w:val="21"/>
              </w:rPr>
              <w:t>韩城市</w:t>
            </w:r>
          </w:p>
          <w:p w:rsidR="0064178A" w:rsidRDefault="00AA02F2">
            <w:pPr>
              <w:widowControl/>
              <w:spacing w:line="300" w:lineRule="exact"/>
              <w:jc w:val="center"/>
              <w:rPr>
                <w:rFonts w:ascii="仿宋" w:eastAsia="仿宋" w:hAnsi="仿宋" w:cs="宋体"/>
                <w:color w:val="000000"/>
                <w:sz w:val="21"/>
                <w:szCs w:val="21"/>
              </w:rPr>
            </w:pPr>
            <w:r>
              <w:rPr>
                <w:rFonts w:ascii="仿宋" w:eastAsia="仿宋" w:hAnsi="仿宋" w:cs="宋体" w:hint="eastAsia"/>
                <w:color w:val="000000"/>
                <w:sz w:val="21"/>
                <w:szCs w:val="21"/>
              </w:rPr>
              <w:t>人民政府</w:t>
            </w:r>
          </w:p>
        </w:tc>
        <w:tc>
          <w:tcPr>
            <w:tcW w:w="992" w:type="dxa"/>
            <w:vAlign w:val="center"/>
          </w:tcPr>
          <w:p w:rsidR="0064178A" w:rsidRDefault="00AA02F2">
            <w:pPr>
              <w:widowControl/>
              <w:spacing w:line="300" w:lineRule="exact"/>
              <w:jc w:val="center"/>
              <w:rPr>
                <w:rFonts w:ascii="仿宋" w:eastAsia="仿宋" w:hAnsi="仿宋" w:cs="宋体"/>
                <w:color w:val="000000"/>
                <w:sz w:val="21"/>
                <w:szCs w:val="21"/>
              </w:rPr>
            </w:pPr>
            <w:r>
              <w:rPr>
                <w:rFonts w:ascii="仿宋" w:eastAsia="仿宋" w:hAnsi="仿宋" w:cs="宋体" w:hint="eastAsia"/>
                <w:color w:val="000000"/>
                <w:sz w:val="21"/>
                <w:szCs w:val="21"/>
              </w:rPr>
              <w:t>省公安厅</w:t>
            </w:r>
          </w:p>
          <w:p w:rsidR="0064178A" w:rsidRDefault="00AA02F2">
            <w:pPr>
              <w:widowControl/>
              <w:spacing w:line="300" w:lineRule="exact"/>
              <w:jc w:val="center"/>
              <w:rPr>
                <w:rFonts w:ascii="仿宋" w:eastAsia="仿宋" w:hAnsi="仿宋"/>
                <w:color w:val="000000"/>
                <w:sz w:val="21"/>
                <w:szCs w:val="21"/>
              </w:rPr>
            </w:pPr>
            <w:r>
              <w:rPr>
                <w:rFonts w:ascii="仿宋" w:eastAsia="仿宋" w:hAnsi="仿宋" w:cs="宋体" w:hint="eastAsia"/>
                <w:color w:val="000000"/>
                <w:sz w:val="21"/>
                <w:szCs w:val="21"/>
              </w:rPr>
              <w:t>省交通运输厅</w:t>
            </w:r>
          </w:p>
        </w:tc>
        <w:tc>
          <w:tcPr>
            <w:tcW w:w="1276" w:type="dxa"/>
            <w:vAlign w:val="center"/>
          </w:tcPr>
          <w:p w:rsidR="0064178A" w:rsidRDefault="00AA02F2">
            <w:pPr>
              <w:widowControl/>
              <w:spacing w:line="300" w:lineRule="exact"/>
              <w:jc w:val="center"/>
              <w:rPr>
                <w:rFonts w:ascii="仿宋" w:eastAsia="仿宋" w:hAnsi="仿宋" w:cs="宋体"/>
                <w:color w:val="000000"/>
                <w:sz w:val="21"/>
                <w:szCs w:val="21"/>
              </w:rPr>
            </w:pPr>
            <w:r>
              <w:rPr>
                <w:rFonts w:ascii="仿宋" w:eastAsia="仿宋" w:hAnsi="仿宋" w:cs="宋体" w:hint="eastAsia"/>
                <w:color w:val="000000"/>
                <w:sz w:val="21"/>
                <w:szCs w:val="21"/>
              </w:rPr>
              <w:t>2017年</w:t>
            </w:r>
          </w:p>
          <w:p w:rsidR="0064178A" w:rsidRDefault="00AA02F2">
            <w:pPr>
              <w:widowControl/>
              <w:spacing w:line="300" w:lineRule="exact"/>
              <w:jc w:val="center"/>
              <w:rPr>
                <w:rFonts w:ascii="仿宋" w:eastAsia="仿宋" w:hAnsi="仿宋"/>
                <w:color w:val="000000"/>
                <w:sz w:val="21"/>
                <w:szCs w:val="21"/>
              </w:rPr>
            </w:pPr>
            <w:r>
              <w:rPr>
                <w:rFonts w:ascii="仿宋" w:eastAsia="仿宋" w:hAnsi="仿宋" w:cs="宋体" w:hint="eastAsia"/>
                <w:color w:val="000000"/>
                <w:sz w:val="21"/>
                <w:szCs w:val="21"/>
              </w:rPr>
              <w:t>11月30日</w:t>
            </w:r>
          </w:p>
        </w:tc>
        <w:tc>
          <w:tcPr>
            <w:tcW w:w="1134" w:type="dxa"/>
            <w:vAlign w:val="center"/>
          </w:tcPr>
          <w:p w:rsidR="0064178A" w:rsidRDefault="00AA02F2">
            <w:pPr>
              <w:widowControl/>
              <w:spacing w:line="300" w:lineRule="exact"/>
              <w:jc w:val="center"/>
              <w:rPr>
                <w:rFonts w:ascii="仿宋" w:eastAsia="仿宋" w:hAnsi="仿宋" w:cs="宋体"/>
                <w:color w:val="000000"/>
                <w:sz w:val="21"/>
                <w:szCs w:val="21"/>
              </w:rPr>
            </w:pPr>
            <w:r>
              <w:rPr>
                <w:rFonts w:ascii="仿宋" w:eastAsia="仿宋" w:hAnsi="仿宋" w:hint="eastAsia"/>
                <w:color w:val="000000"/>
                <w:sz w:val="21"/>
                <w:szCs w:val="21"/>
              </w:rPr>
              <w:t>同意销号</w:t>
            </w:r>
          </w:p>
        </w:tc>
      </w:tr>
      <w:tr w:rsidR="0064178A">
        <w:trPr>
          <w:trHeight w:val="846"/>
        </w:trPr>
        <w:tc>
          <w:tcPr>
            <w:tcW w:w="568" w:type="dxa"/>
            <w:vAlign w:val="center"/>
          </w:tcPr>
          <w:p w:rsidR="0064178A" w:rsidRDefault="00AA02F2">
            <w:pPr>
              <w:jc w:val="center"/>
              <w:rPr>
                <w:rFonts w:ascii="仿宋" w:eastAsia="仿宋" w:hAnsi="仿宋"/>
                <w:color w:val="000000"/>
                <w:sz w:val="21"/>
                <w:szCs w:val="21"/>
              </w:rPr>
            </w:pPr>
            <w:r>
              <w:rPr>
                <w:rFonts w:ascii="仿宋" w:eastAsia="仿宋" w:hAnsi="仿宋" w:hint="eastAsia"/>
                <w:color w:val="000000"/>
                <w:sz w:val="21"/>
                <w:szCs w:val="21"/>
              </w:rPr>
              <w:lastRenderedPageBreak/>
              <w:t>7</w:t>
            </w:r>
          </w:p>
        </w:tc>
        <w:tc>
          <w:tcPr>
            <w:tcW w:w="2835" w:type="dxa"/>
            <w:vAlign w:val="center"/>
          </w:tcPr>
          <w:p w:rsidR="0064178A" w:rsidRDefault="00AA02F2">
            <w:pPr>
              <w:rPr>
                <w:rFonts w:ascii="仿宋" w:eastAsia="仿宋" w:hAnsi="仿宋" w:cs="宋体"/>
                <w:color w:val="000000"/>
                <w:sz w:val="21"/>
                <w:szCs w:val="21"/>
              </w:rPr>
            </w:pPr>
            <w:proofErr w:type="gramStart"/>
            <w:r>
              <w:rPr>
                <w:rFonts w:ascii="仿宋" w:eastAsia="仿宋" w:hAnsi="仿宋" w:cs="宋体" w:hint="eastAsia"/>
                <w:color w:val="000000"/>
                <w:sz w:val="21"/>
                <w:szCs w:val="21"/>
              </w:rPr>
              <w:t>西安市西禹高速</w:t>
            </w:r>
            <w:proofErr w:type="gramEnd"/>
            <w:r>
              <w:rPr>
                <w:rFonts w:ascii="仿宋" w:eastAsia="仿宋" w:hAnsi="仿宋" w:cs="宋体" w:hint="eastAsia"/>
                <w:color w:val="000000"/>
                <w:sz w:val="21"/>
                <w:szCs w:val="21"/>
              </w:rPr>
              <w:t>K1013-K1056交通事故易发路段</w:t>
            </w:r>
          </w:p>
        </w:tc>
        <w:tc>
          <w:tcPr>
            <w:tcW w:w="709" w:type="dxa"/>
            <w:vAlign w:val="center"/>
          </w:tcPr>
          <w:p w:rsidR="0064178A" w:rsidRDefault="00AA02F2">
            <w:pPr>
              <w:jc w:val="center"/>
              <w:rPr>
                <w:rFonts w:ascii="仿宋" w:eastAsia="仿宋" w:hAnsi="仿宋"/>
                <w:color w:val="000000"/>
                <w:sz w:val="21"/>
                <w:szCs w:val="21"/>
              </w:rPr>
            </w:pPr>
            <w:r>
              <w:rPr>
                <w:rFonts w:ascii="仿宋" w:eastAsia="仿宋" w:hAnsi="仿宋" w:cs="宋体" w:hint="eastAsia"/>
                <w:color w:val="000000"/>
                <w:sz w:val="21"/>
                <w:szCs w:val="21"/>
              </w:rPr>
              <w:t>道路交通</w:t>
            </w:r>
          </w:p>
        </w:tc>
        <w:tc>
          <w:tcPr>
            <w:tcW w:w="4252" w:type="dxa"/>
            <w:vAlign w:val="center"/>
          </w:tcPr>
          <w:p w:rsidR="0064178A" w:rsidRDefault="00AA02F2">
            <w:pPr>
              <w:rPr>
                <w:rFonts w:ascii="仿宋" w:eastAsia="仿宋" w:hAnsi="仿宋"/>
                <w:color w:val="000000"/>
                <w:sz w:val="21"/>
                <w:szCs w:val="21"/>
              </w:rPr>
            </w:pPr>
            <w:proofErr w:type="gramStart"/>
            <w:r>
              <w:rPr>
                <w:rFonts w:ascii="仿宋" w:eastAsia="仿宋" w:hAnsi="仿宋" w:cs="宋体" w:hint="eastAsia"/>
                <w:color w:val="000000"/>
                <w:sz w:val="21"/>
                <w:szCs w:val="21"/>
              </w:rPr>
              <w:t>西禹高速</w:t>
            </w:r>
            <w:proofErr w:type="gramEnd"/>
            <w:r>
              <w:rPr>
                <w:rFonts w:ascii="仿宋" w:eastAsia="仿宋" w:hAnsi="仿宋" w:cs="宋体" w:hint="eastAsia"/>
                <w:color w:val="000000"/>
                <w:sz w:val="21"/>
                <w:szCs w:val="21"/>
              </w:rPr>
              <w:t>K1013-K1056非紧急情况下占用应急车道，行人违法进入高速公路、疲劳驾驶导致未与前车保持安全距离。</w:t>
            </w:r>
          </w:p>
        </w:tc>
        <w:tc>
          <w:tcPr>
            <w:tcW w:w="1276" w:type="dxa"/>
            <w:vAlign w:val="center"/>
          </w:tcPr>
          <w:p w:rsidR="0064178A" w:rsidRDefault="00AA02F2">
            <w:pPr>
              <w:widowControl/>
              <w:jc w:val="center"/>
              <w:rPr>
                <w:rFonts w:ascii="仿宋" w:eastAsia="仿宋" w:hAnsi="仿宋" w:cs="宋体"/>
                <w:color w:val="000000"/>
                <w:sz w:val="21"/>
                <w:szCs w:val="21"/>
              </w:rPr>
            </w:pPr>
            <w:r>
              <w:rPr>
                <w:rFonts w:ascii="仿宋" w:eastAsia="仿宋" w:hAnsi="仿宋" w:cs="宋体" w:hint="eastAsia"/>
                <w:color w:val="000000"/>
                <w:sz w:val="21"/>
                <w:szCs w:val="21"/>
              </w:rPr>
              <w:t>西安市</w:t>
            </w:r>
          </w:p>
          <w:p w:rsidR="0064178A" w:rsidRDefault="00AA02F2">
            <w:pPr>
              <w:widowControl/>
              <w:jc w:val="center"/>
              <w:rPr>
                <w:rFonts w:ascii="仿宋" w:eastAsia="仿宋" w:hAnsi="仿宋" w:cs="宋体"/>
                <w:color w:val="000000"/>
                <w:sz w:val="21"/>
                <w:szCs w:val="21"/>
              </w:rPr>
            </w:pPr>
            <w:r>
              <w:rPr>
                <w:rFonts w:ascii="仿宋" w:eastAsia="仿宋" w:hAnsi="仿宋" w:cs="宋体" w:hint="eastAsia"/>
                <w:color w:val="000000"/>
                <w:sz w:val="21"/>
                <w:szCs w:val="21"/>
              </w:rPr>
              <w:t>公安局</w:t>
            </w:r>
          </w:p>
        </w:tc>
        <w:tc>
          <w:tcPr>
            <w:tcW w:w="1276" w:type="dxa"/>
            <w:vAlign w:val="center"/>
          </w:tcPr>
          <w:p w:rsidR="0064178A" w:rsidRDefault="00AA02F2">
            <w:pPr>
              <w:widowControl/>
              <w:jc w:val="center"/>
              <w:rPr>
                <w:rFonts w:ascii="仿宋" w:eastAsia="仿宋" w:hAnsi="仿宋" w:cs="宋体"/>
                <w:color w:val="000000"/>
                <w:sz w:val="21"/>
                <w:szCs w:val="21"/>
              </w:rPr>
            </w:pPr>
            <w:r>
              <w:rPr>
                <w:rFonts w:ascii="仿宋" w:eastAsia="仿宋" w:hAnsi="仿宋" w:cs="宋体" w:hint="eastAsia"/>
                <w:color w:val="000000"/>
                <w:sz w:val="21"/>
                <w:szCs w:val="21"/>
              </w:rPr>
              <w:t>西安市</w:t>
            </w:r>
          </w:p>
          <w:p w:rsidR="0064178A" w:rsidRDefault="00AA02F2">
            <w:pPr>
              <w:widowControl/>
              <w:jc w:val="center"/>
              <w:rPr>
                <w:rFonts w:ascii="仿宋" w:eastAsia="仿宋" w:hAnsi="仿宋" w:cs="宋体"/>
                <w:color w:val="000000"/>
                <w:sz w:val="21"/>
                <w:szCs w:val="21"/>
              </w:rPr>
            </w:pPr>
            <w:r>
              <w:rPr>
                <w:rFonts w:ascii="仿宋" w:eastAsia="仿宋" w:hAnsi="仿宋" w:cs="宋体" w:hint="eastAsia"/>
                <w:color w:val="000000"/>
                <w:sz w:val="21"/>
                <w:szCs w:val="21"/>
              </w:rPr>
              <w:t>人民政府</w:t>
            </w:r>
          </w:p>
        </w:tc>
        <w:tc>
          <w:tcPr>
            <w:tcW w:w="992" w:type="dxa"/>
            <w:vAlign w:val="center"/>
          </w:tcPr>
          <w:p w:rsidR="0064178A" w:rsidRDefault="00AA02F2">
            <w:pPr>
              <w:widowControl/>
              <w:jc w:val="center"/>
              <w:rPr>
                <w:rFonts w:ascii="仿宋" w:eastAsia="仿宋" w:hAnsi="仿宋" w:cs="宋体"/>
                <w:color w:val="000000"/>
                <w:sz w:val="21"/>
                <w:szCs w:val="21"/>
              </w:rPr>
            </w:pPr>
            <w:r>
              <w:rPr>
                <w:rFonts w:ascii="仿宋" w:eastAsia="仿宋" w:hAnsi="仿宋" w:cs="宋体" w:hint="eastAsia"/>
                <w:color w:val="000000"/>
                <w:sz w:val="21"/>
                <w:szCs w:val="21"/>
              </w:rPr>
              <w:t>省公安厅</w:t>
            </w:r>
          </w:p>
        </w:tc>
        <w:tc>
          <w:tcPr>
            <w:tcW w:w="1276" w:type="dxa"/>
            <w:vAlign w:val="center"/>
          </w:tcPr>
          <w:p w:rsidR="0064178A" w:rsidRDefault="00AA02F2">
            <w:pPr>
              <w:widowControl/>
              <w:jc w:val="center"/>
              <w:rPr>
                <w:rFonts w:ascii="仿宋" w:eastAsia="仿宋" w:hAnsi="仿宋" w:cs="宋体"/>
                <w:color w:val="000000"/>
                <w:sz w:val="21"/>
                <w:szCs w:val="21"/>
              </w:rPr>
            </w:pPr>
            <w:r>
              <w:rPr>
                <w:rFonts w:ascii="仿宋" w:eastAsia="仿宋" w:hAnsi="仿宋" w:cs="宋体" w:hint="eastAsia"/>
                <w:color w:val="000000"/>
                <w:sz w:val="21"/>
                <w:szCs w:val="21"/>
              </w:rPr>
              <w:t>2017年</w:t>
            </w:r>
          </w:p>
          <w:p w:rsidR="0064178A" w:rsidRDefault="00AA02F2">
            <w:pPr>
              <w:widowControl/>
              <w:jc w:val="center"/>
              <w:rPr>
                <w:rFonts w:ascii="仿宋" w:eastAsia="仿宋" w:hAnsi="仿宋"/>
                <w:color w:val="000000"/>
                <w:sz w:val="21"/>
                <w:szCs w:val="21"/>
              </w:rPr>
            </w:pPr>
            <w:r>
              <w:rPr>
                <w:rFonts w:ascii="仿宋" w:eastAsia="仿宋" w:hAnsi="仿宋" w:cs="宋体" w:hint="eastAsia"/>
                <w:color w:val="000000"/>
                <w:sz w:val="21"/>
                <w:szCs w:val="21"/>
              </w:rPr>
              <w:t>11月30日</w:t>
            </w:r>
          </w:p>
        </w:tc>
        <w:tc>
          <w:tcPr>
            <w:tcW w:w="1134" w:type="dxa"/>
            <w:vAlign w:val="center"/>
          </w:tcPr>
          <w:p w:rsidR="0064178A" w:rsidRDefault="00AA02F2">
            <w:pPr>
              <w:widowControl/>
              <w:jc w:val="center"/>
              <w:rPr>
                <w:rFonts w:ascii="仿宋" w:eastAsia="仿宋" w:hAnsi="仿宋" w:cs="宋体"/>
                <w:color w:val="000000"/>
                <w:sz w:val="21"/>
                <w:szCs w:val="21"/>
              </w:rPr>
            </w:pPr>
            <w:r>
              <w:rPr>
                <w:rFonts w:ascii="仿宋" w:eastAsia="仿宋" w:hAnsi="仿宋" w:hint="eastAsia"/>
                <w:color w:val="000000"/>
                <w:sz w:val="21"/>
                <w:szCs w:val="21"/>
              </w:rPr>
              <w:t>同意销号</w:t>
            </w:r>
          </w:p>
        </w:tc>
      </w:tr>
      <w:tr w:rsidR="0064178A">
        <w:trPr>
          <w:trHeight w:val="548"/>
        </w:trPr>
        <w:tc>
          <w:tcPr>
            <w:tcW w:w="568" w:type="dxa"/>
            <w:vAlign w:val="center"/>
          </w:tcPr>
          <w:p w:rsidR="0064178A" w:rsidRDefault="00AA02F2">
            <w:pPr>
              <w:jc w:val="center"/>
              <w:rPr>
                <w:rFonts w:ascii="仿宋" w:eastAsia="仿宋" w:hAnsi="仿宋"/>
                <w:color w:val="000000"/>
                <w:sz w:val="21"/>
                <w:szCs w:val="21"/>
              </w:rPr>
            </w:pPr>
            <w:r>
              <w:rPr>
                <w:rFonts w:ascii="仿宋" w:eastAsia="仿宋" w:hAnsi="仿宋" w:hint="eastAsia"/>
                <w:color w:val="000000"/>
                <w:sz w:val="21"/>
                <w:szCs w:val="21"/>
              </w:rPr>
              <w:t>8</w:t>
            </w:r>
          </w:p>
        </w:tc>
        <w:tc>
          <w:tcPr>
            <w:tcW w:w="2835" w:type="dxa"/>
            <w:vAlign w:val="center"/>
          </w:tcPr>
          <w:p w:rsidR="0064178A" w:rsidRDefault="00AA02F2">
            <w:pPr>
              <w:rPr>
                <w:rFonts w:ascii="仿宋" w:eastAsia="仿宋" w:hAnsi="仿宋" w:cs="宋体"/>
                <w:color w:val="000000"/>
                <w:spacing w:val="-10"/>
                <w:sz w:val="21"/>
                <w:szCs w:val="21"/>
              </w:rPr>
            </w:pPr>
            <w:proofErr w:type="gramStart"/>
            <w:r>
              <w:rPr>
                <w:rFonts w:ascii="仿宋" w:eastAsia="仿宋" w:hAnsi="仿宋" w:cs="宋体" w:hint="eastAsia"/>
                <w:color w:val="000000"/>
                <w:spacing w:val="-10"/>
                <w:sz w:val="21"/>
                <w:szCs w:val="21"/>
              </w:rPr>
              <w:t>城固县桔园</w:t>
            </w:r>
            <w:proofErr w:type="gramEnd"/>
            <w:r>
              <w:rPr>
                <w:rFonts w:ascii="仿宋" w:eastAsia="仿宋" w:hAnsi="仿宋" w:cs="宋体" w:hint="eastAsia"/>
                <w:color w:val="000000"/>
                <w:spacing w:val="-10"/>
                <w:sz w:val="21"/>
                <w:szCs w:val="21"/>
              </w:rPr>
              <w:t>景区观光车道部分路段交通事故易发路段</w:t>
            </w:r>
          </w:p>
        </w:tc>
        <w:tc>
          <w:tcPr>
            <w:tcW w:w="709" w:type="dxa"/>
            <w:vAlign w:val="center"/>
          </w:tcPr>
          <w:p w:rsidR="0064178A" w:rsidRDefault="00AA02F2">
            <w:pPr>
              <w:jc w:val="center"/>
              <w:rPr>
                <w:rFonts w:ascii="仿宋" w:eastAsia="仿宋" w:hAnsi="仿宋" w:cs="宋体"/>
                <w:color w:val="000000"/>
                <w:sz w:val="21"/>
                <w:szCs w:val="21"/>
              </w:rPr>
            </w:pPr>
            <w:r>
              <w:rPr>
                <w:rFonts w:ascii="仿宋" w:eastAsia="仿宋" w:hAnsi="仿宋" w:cs="宋体" w:hint="eastAsia"/>
                <w:color w:val="000000"/>
                <w:sz w:val="21"/>
                <w:szCs w:val="21"/>
              </w:rPr>
              <w:t>道路交通</w:t>
            </w:r>
          </w:p>
        </w:tc>
        <w:tc>
          <w:tcPr>
            <w:tcW w:w="4252" w:type="dxa"/>
            <w:vAlign w:val="center"/>
          </w:tcPr>
          <w:p w:rsidR="0064178A" w:rsidRDefault="00AA02F2">
            <w:pPr>
              <w:rPr>
                <w:rFonts w:ascii="仿宋" w:eastAsia="仿宋" w:hAnsi="仿宋" w:cs="宋体"/>
                <w:color w:val="000000"/>
                <w:sz w:val="21"/>
                <w:szCs w:val="21"/>
              </w:rPr>
            </w:pPr>
            <w:proofErr w:type="gramStart"/>
            <w:r>
              <w:rPr>
                <w:rFonts w:ascii="仿宋" w:eastAsia="仿宋" w:hAnsi="仿宋" w:cs="宋体" w:hint="eastAsia"/>
                <w:color w:val="000000"/>
                <w:sz w:val="21"/>
                <w:szCs w:val="21"/>
              </w:rPr>
              <w:t>城固县桔园</w:t>
            </w:r>
            <w:proofErr w:type="gramEnd"/>
            <w:r>
              <w:rPr>
                <w:rFonts w:ascii="仿宋" w:eastAsia="仿宋" w:hAnsi="仿宋" w:cs="宋体" w:hint="eastAsia"/>
                <w:color w:val="000000"/>
                <w:sz w:val="21"/>
                <w:szCs w:val="21"/>
              </w:rPr>
              <w:t>景区观光车道部分路段坡陡弯急、受损严重；缺少安全警示标志。</w:t>
            </w:r>
          </w:p>
        </w:tc>
        <w:tc>
          <w:tcPr>
            <w:tcW w:w="1276" w:type="dxa"/>
            <w:vAlign w:val="center"/>
          </w:tcPr>
          <w:p w:rsidR="0064178A" w:rsidRDefault="00AA02F2">
            <w:pPr>
              <w:jc w:val="center"/>
              <w:rPr>
                <w:rFonts w:ascii="仿宋" w:eastAsia="仿宋" w:hAnsi="仿宋" w:cs="宋体"/>
                <w:color w:val="000000"/>
                <w:sz w:val="21"/>
                <w:szCs w:val="21"/>
              </w:rPr>
            </w:pPr>
            <w:proofErr w:type="gramStart"/>
            <w:r>
              <w:rPr>
                <w:rFonts w:ascii="仿宋" w:eastAsia="仿宋" w:hAnsi="仿宋" w:cs="宋体" w:hint="eastAsia"/>
                <w:color w:val="000000"/>
                <w:sz w:val="21"/>
                <w:szCs w:val="21"/>
              </w:rPr>
              <w:t>城固县桔园</w:t>
            </w:r>
            <w:proofErr w:type="gramEnd"/>
            <w:r>
              <w:rPr>
                <w:rFonts w:ascii="仿宋" w:eastAsia="仿宋" w:hAnsi="仿宋" w:cs="宋体" w:hint="eastAsia"/>
                <w:color w:val="000000"/>
                <w:sz w:val="21"/>
                <w:szCs w:val="21"/>
              </w:rPr>
              <w:t>景区管委会</w:t>
            </w:r>
          </w:p>
        </w:tc>
        <w:tc>
          <w:tcPr>
            <w:tcW w:w="1276" w:type="dxa"/>
            <w:vAlign w:val="center"/>
          </w:tcPr>
          <w:p w:rsidR="0064178A" w:rsidRDefault="00AA02F2">
            <w:pPr>
              <w:jc w:val="center"/>
              <w:rPr>
                <w:rFonts w:ascii="仿宋" w:eastAsia="仿宋" w:hAnsi="仿宋" w:cs="宋体"/>
                <w:color w:val="000000"/>
                <w:sz w:val="21"/>
                <w:szCs w:val="21"/>
              </w:rPr>
            </w:pPr>
            <w:r>
              <w:rPr>
                <w:rFonts w:ascii="仿宋" w:eastAsia="仿宋" w:hAnsi="仿宋" w:cs="宋体" w:hint="eastAsia"/>
                <w:color w:val="000000"/>
                <w:sz w:val="21"/>
                <w:szCs w:val="21"/>
              </w:rPr>
              <w:t>汉中市</w:t>
            </w:r>
          </w:p>
          <w:p w:rsidR="0064178A" w:rsidRDefault="00AA02F2">
            <w:pPr>
              <w:jc w:val="center"/>
              <w:rPr>
                <w:rFonts w:ascii="仿宋" w:eastAsia="仿宋" w:hAnsi="仿宋" w:cs="宋体"/>
                <w:color w:val="000000"/>
                <w:sz w:val="21"/>
                <w:szCs w:val="21"/>
              </w:rPr>
            </w:pPr>
            <w:r>
              <w:rPr>
                <w:rFonts w:ascii="仿宋" w:eastAsia="仿宋" w:hAnsi="仿宋" w:cs="宋体" w:hint="eastAsia"/>
                <w:color w:val="000000"/>
                <w:sz w:val="21"/>
                <w:szCs w:val="21"/>
              </w:rPr>
              <w:t>人民政府</w:t>
            </w:r>
          </w:p>
        </w:tc>
        <w:tc>
          <w:tcPr>
            <w:tcW w:w="992" w:type="dxa"/>
            <w:vAlign w:val="center"/>
          </w:tcPr>
          <w:p w:rsidR="0064178A" w:rsidRDefault="00AA02F2">
            <w:pPr>
              <w:jc w:val="center"/>
              <w:rPr>
                <w:rFonts w:ascii="仿宋" w:eastAsia="仿宋" w:hAnsi="仿宋" w:cs="宋体"/>
                <w:color w:val="000000"/>
                <w:sz w:val="21"/>
                <w:szCs w:val="21"/>
              </w:rPr>
            </w:pPr>
            <w:r>
              <w:rPr>
                <w:rFonts w:ascii="仿宋" w:eastAsia="仿宋" w:hAnsi="仿宋" w:cs="宋体" w:hint="eastAsia"/>
                <w:color w:val="000000"/>
                <w:sz w:val="21"/>
                <w:szCs w:val="21"/>
              </w:rPr>
              <w:t>省公安厅</w:t>
            </w:r>
          </w:p>
        </w:tc>
        <w:tc>
          <w:tcPr>
            <w:tcW w:w="1276" w:type="dxa"/>
            <w:vAlign w:val="center"/>
          </w:tcPr>
          <w:p w:rsidR="0064178A" w:rsidRDefault="00AA02F2">
            <w:pPr>
              <w:jc w:val="center"/>
              <w:rPr>
                <w:rFonts w:ascii="仿宋" w:eastAsia="仿宋" w:hAnsi="仿宋" w:cs="宋体"/>
                <w:color w:val="000000"/>
                <w:sz w:val="21"/>
                <w:szCs w:val="21"/>
              </w:rPr>
            </w:pPr>
            <w:r>
              <w:rPr>
                <w:rFonts w:ascii="仿宋" w:eastAsia="仿宋" w:hAnsi="仿宋" w:cs="宋体" w:hint="eastAsia"/>
                <w:color w:val="000000"/>
                <w:sz w:val="21"/>
                <w:szCs w:val="21"/>
              </w:rPr>
              <w:t>2017年</w:t>
            </w:r>
          </w:p>
          <w:p w:rsidR="0064178A" w:rsidRDefault="00AA02F2">
            <w:pPr>
              <w:jc w:val="center"/>
              <w:rPr>
                <w:rFonts w:ascii="仿宋" w:eastAsia="仿宋" w:hAnsi="仿宋" w:cs="宋体"/>
                <w:color w:val="000000"/>
                <w:sz w:val="21"/>
                <w:szCs w:val="21"/>
              </w:rPr>
            </w:pPr>
            <w:r>
              <w:rPr>
                <w:rFonts w:ascii="仿宋" w:eastAsia="仿宋" w:hAnsi="仿宋" w:cs="宋体" w:hint="eastAsia"/>
                <w:color w:val="000000"/>
                <w:sz w:val="21"/>
                <w:szCs w:val="21"/>
              </w:rPr>
              <w:t>11月30日</w:t>
            </w:r>
          </w:p>
        </w:tc>
        <w:tc>
          <w:tcPr>
            <w:tcW w:w="1134" w:type="dxa"/>
            <w:vAlign w:val="center"/>
          </w:tcPr>
          <w:p w:rsidR="0064178A" w:rsidRDefault="00AA02F2">
            <w:pPr>
              <w:jc w:val="center"/>
              <w:rPr>
                <w:rFonts w:ascii="仿宋" w:eastAsia="仿宋" w:hAnsi="仿宋" w:cs="宋体"/>
                <w:color w:val="000000"/>
                <w:sz w:val="21"/>
                <w:szCs w:val="21"/>
              </w:rPr>
            </w:pPr>
            <w:r>
              <w:rPr>
                <w:rFonts w:ascii="仿宋" w:eastAsia="仿宋" w:hAnsi="仿宋" w:hint="eastAsia"/>
                <w:color w:val="000000"/>
                <w:sz w:val="21"/>
                <w:szCs w:val="21"/>
              </w:rPr>
              <w:t>同意销号</w:t>
            </w:r>
          </w:p>
        </w:tc>
      </w:tr>
      <w:tr w:rsidR="0064178A">
        <w:trPr>
          <w:trHeight w:val="846"/>
        </w:trPr>
        <w:tc>
          <w:tcPr>
            <w:tcW w:w="568" w:type="dxa"/>
            <w:vAlign w:val="center"/>
          </w:tcPr>
          <w:p w:rsidR="0064178A" w:rsidRDefault="00AA02F2">
            <w:pPr>
              <w:jc w:val="center"/>
              <w:rPr>
                <w:rFonts w:ascii="仿宋" w:eastAsia="仿宋" w:hAnsi="仿宋"/>
                <w:color w:val="000000"/>
                <w:sz w:val="21"/>
                <w:szCs w:val="21"/>
              </w:rPr>
            </w:pPr>
            <w:r>
              <w:rPr>
                <w:rFonts w:ascii="仿宋" w:eastAsia="仿宋" w:hAnsi="仿宋" w:hint="eastAsia"/>
                <w:color w:val="000000"/>
                <w:sz w:val="21"/>
                <w:szCs w:val="21"/>
              </w:rPr>
              <w:t>9</w:t>
            </w:r>
          </w:p>
        </w:tc>
        <w:tc>
          <w:tcPr>
            <w:tcW w:w="2835" w:type="dxa"/>
            <w:vAlign w:val="center"/>
          </w:tcPr>
          <w:p w:rsidR="0064178A" w:rsidRDefault="00AA02F2">
            <w:pPr>
              <w:rPr>
                <w:rFonts w:ascii="仿宋" w:eastAsia="仿宋" w:hAnsi="仿宋" w:cs="宋体"/>
                <w:color w:val="000000"/>
                <w:sz w:val="21"/>
                <w:szCs w:val="21"/>
              </w:rPr>
            </w:pPr>
            <w:r>
              <w:rPr>
                <w:rFonts w:ascii="仿宋" w:eastAsia="仿宋" w:hAnsi="仿宋" w:cs="宋体" w:hint="eastAsia"/>
                <w:color w:val="000000"/>
                <w:sz w:val="21"/>
                <w:szCs w:val="21"/>
              </w:rPr>
              <w:t>西安地铁3号线轨道交通安全隐患</w:t>
            </w:r>
          </w:p>
        </w:tc>
        <w:tc>
          <w:tcPr>
            <w:tcW w:w="709" w:type="dxa"/>
            <w:vAlign w:val="center"/>
          </w:tcPr>
          <w:p w:rsidR="0064178A" w:rsidRDefault="00AA02F2">
            <w:pPr>
              <w:jc w:val="center"/>
              <w:rPr>
                <w:rFonts w:ascii="仿宋" w:eastAsia="仿宋" w:hAnsi="仿宋" w:cs="宋体"/>
                <w:color w:val="000000"/>
                <w:sz w:val="21"/>
                <w:szCs w:val="21"/>
              </w:rPr>
            </w:pPr>
            <w:r>
              <w:rPr>
                <w:rFonts w:ascii="仿宋" w:eastAsia="仿宋" w:hAnsi="仿宋" w:cs="宋体" w:hint="eastAsia"/>
                <w:color w:val="000000"/>
                <w:sz w:val="21"/>
                <w:szCs w:val="21"/>
              </w:rPr>
              <w:t>轨道交通</w:t>
            </w:r>
          </w:p>
        </w:tc>
        <w:tc>
          <w:tcPr>
            <w:tcW w:w="4252" w:type="dxa"/>
            <w:vAlign w:val="center"/>
          </w:tcPr>
          <w:p w:rsidR="0064178A" w:rsidRDefault="00AA02F2">
            <w:pPr>
              <w:rPr>
                <w:rFonts w:ascii="仿宋" w:eastAsia="仿宋" w:hAnsi="仿宋" w:cs="宋体"/>
                <w:color w:val="000000"/>
                <w:sz w:val="21"/>
                <w:szCs w:val="21"/>
              </w:rPr>
            </w:pPr>
            <w:r>
              <w:rPr>
                <w:rFonts w:ascii="仿宋" w:eastAsia="仿宋" w:hAnsi="仿宋" w:cs="宋体" w:hint="eastAsia"/>
                <w:color w:val="000000"/>
                <w:sz w:val="21"/>
                <w:szCs w:val="21"/>
              </w:rPr>
              <w:t>西安地铁3号线低压供电使用的陕西奥凯电缆，经现场抽样检测，5种电缆样品部分指标不合格，存在安全隐患。</w:t>
            </w:r>
          </w:p>
        </w:tc>
        <w:tc>
          <w:tcPr>
            <w:tcW w:w="1276" w:type="dxa"/>
            <w:vAlign w:val="center"/>
          </w:tcPr>
          <w:p w:rsidR="0064178A" w:rsidRDefault="00AA02F2">
            <w:pPr>
              <w:jc w:val="center"/>
              <w:rPr>
                <w:rFonts w:ascii="仿宋" w:eastAsia="仿宋" w:hAnsi="仿宋" w:cs="宋体"/>
                <w:color w:val="000000"/>
                <w:sz w:val="21"/>
                <w:szCs w:val="21"/>
              </w:rPr>
            </w:pPr>
            <w:r>
              <w:rPr>
                <w:rFonts w:ascii="仿宋" w:eastAsia="仿宋" w:hAnsi="仿宋" w:cs="宋体" w:hint="eastAsia"/>
                <w:color w:val="000000"/>
                <w:sz w:val="21"/>
                <w:szCs w:val="21"/>
              </w:rPr>
              <w:t>西安市地下铁道有限责任公司</w:t>
            </w:r>
          </w:p>
        </w:tc>
        <w:tc>
          <w:tcPr>
            <w:tcW w:w="1276" w:type="dxa"/>
            <w:vAlign w:val="center"/>
          </w:tcPr>
          <w:p w:rsidR="0064178A" w:rsidRDefault="00AA02F2">
            <w:pPr>
              <w:jc w:val="center"/>
              <w:rPr>
                <w:rFonts w:ascii="仿宋" w:eastAsia="仿宋" w:hAnsi="仿宋" w:cs="宋体"/>
                <w:color w:val="000000"/>
                <w:sz w:val="21"/>
                <w:szCs w:val="21"/>
              </w:rPr>
            </w:pPr>
            <w:r>
              <w:rPr>
                <w:rFonts w:ascii="仿宋" w:eastAsia="仿宋" w:hAnsi="仿宋" w:cs="宋体" w:hint="eastAsia"/>
                <w:color w:val="000000"/>
                <w:sz w:val="21"/>
                <w:szCs w:val="21"/>
              </w:rPr>
              <w:t>西安市</w:t>
            </w:r>
          </w:p>
          <w:p w:rsidR="0064178A" w:rsidRDefault="00AA02F2">
            <w:pPr>
              <w:jc w:val="center"/>
              <w:rPr>
                <w:rFonts w:ascii="仿宋" w:eastAsia="仿宋" w:hAnsi="仿宋" w:cs="宋体"/>
                <w:color w:val="000000"/>
                <w:sz w:val="21"/>
                <w:szCs w:val="21"/>
              </w:rPr>
            </w:pPr>
            <w:r>
              <w:rPr>
                <w:rFonts w:ascii="仿宋" w:eastAsia="仿宋" w:hAnsi="仿宋" w:cs="宋体" w:hint="eastAsia"/>
                <w:color w:val="000000"/>
                <w:sz w:val="21"/>
                <w:szCs w:val="21"/>
              </w:rPr>
              <w:t>人民政府</w:t>
            </w:r>
          </w:p>
        </w:tc>
        <w:tc>
          <w:tcPr>
            <w:tcW w:w="992" w:type="dxa"/>
            <w:vAlign w:val="center"/>
          </w:tcPr>
          <w:p w:rsidR="0064178A" w:rsidRDefault="00AA02F2">
            <w:pPr>
              <w:jc w:val="center"/>
              <w:rPr>
                <w:rFonts w:ascii="仿宋" w:eastAsia="仿宋" w:hAnsi="仿宋" w:cs="宋体"/>
                <w:color w:val="000000"/>
                <w:sz w:val="21"/>
                <w:szCs w:val="21"/>
              </w:rPr>
            </w:pPr>
            <w:proofErr w:type="gramStart"/>
            <w:r>
              <w:rPr>
                <w:rFonts w:ascii="仿宋" w:eastAsia="仿宋" w:hAnsi="仿宋" w:cs="宋体" w:hint="eastAsia"/>
                <w:color w:val="000000"/>
                <w:sz w:val="21"/>
                <w:szCs w:val="21"/>
              </w:rPr>
              <w:t>省住建</w:t>
            </w:r>
            <w:proofErr w:type="gramEnd"/>
            <w:r>
              <w:rPr>
                <w:rFonts w:ascii="仿宋" w:eastAsia="仿宋" w:hAnsi="仿宋" w:cs="宋体" w:hint="eastAsia"/>
                <w:color w:val="000000"/>
                <w:sz w:val="21"/>
                <w:szCs w:val="21"/>
              </w:rPr>
              <w:t>厅</w:t>
            </w:r>
          </w:p>
          <w:p w:rsidR="0064178A" w:rsidRDefault="00AA02F2">
            <w:pPr>
              <w:jc w:val="center"/>
              <w:rPr>
                <w:rFonts w:ascii="仿宋" w:eastAsia="仿宋" w:hAnsi="仿宋" w:cs="宋体"/>
                <w:color w:val="000000"/>
                <w:sz w:val="21"/>
                <w:szCs w:val="21"/>
              </w:rPr>
            </w:pPr>
            <w:r>
              <w:rPr>
                <w:rFonts w:ascii="仿宋" w:eastAsia="仿宋" w:hAnsi="仿宋" w:cs="宋体" w:hint="eastAsia"/>
                <w:color w:val="000000"/>
                <w:sz w:val="21"/>
                <w:szCs w:val="21"/>
              </w:rPr>
              <w:t>省交通运输厅</w:t>
            </w:r>
          </w:p>
        </w:tc>
        <w:tc>
          <w:tcPr>
            <w:tcW w:w="1276" w:type="dxa"/>
            <w:vAlign w:val="center"/>
          </w:tcPr>
          <w:p w:rsidR="0064178A" w:rsidRDefault="00AA02F2">
            <w:pPr>
              <w:jc w:val="center"/>
              <w:rPr>
                <w:rFonts w:ascii="仿宋" w:eastAsia="仿宋" w:hAnsi="仿宋" w:cs="宋体"/>
                <w:color w:val="000000"/>
                <w:sz w:val="21"/>
                <w:szCs w:val="21"/>
              </w:rPr>
            </w:pPr>
            <w:r>
              <w:rPr>
                <w:rFonts w:ascii="仿宋" w:eastAsia="仿宋" w:hAnsi="仿宋" w:cs="宋体" w:hint="eastAsia"/>
                <w:color w:val="000000"/>
                <w:sz w:val="21"/>
                <w:szCs w:val="21"/>
              </w:rPr>
              <w:t>2018年</w:t>
            </w:r>
          </w:p>
          <w:p w:rsidR="0064178A" w:rsidRDefault="00AA02F2">
            <w:pPr>
              <w:jc w:val="center"/>
              <w:rPr>
                <w:rFonts w:ascii="仿宋" w:eastAsia="仿宋" w:hAnsi="仿宋" w:cs="宋体"/>
                <w:color w:val="000000"/>
                <w:sz w:val="21"/>
                <w:szCs w:val="21"/>
              </w:rPr>
            </w:pPr>
            <w:r>
              <w:rPr>
                <w:rFonts w:ascii="仿宋" w:eastAsia="仿宋" w:hAnsi="仿宋" w:cs="宋体" w:hint="eastAsia"/>
                <w:color w:val="000000"/>
                <w:sz w:val="21"/>
                <w:szCs w:val="21"/>
              </w:rPr>
              <w:t>3月30日</w:t>
            </w:r>
          </w:p>
        </w:tc>
        <w:tc>
          <w:tcPr>
            <w:tcW w:w="1134" w:type="dxa"/>
            <w:vAlign w:val="center"/>
          </w:tcPr>
          <w:p w:rsidR="0064178A" w:rsidRDefault="00AA02F2">
            <w:pPr>
              <w:jc w:val="center"/>
              <w:rPr>
                <w:rFonts w:ascii="仿宋" w:eastAsia="仿宋" w:hAnsi="仿宋" w:cs="宋体"/>
                <w:color w:val="000000"/>
                <w:sz w:val="21"/>
                <w:szCs w:val="21"/>
              </w:rPr>
            </w:pPr>
            <w:r>
              <w:rPr>
                <w:rFonts w:ascii="仿宋" w:eastAsia="仿宋" w:hAnsi="仿宋" w:hint="eastAsia"/>
                <w:color w:val="000000"/>
                <w:sz w:val="21"/>
                <w:szCs w:val="21"/>
              </w:rPr>
              <w:t>同意销号</w:t>
            </w:r>
          </w:p>
        </w:tc>
      </w:tr>
      <w:tr w:rsidR="0064178A">
        <w:trPr>
          <w:trHeight w:val="846"/>
        </w:trPr>
        <w:tc>
          <w:tcPr>
            <w:tcW w:w="568" w:type="dxa"/>
            <w:vAlign w:val="center"/>
          </w:tcPr>
          <w:p w:rsidR="0064178A" w:rsidRDefault="00AA02F2">
            <w:pPr>
              <w:jc w:val="center"/>
              <w:rPr>
                <w:rFonts w:ascii="仿宋" w:eastAsia="仿宋" w:hAnsi="仿宋"/>
                <w:color w:val="000000"/>
                <w:sz w:val="21"/>
                <w:szCs w:val="21"/>
              </w:rPr>
            </w:pPr>
            <w:r>
              <w:rPr>
                <w:rFonts w:ascii="仿宋" w:eastAsia="仿宋" w:hAnsi="仿宋" w:hint="eastAsia"/>
                <w:color w:val="000000"/>
                <w:sz w:val="21"/>
                <w:szCs w:val="21"/>
              </w:rPr>
              <w:t>10</w:t>
            </w:r>
          </w:p>
        </w:tc>
        <w:tc>
          <w:tcPr>
            <w:tcW w:w="2835" w:type="dxa"/>
            <w:vAlign w:val="center"/>
          </w:tcPr>
          <w:p w:rsidR="0064178A" w:rsidRDefault="00AA02F2">
            <w:pPr>
              <w:rPr>
                <w:rFonts w:ascii="仿宋" w:eastAsia="仿宋" w:hAnsi="仿宋" w:cs="宋体"/>
                <w:color w:val="000000"/>
                <w:sz w:val="21"/>
                <w:szCs w:val="21"/>
              </w:rPr>
            </w:pPr>
            <w:r>
              <w:rPr>
                <w:rFonts w:ascii="仿宋" w:eastAsia="仿宋" w:hAnsi="仿宋" w:cs="宋体" w:hint="eastAsia"/>
                <w:color w:val="000000"/>
                <w:sz w:val="21"/>
                <w:szCs w:val="21"/>
              </w:rPr>
              <w:t>宝鸡市凤翔县“阳光国际小区”电梯使用安全隐患</w:t>
            </w:r>
          </w:p>
        </w:tc>
        <w:tc>
          <w:tcPr>
            <w:tcW w:w="709" w:type="dxa"/>
            <w:vAlign w:val="center"/>
          </w:tcPr>
          <w:p w:rsidR="0064178A" w:rsidRDefault="00AA02F2">
            <w:pPr>
              <w:jc w:val="center"/>
              <w:rPr>
                <w:rFonts w:ascii="仿宋" w:eastAsia="仿宋" w:hAnsi="仿宋" w:cs="宋体"/>
                <w:color w:val="000000"/>
                <w:sz w:val="21"/>
                <w:szCs w:val="21"/>
              </w:rPr>
            </w:pPr>
            <w:r>
              <w:rPr>
                <w:rFonts w:ascii="仿宋" w:eastAsia="仿宋" w:hAnsi="仿宋" w:cs="宋体" w:hint="eastAsia"/>
                <w:color w:val="000000"/>
                <w:sz w:val="21"/>
                <w:szCs w:val="21"/>
              </w:rPr>
              <w:t>特种设备</w:t>
            </w:r>
          </w:p>
        </w:tc>
        <w:tc>
          <w:tcPr>
            <w:tcW w:w="4252" w:type="dxa"/>
            <w:vAlign w:val="center"/>
          </w:tcPr>
          <w:p w:rsidR="0064178A" w:rsidRDefault="00AA02F2">
            <w:pPr>
              <w:rPr>
                <w:rFonts w:ascii="仿宋" w:eastAsia="仿宋" w:hAnsi="仿宋" w:cs="宋体"/>
                <w:color w:val="000000"/>
                <w:sz w:val="21"/>
                <w:szCs w:val="21"/>
              </w:rPr>
            </w:pPr>
            <w:r>
              <w:rPr>
                <w:rFonts w:ascii="仿宋" w:eastAsia="仿宋" w:hAnsi="仿宋" w:cs="宋体" w:hint="eastAsia"/>
                <w:color w:val="000000"/>
                <w:sz w:val="21"/>
                <w:szCs w:val="21"/>
              </w:rPr>
              <w:t>宝鸡市凤翔县“阳光国际小区”3#楼1、2单元电梯无安全管理责任主体单位、无电梯安全管理人员、无电梯维保单位、限速器已超检验周期。</w:t>
            </w:r>
          </w:p>
        </w:tc>
        <w:tc>
          <w:tcPr>
            <w:tcW w:w="1276" w:type="dxa"/>
            <w:vAlign w:val="center"/>
          </w:tcPr>
          <w:p w:rsidR="0064178A" w:rsidRDefault="00AA02F2">
            <w:pPr>
              <w:jc w:val="center"/>
              <w:rPr>
                <w:rFonts w:ascii="仿宋" w:eastAsia="仿宋" w:hAnsi="仿宋" w:cs="宋体"/>
                <w:color w:val="000000"/>
                <w:sz w:val="21"/>
                <w:szCs w:val="21"/>
              </w:rPr>
            </w:pPr>
            <w:r>
              <w:rPr>
                <w:rFonts w:ascii="仿宋" w:eastAsia="仿宋" w:hAnsi="仿宋" w:cs="宋体" w:hint="eastAsia"/>
                <w:color w:val="000000"/>
                <w:sz w:val="21"/>
                <w:szCs w:val="21"/>
              </w:rPr>
              <w:t>宝鸡市凤翔县人民政府</w:t>
            </w:r>
          </w:p>
        </w:tc>
        <w:tc>
          <w:tcPr>
            <w:tcW w:w="1276" w:type="dxa"/>
            <w:vAlign w:val="center"/>
          </w:tcPr>
          <w:p w:rsidR="0064178A" w:rsidRDefault="00AA02F2">
            <w:pPr>
              <w:jc w:val="center"/>
              <w:rPr>
                <w:rFonts w:ascii="仿宋" w:eastAsia="仿宋" w:hAnsi="仿宋" w:cs="宋体"/>
                <w:color w:val="000000"/>
                <w:sz w:val="21"/>
                <w:szCs w:val="21"/>
              </w:rPr>
            </w:pPr>
            <w:r>
              <w:rPr>
                <w:rFonts w:ascii="仿宋" w:eastAsia="仿宋" w:hAnsi="仿宋" w:cs="宋体" w:hint="eastAsia"/>
                <w:color w:val="000000"/>
                <w:sz w:val="21"/>
                <w:szCs w:val="21"/>
              </w:rPr>
              <w:t>宝鸡市</w:t>
            </w:r>
          </w:p>
          <w:p w:rsidR="0064178A" w:rsidRDefault="00AA02F2">
            <w:pPr>
              <w:jc w:val="center"/>
              <w:rPr>
                <w:rFonts w:ascii="仿宋" w:eastAsia="仿宋" w:hAnsi="仿宋" w:cs="宋体"/>
                <w:color w:val="000000"/>
                <w:sz w:val="21"/>
                <w:szCs w:val="21"/>
              </w:rPr>
            </w:pPr>
            <w:r>
              <w:rPr>
                <w:rFonts w:ascii="仿宋" w:eastAsia="仿宋" w:hAnsi="仿宋" w:cs="宋体" w:hint="eastAsia"/>
                <w:color w:val="000000"/>
                <w:sz w:val="21"/>
                <w:szCs w:val="21"/>
              </w:rPr>
              <w:t>人民政府</w:t>
            </w:r>
          </w:p>
        </w:tc>
        <w:tc>
          <w:tcPr>
            <w:tcW w:w="992" w:type="dxa"/>
            <w:vAlign w:val="center"/>
          </w:tcPr>
          <w:p w:rsidR="0064178A" w:rsidRDefault="00AA02F2">
            <w:pPr>
              <w:jc w:val="center"/>
              <w:rPr>
                <w:rFonts w:ascii="仿宋" w:eastAsia="仿宋" w:hAnsi="仿宋" w:cs="宋体"/>
                <w:color w:val="000000"/>
                <w:sz w:val="21"/>
                <w:szCs w:val="21"/>
              </w:rPr>
            </w:pPr>
            <w:r>
              <w:rPr>
                <w:rFonts w:ascii="仿宋" w:eastAsia="仿宋" w:hAnsi="仿宋" w:cs="宋体" w:hint="eastAsia"/>
                <w:color w:val="000000"/>
                <w:sz w:val="21"/>
                <w:szCs w:val="21"/>
              </w:rPr>
              <w:t>省质监局</w:t>
            </w:r>
          </w:p>
        </w:tc>
        <w:tc>
          <w:tcPr>
            <w:tcW w:w="1276" w:type="dxa"/>
            <w:vAlign w:val="center"/>
          </w:tcPr>
          <w:p w:rsidR="0064178A" w:rsidRDefault="00AA02F2">
            <w:pPr>
              <w:jc w:val="center"/>
              <w:rPr>
                <w:rFonts w:ascii="仿宋" w:eastAsia="仿宋" w:hAnsi="仿宋" w:cs="宋体"/>
                <w:color w:val="000000"/>
                <w:sz w:val="21"/>
                <w:szCs w:val="21"/>
              </w:rPr>
            </w:pPr>
            <w:r>
              <w:rPr>
                <w:rFonts w:ascii="仿宋" w:eastAsia="仿宋" w:hAnsi="仿宋" w:cs="宋体" w:hint="eastAsia"/>
                <w:color w:val="000000"/>
                <w:sz w:val="21"/>
                <w:szCs w:val="21"/>
              </w:rPr>
              <w:t>2017年</w:t>
            </w:r>
          </w:p>
          <w:p w:rsidR="0064178A" w:rsidRDefault="00AA02F2">
            <w:pPr>
              <w:jc w:val="center"/>
              <w:rPr>
                <w:rFonts w:ascii="仿宋" w:eastAsia="仿宋" w:hAnsi="仿宋" w:cs="宋体"/>
                <w:color w:val="000000"/>
                <w:sz w:val="21"/>
                <w:szCs w:val="21"/>
              </w:rPr>
            </w:pPr>
            <w:r>
              <w:rPr>
                <w:rFonts w:ascii="仿宋" w:eastAsia="仿宋" w:hAnsi="仿宋" w:cs="宋体" w:hint="eastAsia"/>
                <w:color w:val="000000"/>
                <w:sz w:val="21"/>
                <w:szCs w:val="21"/>
              </w:rPr>
              <w:t>7月30日</w:t>
            </w:r>
          </w:p>
        </w:tc>
        <w:tc>
          <w:tcPr>
            <w:tcW w:w="1134" w:type="dxa"/>
            <w:vAlign w:val="center"/>
          </w:tcPr>
          <w:p w:rsidR="0064178A" w:rsidRDefault="00AA02F2">
            <w:pPr>
              <w:jc w:val="center"/>
              <w:rPr>
                <w:rFonts w:ascii="仿宋" w:eastAsia="仿宋" w:hAnsi="仿宋" w:cs="宋体"/>
                <w:color w:val="000000"/>
                <w:sz w:val="21"/>
                <w:szCs w:val="21"/>
              </w:rPr>
            </w:pPr>
            <w:r>
              <w:rPr>
                <w:rFonts w:ascii="仿宋" w:eastAsia="仿宋" w:hAnsi="仿宋" w:hint="eastAsia"/>
                <w:color w:val="000000"/>
                <w:sz w:val="21"/>
                <w:szCs w:val="21"/>
              </w:rPr>
              <w:t>同意销号</w:t>
            </w:r>
          </w:p>
        </w:tc>
      </w:tr>
      <w:tr w:rsidR="0064178A">
        <w:trPr>
          <w:trHeight w:val="846"/>
        </w:trPr>
        <w:tc>
          <w:tcPr>
            <w:tcW w:w="568" w:type="dxa"/>
            <w:vAlign w:val="center"/>
          </w:tcPr>
          <w:p w:rsidR="0064178A" w:rsidRDefault="00AA02F2">
            <w:pPr>
              <w:jc w:val="center"/>
              <w:rPr>
                <w:rFonts w:ascii="仿宋" w:eastAsia="仿宋" w:hAnsi="仿宋"/>
                <w:color w:val="000000"/>
                <w:sz w:val="21"/>
                <w:szCs w:val="21"/>
              </w:rPr>
            </w:pPr>
            <w:r>
              <w:rPr>
                <w:rFonts w:ascii="仿宋" w:eastAsia="仿宋" w:hAnsi="仿宋" w:hint="eastAsia"/>
                <w:color w:val="000000"/>
                <w:sz w:val="21"/>
                <w:szCs w:val="21"/>
              </w:rPr>
              <w:t>11</w:t>
            </w:r>
          </w:p>
        </w:tc>
        <w:tc>
          <w:tcPr>
            <w:tcW w:w="2835" w:type="dxa"/>
            <w:vAlign w:val="center"/>
          </w:tcPr>
          <w:p w:rsidR="0064178A" w:rsidRDefault="00AA02F2">
            <w:pPr>
              <w:rPr>
                <w:rFonts w:ascii="仿宋" w:eastAsia="仿宋" w:hAnsi="仿宋" w:cs="宋体"/>
                <w:color w:val="000000"/>
                <w:sz w:val="21"/>
                <w:szCs w:val="21"/>
              </w:rPr>
            </w:pPr>
            <w:r>
              <w:rPr>
                <w:rFonts w:ascii="仿宋" w:eastAsia="仿宋" w:hAnsi="仿宋" w:cs="宋体" w:hint="eastAsia"/>
                <w:color w:val="000000"/>
                <w:sz w:val="21"/>
                <w:szCs w:val="21"/>
              </w:rPr>
              <w:t>陕西尚简文化旅游开发有限责任公司蒸汽锅炉安全隐患</w:t>
            </w:r>
          </w:p>
        </w:tc>
        <w:tc>
          <w:tcPr>
            <w:tcW w:w="709" w:type="dxa"/>
            <w:vAlign w:val="center"/>
          </w:tcPr>
          <w:p w:rsidR="0064178A" w:rsidRDefault="00AA02F2">
            <w:pPr>
              <w:jc w:val="center"/>
              <w:rPr>
                <w:rFonts w:ascii="仿宋" w:eastAsia="仿宋" w:hAnsi="仿宋" w:cs="宋体"/>
                <w:color w:val="000000"/>
                <w:sz w:val="21"/>
                <w:szCs w:val="21"/>
              </w:rPr>
            </w:pPr>
            <w:r>
              <w:rPr>
                <w:rFonts w:ascii="仿宋" w:eastAsia="仿宋" w:hAnsi="仿宋" w:cs="宋体" w:hint="eastAsia"/>
                <w:color w:val="000000"/>
                <w:sz w:val="21"/>
                <w:szCs w:val="21"/>
              </w:rPr>
              <w:t>特种设备</w:t>
            </w:r>
          </w:p>
        </w:tc>
        <w:tc>
          <w:tcPr>
            <w:tcW w:w="4252" w:type="dxa"/>
            <w:vAlign w:val="center"/>
          </w:tcPr>
          <w:p w:rsidR="0064178A" w:rsidRDefault="00AA02F2">
            <w:pPr>
              <w:rPr>
                <w:rFonts w:ascii="仿宋" w:eastAsia="仿宋" w:hAnsi="仿宋" w:cs="宋体"/>
                <w:color w:val="000000"/>
                <w:sz w:val="21"/>
                <w:szCs w:val="21"/>
              </w:rPr>
            </w:pPr>
            <w:r>
              <w:rPr>
                <w:rFonts w:ascii="仿宋" w:eastAsia="仿宋" w:hAnsi="仿宋" w:cs="宋体" w:hint="eastAsia"/>
                <w:color w:val="000000"/>
                <w:sz w:val="21"/>
                <w:szCs w:val="21"/>
              </w:rPr>
              <w:t>陕西尚简文化旅游开发有限责任公司一台10t/h的煤粉蒸汽锅炉未办理安装告知、</w:t>
            </w:r>
            <w:proofErr w:type="gramStart"/>
            <w:r>
              <w:rPr>
                <w:rFonts w:ascii="仿宋" w:eastAsia="仿宋" w:hAnsi="仿宋" w:cs="宋体" w:hint="eastAsia"/>
                <w:color w:val="000000"/>
                <w:sz w:val="21"/>
                <w:szCs w:val="21"/>
              </w:rPr>
              <w:t>未监督</w:t>
            </w:r>
            <w:proofErr w:type="gramEnd"/>
            <w:r>
              <w:rPr>
                <w:rFonts w:ascii="仿宋" w:eastAsia="仿宋" w:hAnsi="仿宋" w:cs="宋体" w:hint="eastAsia"/>
                <w:color w:val="000000"/>
                <w:sz w:val="21"/>
                <w:szCs w:val="21"/>
              </w:rPr>
              <w:t>检验、</w:t>
            </w:r>
            <w:proofErr w:type="gramStart"/>
            <w:r>
              <w:rPr>
                <w:rFonts w:ascii="仿宋" w:eastAsia="仿宋" w:hAnsi="仿宋" w:cs="宋体" w:hint="eastAsia"/>
                <w:color w:val="000000"/>
                <w:sz w:val="21"/>
                <w:szCs w:val="21"/>
              </w:rPr>
              <w:t>未总体</w:t>
            </w:r>
            <w:proofErr w:type="gramEnd"/>
            <w:r>
              <w:rPr>
                <w:rFonts w:ascii="仿宋" w:eastAsia="仿宋" w:hAnsi="仿宋" w:cs="宋体" w:hint="eastAsia"/>
                <w:color w:val="000000"/>
                <w:sz w:val="21"/>
                <w:szCs w:val="21"/>
              </w:rPr>
              <w:t>验收、未办理使用登记；未配备锅炉安全管理机构和安全管理人员、无水处理人员；未安装锅炉超温、超压、高低水位报警和低水位连锁保护装置；给水未实现自动调节，易出现锅炉缺水事故；煤粉仓未安装氮气保护装置，</w:t>
            </w:r>
            <w:proofErr w:type="gramStart"/>
            <w:r>
              <w:rPr>
                <w:rFonts w:ascii="仿宋" w:eastAsia="仿宋" w:hAnsi="仿宋" w:cs="宋体" w:hint="eastAsia"/>
                <w:color w:val="000000"/>
                <w:sz w:val="21"/>
                <w:szCs w:val="21"/>
              </w:rPr>
              <w:t>充煤时</w:t>
            </w:r>
            <w:proofErr w:type="gramEnd"/>
            <w:r>
              <w:rPr>
                <w:rFonts w:ascii="仿宋" w:eastAsia="仿宋" w:hAnsi="仿宋" w:cs="宋体" w:hint="eastAsia"/>
                <w:color w:val="000000"/>
                <w:sz w:val="21"/>
                <w:szCs w:val="21"/>
              </w:rPr>
              <w:t>存在煤粉爆炸危险, 多次检查并下达特种设备安全监察指令书责令停止使用并进行了查封，但该公司无视法律法规仍在继续使用。</w:t>
            </w:r>
          </w:p>
        </w:tc>
        <w:tc>
          <w:tcPr>
            <w:tcW w:w="1276" w:type="dxa"/>
            <w:vAlign w:val="center"/>
          </w:tcPr>
          <w:p w:rsidR="0064178A" w:rsidRDefault="00AA02F2">
            <w:pPr>
              <w:jc w:val="center"/>
              <w:rPr>
                <w:rFonts w:ascii="仿宋" w:eastAsia="仿宋" w:hAnsi="仿宋" w:cs="宋体"/>
                <w:color w:val="000000"/>
                <w:sz w:val="21"/>
                <w:szCs w:val="21"/>
              </w:rPr>
            </w:pPr>
            <w:r>
              <w:rPr>
                <w:rFonts w:ascii="仿宋" w:eastAsia="仿宋" w:hAnsi="仿宋" w:cs="宋体" w:hint="eastAsia"/>
                <w:color w:val="000000"/>
                <w:sz w:val="21"/>
                <w:szCs w:val="21"/>
              </w:rPr>
              <w:t>陕西尚简文化旅游开发有限责任公司</w:t>
            </w:r>
          </w:p>
        </w:tc>
        <w:tc>
          <w:tcPr>
            <w:tcW w:w="1276" w:type="dxa"/>
            <w:vAlign w:val="center"/>
          </w:tcPr>
          <w:p w:rsidR="0064178A" w:rsidRDefault="00AA02F2">
            <w:pPr>
              <w:jc w:val="center"/>
              <w:rPr>
                <w:rFonts w:ascii="仿宋" w:eastAsia="仿宋" w:hAnsi="仿宋" w:cs="宋体"/>
                <w:color w:val="000000"/>
                <w:sz w:val="21"/>
                <w:szCs w:val="21"/>
              </w:rPr>
            </w:pPr>
            <w:r>
              <w:rPr>
                <w:rFonts w:ascii="仿宋" w:eastAsia="仿宋" w:hAnsi="仿宋" w:cs="宋体" w:hint="eastAsia"/>
                <w:color w:val="000000"/>
                <w:sz w:val="21"/>
                <w:szCs w:val="21"/>
              </w:rPr>
              <w:t>宝鸡市</w:t>
            </w:r>
          </w:p>
          <w:p w:rsidR="0064178A" w:rsidRDefault="00AA02F2">
            <w:pPr>
              <w:jc w:val="center"/>
              <w:rPr>
                <w:rFonts w:ascii="仿宋" w:eastAsia="仿宋" w:hAnsi="仿宋" w:cs="宋体"/>
                <w:color w:val="000000"/>
                <w:sz w:val="21"/>
                <w:szCs w:val="21"/>
              </w:rPr>
            </w:pPr>
            <w:r>
              <w:rPr>
                <w:rFonts w:ascii="仿宋" w:eastAsia="仿宋" w:hAnsi="仿宋" w:cs="宋体" w:hint="eastAsia"/>
                <w:color w:val="000000"/>
                <w:sz w:val="21"/>
                <w:szCs w:val="21"/>
              </w:rPr>
              <w:t>人民政府</w:t>
            </w:r>
          </w:p>
        </w:tc>
        <w:tc>
          <w:tcPr>
            <w:tcW w:w="992" w:type="dxa"/>
            <w:vAlign w:val="center"/>
          </w:tcPr>
          <w:p w:rsidR="0064178A" w:rsidRDefault="00AA02F2">
            <w:pPr>
              <w:jc w:val="center"/>
              <w:rPr>
                <w:rFonts w:ascii="仿宋" w:eastAsia="仿宋" w:hAnsi="仿宋" w:cs="宋体"/>
                <w:color w:val="000000"/>
                <w:sz w:val="21"/>
                <w:szCs w:val="21"/>
              </w:rPr>
            </w:pPr>
            <w:r>
              <w:rPr>
                <w:rFonts w:ascii="仿宋" w:eastAsia="仿宋" w:hAnsi="仿宋" w:cs="宋体" w:hint="eastAsia"/>
                <w:color w:val="000000"/>
                <w:sz w:val="21"/>
                <w:szCs w:val="21"/>
              </w:rPr>
              <w:t>省质监局</w:t>
            </w:r>
          </w:p>
        </w:tc>
        <w:tc>
          <w:tcPr>
            <w:tcW w:w="1276" w:type="dxa"/>
            <w:vAlign w:val="center"/>
          </w:tcPr>
          <w:p w:rsidR="0064178A" w:rsidRDefault="00AA02F2">
            <w:pPr>
              <w:jc w:val="center"/>
              <w:rPr>
                <w:rFonts w:ascii="仿宋" w:eastAsia="仿宋" w:hAnsi="仿宋" w:cs="宋体"/>
                <w:color w:val="000000"/>
                <w:sz w:val="21"/>
                <w:szCs w:val="21"/>
              </w:rPr>
            </w:pPr>
            <w:r>
              <w:rPr>
                <w:rFonts w:ascii="仿宋" w:eastAsia="仿宋" w:hAnsi="仿宋" w:cs="宋体" w:hint="eastAsia"/>
                <w:color w:val="000000"/>
                <w:sz w:val="21"/>
                <w:szCs w:val="21"/>
              </w:rPr>
              <w:t>2017年</w:t>
            </w:r>
          </w:p>
          <w:p w:rsidR="0064178A" w:rsidRDefault="00AA02F2">
            <w:pPr>
              <w:jc w:val="center"/>
              <w:rPr>
                <w:rFonts w:ascii="仿宋" w:eastAsia="仿宋" w:hAnsi="仿宋" w:cs="宋体"/>
                <w:color w:val="000000"/>
                <w:sz w:val="21"/>
                <w:szCs w:val="21"/>
              </w:rPr>
            </w:pPr>
            <w:r>
              <w:rPr>
                <w:rFonts w:ascii="仿宋" w:eastAsia="仿宋" w:hAnsi="仿宋" w:cs="宋体" w:hint="eastAsia"/>
                <w:color w:val="000000"/>
                <w:sz w:val="21"/>
                <w:szCs w:val="21"/>
              </w:rPr>
              <w:t>9月30日</w:t>
            </w:r>
          </w:p>
        </w:tc>
        <w:tc>
          <w:tcPr>
            <w:tcW w:w="1134" w:type="dxa"/>
            <w:vAlign w:val="center"/>
          </w:tcPr>
          <w:p w:rsidR="0064178A" w:rsidRDefault="00AA02F2">
            <w:pPr>
              <w:jc w:val="center"/>
              <w:rPr>
                <w:rFonts w:ascii="仿宋" w:eastAsia="仿宋" w:hAnsi="仿宋" w:cs="宋体"/>
                <w:color w:val="000000"/>
                <w:sz w:val="21"/>
                <w:szCs w:val="21"/>
              </w:rPr>
            </w:pPr>
            <w:r>
              <w:rPr>
                <w:rFonts w:ascii="仿宋" w:eastAsia="仿宋" w:hAnsi="仿宋" w:hint="eastAsia"/>
                <w:color w:val="000000"/>
                <w:sz w:val="21"/>
                <w:szCs w:val="21"/>
              </w:rPr>
              <w:t>同意销号</w:t>
            </w:r>
          </w:p>
        </w:tc>
      </w:tr>
      <w:tr w:rsidR="0064178A">
        <w:trPr>
          <w:trHeight w:val="846"/>
        </w:trPr>
        <w:tc>
          <w:tcPr>
            <w:tcW w:w="568" w:type="dxa"/>
            <w:vAlign w:val="center"/>
          </w:tcPr>
          <w:p w:rsidR="0064178A" w:rsidRDefault="00AA02F2">
            <w:pPr>
              <w:jc w:val="center"/>
              <w:rPr>
                <w:rFonts w:ascii="仿宋" w:eastAsia="仿宋" w:hAnsi="仿宋"/>
                <w:color w:val="000000"/>
                <w:sz w:val="21"/>
                <w:szCs w:val="21"/>
              </w:rPr>
            </w:pPr>
            <w:r>
              <w:rPr>
                <w:rFonts w:ascii="仿宋" w:eastAsia="仿宋" w:hAnsi="仿宋" w:hint="eastAsia"/>
                <w:color w:val="000000"/>
                <w:sz w:val="21"/>
                <w:szCs w:val="21"/>
              </w:rPr>
              <w:t>12</w:t>
            </w:r>
          </w:p>
        </w:tc>
        <w:tc>
          <w:tcPr>
            <w:tcW w:w="2835" w:type="dxa"/>
            <w:vAlign w:val="center"/>
          </w:tcPr>
          <w:p w:rsidR="0064178A" w:rsidRDefault="00AA02F2">
            <w:pPr>
              <w:rPr>
                <w:rFonts w:ascii="仿宋" w:eastAsia="仿宋" w:hAnsi="仿宋" w:cs="宋体"/>
                <w:color w:val="000000"/>
                <w:sz w:val="21"/>
                <w:szCs w:val="21"/>
              </w:rPr>
            </w:pPr>
            <w:r>
              <w:rPr>
                <w:rFonts w:ascii="仿宋" w:eastAsia="仿宋" w:hAnsi="仿宋" w:cs="宋体" w:hint="eastAsia"/>
                <w:color w:val="000000"/>
                <w:sz w:val="21"/>
                <w:szCs w:val="21"/>
              </w:rPr>
              <w:t>榆林市靖边县杨桥畔镇杨一村境内电力安全隐患</w:t>
            </w:r>
          </w:p>
        </w:tc>
        <w:tc>
          <w:tcPr>
            <w:tcW w:w="709" w:type="dxa"/>
            <w:vAlign w:val="center"/>
          </w:tcPr>
          <w:p w:rsidR="0064178A" w:rsidRDefault="00AA02F2">
            <w:pPr>
              <w:jc w:val="center"/>
              <w:rPr>
                <w:rFonts w:ascii="仿宋" w:eastAsia="仿宋" w:hAnsi="仿宋" w:cs="宋体"/>
                <w:color w:val="000000"/>
                <w:sz w:val="21"/>
                <w:szCs w:val="21"/>
              </w:rPr>
            </w:pPr>
            <w:r>
              <w:rPr>
                <w:rFonts w:ascii="仿宋" w:eastAsia="仿宋" w:hAnsi="仿宋" w:cs="宋体" w:hint="eastAsia"/>
                <w:color w:val="000000"/>
                <w:sz w:val="21"/>
                <w:szCs w:val="21"/>
              </w:rPr>
              <w:t>电力</w:t>
            </w:r>
          </w:p>
        </w:tc>
        <w:tc>
          <w:tcPr>
            <w:tcW w:w="4252" w:type="dxa"/>
            <w:vAlign w:val="center"/>
          </w:tcPr>
          <w:p w:rsidR="0064178A" w:rsidRDefault="00AA02F2">
            <w:pPr>
              <w:rPr>
                <w:rFonts w:ascii="仿宋" w:eastAsia="仿宋" w:hAnsi="仿宋" w:cs="宋体"/>
                <w:color w:val="000000"/>
                <w:sz w:val="21"/>
                <w:szCs w:val="21"/>
              </w:rPr>
            </w:pPr>
            <w:r>
              <w:rPr>
                <w:rFonts w:ascii="仿宋" w:eastAsia="仿宋" w:hAnsi="仿宋" w:cs="宋体" w:hint="eastAsia"/>
                <w:color w:val="000000"/>
                <w:sz w:val="21"/>
                <w:szCs w:val="21"/>
              </w:rPr>
              <w:t>榆林市靖边县杨桥畔镇杨一村境内110千伏</w:t>
            </w:r>
            <w:proofErr w:type="gramStart"/>
            <w:r>
              <w:rPr>
                <w:rFonts w:ascii="仿宋" w:eastAsia="仿宋" w:hAnsi="仿宋" w:cs="宋体" w:hint="eastAsia"/>
                <w:color w:val="000000"/>
                <w:sz w:val="21"/>
                <w:szCs w:val="21"/>
              </w:rPr>
              <w:t>统魏线</w:t>
            </w:r>
            <w:proofErr w:type="gramEnd"/>
            <w:r>
              <w:rPr>
                <w:rFonts w:ascii="仿宋" w:eastAsia="仿宋" w:hAnsi="仿宋" w:cs="宋体" w:hint="eastAsia"/>
                <w:color w:val="000000"/>
                <w:sz w:val="21"/>
                <w:szCs w:val="21"/>
              </w:rPr>
              <w:t>、统</w:t>
            </w:r>
            <w:proofErr w:type="gramStart"/>
            <w:r>
              <w:rPr>
                <w:rFonts w:ascii="仿宋" w:eastAsia="仿宋" w:hAnsi="仿宋" w:cs="宋体" w:hint="eastAsia"/>
                <w:color w:val="000000"/>
                <w:sz w:val="21"/>
                <w:szCs w:val="21"/>
              </w:rPr>
              <w:t>鲍</w:t>
            </w:r>
            <w:proofErr w:type="gramEnd"/>
            <w:r>
              <w:rPr>
                <w:rFonts w:ascii="仿宋" w:eastAsia="仿宋" w:hAnsi="仿宋" w:cs="宋体" w:hint="eastAsia"/>
                <w:color w:val="000000"/>
                <w:sz w:val="21"/>
                <w:szCs w:val="21"/>
              </w:rPr>
              <w:t>线为太中</w:t>
            </w:r>
            <w:proofErr w:type="gramStart"/>
            <w:r>
              <w:rPr>
                <w:rFonts w:ascii="仿宋" w:eastAsia="仿宋" w:hAnsi="仿宋" w:cs="宋体" w:hint="eastAsia"/>
                <w:color w:val="000000"/>
                <w:sz w:val="21"/>
                <w:szCs w:val="21"/>
              </w:rPr>
              <w:t>银铁路</w:t>
            </w:r>
            <w:proofErr w:type="gramEnd"/>
            <w:r>
              <w:rPr>
                <w:rFonts w:ascii="仿宋" w:eastAsia="仿宋" w:hAnsi="仿宋" w:cs="宋体" w:hint="eastAsia"/>
                <w:color w:val="000000"/>
                <w:sz w:val="21"/>
                <w:szCs w:val="21"/>
              </w:rPr>
              <w:t>牵引供电线路，部分线路位于靖边县杨桥畔镇杨一村，档内影响线路杨树约2000余棵，将会</w:t>
            </w:r>
            <w:proofErr w:type="gramStart"/>
            <w:r>
              <w:rPr>
                <w:rFonts w:ascii="仿宋" w:eastAsia="仿宋" w:hAnsi="仿宋" w:cs="宋体" w:hint="eastAsia"/>
                <w:color w:val="000000"/>
                <w:sz w:val="21"/>
                <w:szCs w:val="21"/>
              </w:rPr>
              <w:t>造成太中银铁路</w:t>
            </w:r>
            <w:proofErr w:type="gramEnd"/>
            <w:r>
              <w:rPr>
                <w:rFonts w:ascii="仿宋" w:eastAsia="仿宋" w:hAnsi="仿宋" w:cs="宋体" w:hint="eastAsia"/>
                <w:color w:val="000000"/>
                <w:sz w:val="21"/>
                <w:szCs w:val="21"/>
              </w:rPr>
              <w:t>两座牵引变电站全部失电、停用。</w:t>
            </w:r>
          </w:p>
        </w:tc>
        <w:tc>
          <w:tcPr>
            <w:tcW w:w="1276" w:type="dxa"/>
            <w:vAlign w:val="center"/>
          </w:tcPr>
          <w:p w:rsidR="0064178A" w:rsidRDefault="00AA02F2">
            <w:pPr>
              <w:jc w:val="center"/>
              <w:rPr>
                <w:rFonts w:ascii="仿宋" w:eastAsia="仿宋" w:hAnsi="仿宋" w:cs="宋体"/>
                <w:color w:val="000000"/>
                <w:sz w:val="21"/>
                <w:szCs w:val="21"/>
              </w:rPr>
            </w:pPr>
            <w:r>
              <w:rPr>
                <w:rFonts w:ascii="仿宋" w:eastAsia="仿宋" w:hAnsi="仿宋" w:cs="宋体" w:hint="eastAsia"/>
                <w:color w:val="000000"/>
                <w:sz w:val="21"/>
                <w:szCs w:val="21"/>
              </w:rPr>
              <w:t>榆林市供电公司</w:t>
            </w:r>
          </w:p>
        </w:tc>
        <w:tc>
          <w:tcPr>
            <w:tcW w:w="1276" w:type="dxa"/>
            <w:vAlign w:val="center"/>
          </w:tcPr>
          <w:p w:rsidR="0064178A" w:rsidRDefault="00AA02F2">
            <w:pPr>
              <w:jc w:val="center"/>
              <w:rPr>
                <w:rFonts w:ascii="仿宋" w:eastAsia="仿宋" w:hAnsi="仿宋" w:cs="宋体"/>
                <w:color w:val="000000"/>
                <w:sz w:val="21"/>
                <w:szCs w:val="21"/>
              </w:rPr>
            </w:pPr>
            <w:r>
              <w:rPr>
                <w:rFonts w:ascii="仿宋" w:eastAsia="仿宋" w:hAnsi="仿宋" w:cs="宋体" w:hint="eastAsia"/>
                <w:color w:val="000000"/>
                <w:sz w:val="21"/>
                <w:szCs w:val="21"/>
              </w:rPr>
              <w:t>榆林市</w:t>
            </w:r>
          </w:p>
          <w:p w:rsidR="0064178A" w:rsidRDefault="00AA02F2">
            <w:pPr>
              <w:jc w:val="center"/>
              <w:rPr>
                <w:rFonts w:ascii="仿宋" w:eastAsia="仿宋" w:hAnsi="仿宋" w:cs="宋体"/>
                <w:color w:val="000000"/>
                <w:sz w:val="21"/>
                <w:szCs w:val="21"/>
              </w:rPr>
            </w:pPr>
            <w:r>
              <w:rPr>
                <w:rFonts w:ascii="仿宋" w:eastAsia="仿宋" w:hAnsi="仿宋" w:cs="宋体" w:hint="eastAsia"/>
                <w:color w:val="000000"/>
                <w:sz w:val="21"/>
                <w:szCs w:val="21"/>
              </w:rPr>
              <w:t>人民政府</w:t>
            </w:r>
          </w:p>
        </w:tc>
        <w:tc>
          <w:tcPr>
            <w:tcW w:w="992" w:type="dxa"/>
            <w:vAlign w:val="center"/>
          </w:tcPr>
          <w:p w:rsidR="0064178A" w:rsidRDefault="00AA02F2">
            <w:pPr>
              <w:jc w:val="center"/>
              <w:rPr>
                <w:rFonts w:ascii="仿宋" w:eastAsia="仿宋" w:hAnsi="仿宋" w:cs="宋体"/>
                <w:color w:val="000000"/>
                <w:sz w:val="21"/>
                <w:szCs w:val="21"/>
              </w:rPr>
            </w:pPr>
            <w:r>
              <w:rPr>
                <w:rFonts w:ascii="仿宋" w:eastAsia="仿宋" w:hAnsi="仿宋" w:cs="宋体" w:hint="eastAsia"/>
                <w:color w:val="000000"/>
                <w:sz w:val="21"/>
                <w:szCs w:val="21"/>
              </w:rPr>
              <w:t>国家能源局西北监管局</w:t>
            </w:r>
          </w:p>
        </w:tc>
        <w:tc>
          <w:tcPr>
            <w:tcW w:w="1276" w:type="dxa"/>
            <w:vAlign w:val="center"/>
          </w:tcPr>
          <w:p w:rsidR="0064178A" w:rsidRDefault="00AA02F2">
            <w:pPr>
              <w:jc w:val="center"/>
              <w:rPr>
                <w:rFonts w:ascii="仿宋" w:eastAsia="仿宋" w:hAnsi="仿宋" w:cs="宋体"/>
                <w:color w:val="000000"/>
                <w:sz w:val="21"/>
                <w:szCs w:val="21"/>
              </w:rPr>
            </w:pPr>
            <w:r>
              <w:rPr>
                <w:rFonts w:ascii="仿宋" w:eastAsia="仿宋" w:hAnsi="仿宋" w:cs="宋体" w:hint="eastAsia"/>
                <w:color w:val="000000"/>
                <w:sz w:val="21"/>
                <w:szCs w:val="21"/>
              </w:rPr>
              <w:t>2017年</w:t>
            </w:r>
          </w:p>
          <w:p w:rsidR="0064178A" w:rsidRDefault="00AA02F2">
            <w:pPr>
              <w:jc w:val="center"/>
              <w:rPr>
                <w:rFonts w:ascii="仿宋" w:eastAsia="仿宋" w:hAnsi="仿宋" w:cs="宋体"/>
                <w:color w:val="000000"/>
                <w:sz w:val="21"/>
                <w:szCs w:val="21"/>
              </w:rPr>
            </w:pPr>
            <w:r>
              <w:rPr>
                <w:rFonts w:ascii="仿宋" w:eastAsia="仿宋" w:hAnsi="仿宋" w:cs="宋体" w:hint="eastAsia"/>
                <w:color w:val="000000"/>
                <w:sz w:val="21"/>
                <w:szCs w:val="21"/>
              </w:rPr>
              <w:t>9月30日</w:t>
            </w:r>
          </w:p>
        </w:tc>
        <w:tc>
          <w:tcPr>
            <w:tcW w:w="1134" w:type="dxa"/>
            <w:vAlign w:val="center"/>
          </w:tcPr>
          <w:p w:rsidR="0064178A" w:rsidRDefault="00AA02F2">
            <w:pPr>
              <w:jc w:val="center"/>
              <w:rPr>
                <w:rFonts w:ascii="仿宋" w:eastAsia="仿宋" w:hAnsi="仿宋" w:cs="宋体"/>
                <w:color w:val="000000"/>
                <w:sz w:val="21"/>
                <w:szCs w:val="21"/>
              </w:rPr>
            </w:pPr>
            <w:r>
              <w:rPr>
                <w:rFonts w:ascii="仿宋" w:eastAsia="仿宋" w:hAnsi="仿宋" w:hint="eastAsia"/>
                <w:color w:val="000000"/>
                <w:sz w:val="21"/>
                <w:szCs w:val="21"/>
              </w:rPr>
              <w:t>同意销号</w:t>
            </w:r>
          </w:p>
        </w:tc>
      </w:tr>
      <w:tr w:rsidR="0064178A">
        <w:trPr>
          <w:trHeight w:val="846"/>
        </w:trPr>
        <w:tc>
          <w:tcPr>
            <w:tcW w:w="568" w:type="dxa"/>
            <w:vAlign w:val="center"/>
          </w:tcPr>
          <w:p w:rsidR="0064178A" w:rsidRDefault="00AA02F2">
            <w:pPr>
              <w:jc w:val="center"/>
              <w:rPr>
                <w:rFonts w:ascii="仿宋" w:eastAsia="仿宋" w:hAnsi="仿宋"/>
                <w:color w:val="000000"/>
                <w:sz w:val="21"/>
                <w:szCs w:val="21"/>
              </w:rPr>
            </w:pPr>
            <w:r>
              <w:rPr>
                <w:rFonts w:ascii="仿宋" w:eastAsia="仿宋" w:hAnsi="仿宋" w:hint="eastAsia"/>
                <w:color w:val="000000"/>
                <w:sz w:val="21"/>
                <w:szCs w:val="21"/>
              </w:rPr>
              <w:lastRenderedPageBreak/>
              <w:t>13</w:t>
            </w:r>
          </w:p>
        </w:tc>
        <w:tc>
          <w:tcPr>
            <w:tcW w:w="2835" w:type="dxa"/>
            <w:vAlign w:val="center"/>
          </w:tcPr>
          <w:p w:rsidR="0064178A" w:rsidRDefault="00AA02F2">
            <w:pPr>
              <w:widowControl/>
              <w:rPr>
                <w:rFonts w:ascii="仿宋" w:eastAsia="仿宋" w:hAnsi="仿宋"/>
                <w:color w:val="000000"/>
                <w:sz w:val="21"/>
                <w:szCs w:val="21"/>
              </w:rPr>
            </w:pPr>
            <w:r>
              <w:rPr>
                <w:rFonts w:ascii="仿宋" w:eastAsia="仿宋" w:hAnsi="仿宋" w:hint="eastAsia"/>
                <w:color w:val="000000"/>
                <w:sz w:val="21"/>
                <w:szCs w:val="21"/>
              </w:rPr>
              <w:t>陕西安康长发烟花制造有限公司烟花爆竹化工原材料临时存放仓库不具备安全条件</w:t>
            </w:r>
          </w:p>
        </w:tc>
        <w:tc>
          <w:tcPr>
            <w:tcW w:w="709" w:type="dxa"/>
            <w:vAlign w:val="center"/>
          </w:tcPr>
          <w:p w:rsidR="0064178A" w:rsidRDefault="00AA02F2">
            <w:pPr>
              <w:widowControl/>
              <w:jc w:val="center"/>
              <w:rPr>
                <w:rFonts w:ascii="仿宋" w:eastAsia="仿宋" w:hAnsi="仿宋"/>
                <w:color w:val="000000"/>
                <w:sz w:val="21"/>
                <w:szCs w:val="21"/>
              </w:rPr>
            </w:pPr>
            <w:r>
              <w:rPr>
                <w:rFonts w:ascii="仿宋" w:eastAsia="仿宋" w:hAnsi="仿宋" w:hint="eastAsia"/>
                <w:color w:val="000000"/>
                <w:sz w:val="21"/>
                <w:szCs w:val="21"/>
              </w:rPr>
              <w:t>烟花</w:t>
            </w:r>
          </w:p>
          <w:p w:rsidR="0064178A" w:rsidRDefault="00AA02F2">
            <w:pPr>
              <w:widowControl/>
              <w:jc w:val="center"/>
              <w:rPr>
                <w:rFonts w:ascii="仿宋" w:eastAsia="仿宋" w:hAnsi="仿宋"/>
                <w:color w:val="000000"/>
                <w:sz w:val="21"/>
                <w:szCs w:val="21"/>
              </w:rPr>
            </w:pPr>
            <w:r>
              <w:rPr>
                <w:rFonts w:ascii="仿宋" w:eastAsia="仿宋" w:hAnsi="仿宋" w:hint="eastAsia"/>
                <w:color w:val="000000"/>
                <w:sz w:val="21"/>
                <w:szCs w:val="21"/>
              </w:rPr>
              <w:t>爆竹</w:t>
            </w:r>
          </w:p>
        </w:tc>
        <w:tc>
          <w:tcPr>
            <w:tcW w:w="4252" w:type="dxa"/>
            <w:vAlign w:val="center"/>
          </w:tcPr>
          <w:p w:rsidR="0064178A" w:rsidRDefault="00AA02F2">
            <w:pPr>
              <w:widowControl/>
              <w:rPr>
                <w:rFonts w:ascii="仿宋" w:eastAsia="仿宋" w:hAnsi="仿宋"/>
                <w:color w:val="000000"/>
                <w:sz w:val="21"/>
                <w:szCs w:val="21"/>
              </w:rPr>
            </w:pPr>
            <w:r>
              <w:rPr>
                <w:rFonts w:ascii="仿宋" w:eastAsia="仿宋" w:hAnsi="仿宋" w:hint="eastAsia"/>
                <w:color w:val="000000"/>
                <w:sz w:val="21"/>
                <w:szCs w:val="21"/>
              </w:rPr>
              <w:t>该公司于2015年5月起，处于停产状态，将部分烟花爆竹化工原材料存放于原汉阴县平梁镇粮管所仓库。该仓库不具备存放烟花爆竹化工原材料安全条件，形成重大安全隐患。</w:t>
            </w:r>
          </w:p>
        </w:tc>
        <w:tc>
          <w:tcPr>
            <w:tcW w:w="1276" w:type="dxa"/>
            <w:vAlign w:val="center"/>
          </w:tcPr>
          <w:p w:rsidR="0064178A" w:rsidRDefault="00AA02F2">
            <w:pPr>
              <w:widowControl/>
              <w:jc w:val="center"/>
              <w:rPr>
                <w:rFonts w:ascii="仿宋" w:eastAsia="仿宋" w:hAnsi="仿宋" w:cs="宋体"/>
                <w:b/>
                <w:bCs/>
                <w:color w:val="000000"/>
                <w:kern w:val="0"/>
                <w:sz w:val="21"/>
                <w:szCs w:val="21"/>
              </w:rPr>
            </w:pPr>
            <w:r>
              <w:rPr>
                <w:rFonts w:ascii="仿宋" w:eastAsia="仿宋" w:hAnsi="仿宋" w:hint="eastAsia"/>
                <w:color w:val="000000"/>
                <w:sz w:val="21"/>
                <w:szCs w:val="21"/>
              </w:rPr>
              <w:t>陕西安康长发烟花制造有限公司</w:t>
            </w:r>
          </w:p>
        </w:tc>
        <w:tc>
          <w:tcPr>
            <w:tcW w:w="1276" w:type="dxa"/>
            <w:vAlign w:val="center"/>
          </w:tcPr>
          <w:p w:rsidR="0064178A" w:rsidRDefault="00AA02F2">
            <w:pPr>
              <w:widowControl/>
              <w:jc w:val="center"/>
              <w:rPr>
                <w:rFonts w:ascii="仿宋" w:eastAsia="仿宋" w:hAnsi="仿宋"/>
                <w:color w:val="000000"/>
                <w:sz w:val="21"/>
                <w:szCs w:val="21"/>
              </w:rPr>
            </w:pPr>
            <w:r>
              <w:rPr>
                <w:rFonts w:ascii="仿宋" w:eastAsia="仿宋" w:hAnsi="仿宋" w:hint="eastAsia"/>
                <w:color w:val="000000"/>
                <w:sz w:val="21"/>
                <w:szCs w:val="21"/>
              </w:rPr>
              <w:t>安康市</w:t>
            </w:r>
          </w:p>
          <w:p w:rsidR="0064178A" w:rsidRDefault="00AA02F2">
            <w:pPr>
              <w:widowControl/>
              <w:jc w:val="center"/>
              <w:rPr>
                <w:rFonts w:ascii="仿宋" w:eastAsia="仿宋" w:hAnsi="仿宋"/>
                <w:color w:val="000000"/>
                <w:sz w:val="21"/>
                <w:szCs w:val="21"/>
              </w:rPr>
            </w:pPr>
            <w:r>
              <w:rPr>
                <w:rFonts w:ascii="仿宋" w:eastAsia="仿宋" w:hAnsi="仿宋" w:hint="eastAsia"/>
                <w:color w:val="000000"/>
                <w:sz w:val="21"/>
                <w:szCs w:val="21"/>
              </w:rPr>
              <w:t>人民政府</w:t>
            </w:r>
          </w:p>
        </w:tc>
        <w:tc>
          <w:tcPr>
            <w:tcW w:w="992" w:type="dxa"/>
            <w:vAlign w:val="center"/>
          </w:tcPr>
          <w:p w:rsidR="0064178A" w:rsidRDefault="00AA02F2">
            <w:pPr>
              <w:widowControl/>
              <w:jc w:val="center"/>
              <w:rPr>
                <w:rFonts w:ascii="仿宋" w:eastAsia="仿宋" w:hAnsi="仿宋"/>
                <w:color w:val="000000"/>
                <w:sz w:val="21"/>
                <w:szCs w:val="21"/>
              </w:rPr>
            </w:pPr>
            <w:r>
              <w:rPr>
                <w:rFonts w:ascii="仿宋" w:eastAsia="仿宋" w:hAnsi="仿宋" w:hint="eastAsia"/>
                <w:color w:val="000000"/>
                <w:sz w:val="21"/>
                <w:szCs w:val="21"/>
              </w:rPr>
              <w:t>省安监局</w:t>
            </w:r>
          </w:p>
        </w:tc>
        <w:tc>
          <w:tcPr>
            <w:tcW w:w="1276" w:type="dxa"/>
            <w:vAlign w:val="center"/>
          </w:tcPr>
          <w:p w:rsidR="0064178A" w:rsidRDefault="00AA02F2">
            <w:pPr>
              <w:widowControl/>
              <w:jc w:val="center"/>
              <w:rPr>
                <w:rFonts w:ascii="仿宋" w:eastAsia="仿宋" w:hAnsi="仿宋"/>
                <w:color w:val="000000"/>
                <w:sz w:val="21"/>
                <w:szCs w:val="21"/>
              </w:rPr>
            </w:pPr>
            <w:r>
              <w:rPr>
                <w:rFonts w:ascii="仿宋" w:eastAsia="仿宋" w:hAnsi="仿宋" w:hint="eastAsia"/>
                <w:color w:val="000000"/>
                <w:sz w:val="21"/>
                <w:szCs w:val="21"/>
              </w:rPr>
              <w:t>2017年</w:t>
            </w:r>
          </w:p>
          <w:p w:rsidR="0064178A" w:rsidRDefault="00AA02F2">
            <w:pPr>
              <w:widowControl/>
              <w:jc w:val="center"/>
              <w:rPr>
                <w:rFonts w:ascii="仿宋" w:eastAsia="仿宋" w:hAnsi="仿宋" w:cs="宋体"/>
                <w:b/>
                <w:bCs/>
                <w:color w:val="000000"/>
                <w:kern w:val="0"/>
                <w:sz w:val="21"/>
                <w:szCs w:val="21"/>
              </w:rPr>
            </w:pPr>
            <w:r>
              <w:rPr>
                <w:rFonts w:ascii="仿宋" w:eastAsia="仿宋" w:hAnsi="仿宋" w:hint="eastAsia"/>
                <w:color w:val="000000"/>
                <w:sz w:val="21"/>
                <w:szCs w:val="21"/>
              </w:rPr>
              <w:t>8月31日</w:t>
            </w:r>
          </w:p>
        </w:tc>
        <w:tc>
          <w:tcPr>
            <w:tcW w:w="1134" w:type="dxa"/>
            <w:vAlign w:val="center"/>
          </w:tcPr>
          <w:p w:rsidR="0064178A" w:rsidRDefault="00AA02F2">
            <w:pPr>
              <w:widowControl/>
              <w:jc w:val="center"/>
              <w:rPr>
                <w:rFonts w:ascii="仿宋" w:eastAsia="仿宋" w:hAnsi="仿宋"/>
                <w:color w:val="000000"/>
                <w:sz w:val="21"/>
                <w:szCs w:val="21"/>
              </w:rPr>
            </w:pPr>
            <w:r>
              <w:rPr>
                <w:rFonts w:ascii="仿宋" w:eastAsia="仿宋" w:hAnsi="仿宋" w:hint="eastAsia"/>
                <w:color w:val="000000"/>
                <w:sz w:val="21"/>
                <w:szCs w:val="21"/>
              </w:rPr>
              <w:t>同意销号</w:t>
            </w:r>
          </w:p>
        </w:tc>
      </w:tr>
      <w:tr w:rsidR="0064178A">
        <w:trPr>
          <w:trHeight w:val="846"/>
        </w:trPr>
        <w:tc>
          <w:tcPr>
            <w:tcW w:w="568" w:type="dxa"/>
            <w:vAlign w:val="center"/>
          </w:tcPr>
          <w:p w:rsidR="0064178A" w:rsidRDefault="00AA02F2">
            <w:pPr>
              <w:jc w:val="center"/>
              <w:rPr>
                <w:rFonts w:ascii="仿宋" w:eastAsia="仿宋" w:hAnsi="仿宋"/>
                <w:color w:val="000000"/>
                <w:sz w:val="21"/>
                <w:szCs w:val="21"/>
              </w:rPr>
            </w:pPr>
            <w:r>
              <w:rPr>
                <w:rFonts w:ascii="仿宋" w:eastAsia="仿宋" w:hAnsi="仿宋" w:hint="eastAsia"/>
                <w:color w:val="000000"/>
                <w:sz w:val="21"/>
                <w:szCs w:val="21"/>
              </w:rPr>
              <w:t>14</w:t>
            </w:r>
          </w:p>
        </w:tc>
        <w:tc>
          <w:tcPr>
            <w:tcW w:w="2835" w:type="dxa"/>
            <w:vAlign w:val="center"/>
          </w:tcPr>
          <w:p w:rsidR="0064178A" w:rsidRDefault="00AA02F2">
            <w:pPr>
              <w:widowControl/>
              <w:rPr>
                <w:rFonts w:ascii="仿宋" w:eastAsia="仿宋" w:hAnsi="仿宋" w:cs="宋体"/>
                <w:bCs/>
                <w:color w:val="000000"/>
                <w:kern w:val="0"/>
                <w:sz w:val="21"/>
                <w:szCs w:val="21"/>
              </w:rPr>
            </w:pPr>
            <w:r>
              <w:rPr>
                <w:rFonts w:ascii="仿宋" w:eastAsia="仿宋" w:hAnsi="仿宋" w:hint="eastAsia"/>
                <w:color w:val="000000"/>
                <w:sz w:val="21"/>
                <w:szCs w:val="21"/>
              </w:rPr>
              <w:t>陕西东大石油运销有限公司（灞桥油库）装卸平台和</w:t>
            </w:r>
            <w:r>
              <w:rPr>
                <w:rFonts w:ascii="仿宋" w:eastAsia="仿宋" w:hAnsi="仿宋" w:hint="eastAsia"/>
                <w:color w:val="000000"/>
                <w:spacing w:val="-10"/>
                <w:sz w:val="21"/>
                <w:szCs w:val="21"/>
              </w:rPr>
              <w:t>石油储罐区不符合安全规范</w:t>
            </w:r>
          </w:p>
        </w:tc>
        <w:tc>
          <w:tcPr>
            <w:tcW w:w="709" w:type="dxa"/>
            <w:vAlign w:val="center"/>
          </w:tcPr>
          <w:p w:rsidR="0064178A" w:rsidRDefault="00AA02F2">
            <w:pPr>
              <w:widowControl/>
              <w:jc w:val="center"/>
              <w:rPr>
                <w:rFonts w:ascii="仿宋" w:eastAsia="仿宋" w:hAnsi="仿宋" w:cs="宋体"/>
                <w:bCs/>
                <w:color w:val="000000"/>
                <w:kern w:val="0"/>
                <w:sz w:val="21"/>
                <w:szCs w:val="21"/>
              </w:rPr>
            </w:pPr>
            <w:proofErr w:type="gramStart"/>
            <w:r>
              <w:rPr>
                <w:rFonts w:ascii="仿宋" w:eastAsia="仿宋" w:hAnsi="仿宋" w:cs="宋体" w:hint="eastAsia"/>
                <w:bCs/>
                <w:color w:val="000000"/>
                <w:kern w:val="0"/>
                <w:sz w:val="21"/>
                <w:szCs w:val="21"/>
              </w:rPr>
              <w:t>危化品</w:t>
            </w:r>
            <w:proofErr w:type="gramEnd"/>
          </w:p>
          <w:p w:rsidR="0064178A" w:rsidRDefault="00AA02F2">
            <w:pPr>
              <w:widowControl/>
              <w:jc w:val="center"/>
              <w:rPr>
                <w:rFonts w:ascii="仿宋" w:eastAsia="仿宋" w:hAnsi="仿宋" w:cs="宋体"/>
                <w:bCs/>
                <w:color w:val="000000"/>
                <w:kern w:val="0"/>
                <w:sz w:val="21"/>
                <w:szCs w:val="21"/>
              </w:rPr>
            </w:pPr>
            <w:r>
              <w:rPr>
                <w:rFonts w:ascii="仿宋" w:eastAsia="仿宋" w:hAnsi="仿宋" w:cs="宋体" w:hint="eastAsia"/>
                <w:bCs/>
                <w:color w:val="000000"/>
                <w:kern w:val="0"/>
                <w:sz w:val="21"/>
                <w:szCs w:val="21"/>
              </w:rPr>
              <w:t>经营</w:t>
            </w:r>
          </w:p>
        </w:tc>
        <w:tc>
          <w:tcPr>
            <w:tcW w:w="4252" w:type="dxa"/>
            <w:vAlign w:val="center"/>
          </w:tcPr>
          <w:p w:rsidR="0064178A" w:rsidRDefault="00AA02F2">
            <w:pPr>
              <w:widowControl/>
              <w:rPr>
                <w:rFonts w:ascii="仿宋" w:eastAsia="仿宋" w:hAnsi="仿宋" w:cs="宋体"/>
                <w:bCs/>
                <w:color w:val="000000"/>
                <w:kern w:val="0"/>
                <w:sz w:val="21"/>
                <w:szCs w:val="21"/>
              </w:rPr>
            </w:pPr>
            <w:r>
              <w:rPr>
                <w:rFonts w:ascii="仿宋" w:eastAsia="仿宋" w:hAnsi="仿宋"/>
                <w:color w:val="000000"/>
                <w:sz w:val="21"/>
                <w:szCs w:val="21"/>
              </w:rPr>
              <w:t>5000m3</w:t>
            </w:r>
            <w:r>
              <w:rPr>
                <w:rFonts w:ascii="仿宋" w:eastAsia="仿宋" w:hAnsi="仿宋" w:hint="eastAsia"/>
                <w:color w:val="000000"/>
                <w:sz w:val="21"/>
                <w:szCs w:val="21"/>
              </w:rPr>
              <w:t>油罐未设置高液位</w:t>
            </w:r>
            <w:proofErr w:type="gramStart"/>
            <w:r>
              <w:rPr>
                <w:rFonts w:ascii="仿宋" w:eastAsia="仿宋" w:hAnsi="仿宋" w:hint="eastAsia"/>
                <w:color w:val="000000"/>
                <w:sz w:val="21"/>
                <w:szCs w:val="21"/>
              </w:rPr>
              <w:t>联锁</w:t>
            </w:r>
            <w:proofErr w:type="gramEnd"/>
            <w:r>
              <w:rPr>
                <w:rFonts w:ascii="仿宋" w:eastAsia="仿宋" w:hAnsi="仿宋" w:hint="eastAsia"/>
                <w:color w:val="000000"/>
                <w:sz w:val="21"/>
                <w:szCs w:val="21"/>
              </w:rPr>
              <w:t>控制</w:t>
            </w:r>
          </w:p>
        </w:tc>
        <w:tc>
          <w:tcPr>
            <w:tcW w:w="1276" w:type="dxa"/>
            <w:vAlign w:val="center"/>
          </w:tcPr>
          <w:p w:rsidR="0064178A" w:rsidRDefault="00AA02F2">
            <w:pPr>
              <w:widowControl/>
              <w:jc w:val="center"/>
              <w:rPr>
                <w:rFonts w:ascii="仿宋" w:eastAsia="仿宋" w:hAnsi="仿宋" w:cs="宋体"/>
                <w:bCs/>
                <w:color w:val="000000"/>
                <w:kern w:val="0"/>
                <w:sz w:val="21"/>
                <w:szCs w:val="21"/>
              </w:rPr>
            </w:pPr>
            <w:r>
              <w:rPr>
                <w:rFonts w:ascii="仿宋" w:eastAsia="仿宋" w:hAnsi="仿宋" w:hint="eastAsia"/>
                <w:color w:val="000000"/>
                <w:sz w:val="21"/>
                <w:szCs w:val="21"/>
              </w:rPr>
              <w:t>陕西东大石油运销有限公司（灞桥油库）</w:t>
            </w:r>
          </w:p>
        </w:tc>
        <w:tc>
          <w:tcPr>
            <w:tcW w:w="1276" w:type="dxa"/>
            <w:vAlign w:val="center"/>
          </w:tcPr>
          <w:p w:rsidR="0064178A" w:rsidRDefault="00AA02F2">
            <w:pPr>
              <w:widowControl/>
              <w:jc w:val="center"/>
              <w:rPr>
                <w:rFonts w:ascii="仿宋" w:eastAsia="仿宋" w:hAnsi="仿宋" w:cs="宋体"/>
                <w:bCs/>
                <w:color w:val="000000"/>
                <w:kern w:val="0"/>
                <w:sz w:val="21"/>
                <w:szCs w:val="21"/>
              </w:rPr>
            </w:pPr>
            <w:r>
              <w:rPr>
                <w:rFonts w:ascii="仿宋" w:eastAsia="仿宋" w:hAnsi="仿宋" w:cs="宋体" w:hint="eastAsia"/>
                <w:bCs/>
                <w:color w:val="000000"/>
                <w:kern w:val="0"/>
                <w:sz w:val="21"/>
                <w:szCs w:val="21"/>
              </w:rPr>
              <w:t>西安市</w:t>
            </w:r>
          </w:p>
          <w:p w:rsidR="0064178A" w:rsidRDefault="00AA02F2">
            <w:pPr>
              <w:widowControl/>
              <w:jc w:val="center"/>
              <w:rPr>
                <w:rFonts w:ascii="仿宋" w:eastAsia="仿宋" w:hAnsi="仿宋" w:cs="宋体"/>
                <w:bCs/>
                <w:color w:val="000000"/>
                <w:kern w:val="0"/>
                <w:sz w:val="21"/>
                <w:szCs w:val="21"/>
              </w:rPr>
            </w:pPr>
            <w:r>
              <w:rPr>
                <w:rFonts w:ascii="仿宋" w:eastAsia="仿宋" w:hAnsi="仿宋" w:cs="宋体" w:hint="eastAsia"/>
                <w:bCs/>
                <w:color w:val="000000"/>
                <w:kern w:val="0"/>
                <w:sz w:val="21"/>
                <w:szCs w:val="21"/>
              </w:rPr>
              <w:t>人民政府</w:t>
            </w:r>
          </w:p>
        </w:tc>
        <w:tc>
          <w:tcPr>
            <w:tcW w:w="992" w:type="dxa"/>
            <w:vAlign w:val="center"/>
          </w:tcPr>
          <w:p w:rsidR="0064178A" w:rsidRDefault="00AA02F2">
            <w:pPr>
              <w:widowControl/>
              <w:jc w:val="center"/>
              <w:rPr>
                <w:rFonts w:ascii="仿宋" w:eastAsia="仿宋" w:hAnsi="仿宋" w:cs="宋体"/>
                <w:bCs/>
                <w:color w:val="000000"/>
                <w:kern w:val="0"/>
                <w:sz w:val="21"/>
                <w:szCs w:val="21"/>
              </w:rPr>
            </w:pPr>
            <w:r>
              <w:rPr>
                <w:rFonts w:ascii="仿宋" w:eastAsia="仿宋" w:hAnsi="仿宋" w:cs="宋体" w:hint="eastAsia"/>
                <w:bCs/>
                <w:color w:val="000000"/>
                <w:kern w:val="0"/>
                <w:sz w:val="21"/>
                <w:szCs w:val="21"/>
              </w:rPr>
              <w:t>省安监局</w:t>
            </w:r>
          </w:p>
        </w:tc>
        <w:tc>
          <w:tcPr>
            <w:tcW w:w="1276" w:type="dxa"/>
            <w:vAlign w:val="center"/>
          </w:tcPr>
          <w:p w:rsidR="0064178A" w:rsidRDefault="00AA02F2">
            <w:pPr>
              <w:widowControl/>
              <w:jc w:val="center"/>
              <w:rPr>
                <w:rFonts w:ascii="仿宋" w:eastAsia="仿宋" w:hAnsi="仿宋"/>
                <w:color w:val="000000"/>
                <w:sz w:val="21"/>
                <w:szCs w:val="21"/>
              </w:rPr>
            </w:pPr>
            <w:r>
              <w:rPr>
                <w:rFonts w:ascii="仿宋" w:eastAsia="仿宋" w:hAnsi="仿宋"/>
                <w:color w:val="000000"/>
                <w:sz w:val="21"/>
                <w:szCs w:val="21"/>
              </w:rPr>
              <w:t>2017</w:t>
            </w:r>
            <w:r>
              <w:rPr>
                <w:rFonts w:ascii="仿宋" w:eastAsia="仿宋" w:hAnsi="仿宋" w:hint="eastAsia"/>
                <w:color w:val="000000"/>
                <w:sz w:val="21"/>
                <w:szCs w:val="21"/>
              </w:rPr>
              <w:t>年</w:t>
            </w:r>
          </w:p>
          <w:p w:rsidR="0064178A" w:rsidRDefault="00AA02F2">
            <w:pPr>
              <w:widowControl/>
              <w:jc w:val="center"/>
              <w:rPr>
                <w:rFonts w:ascii="仿宋" w:eastAsia="仿宋" w:hAnsi="仿宋" w:cs="宋体"/>
                <w:bCs/>
                <w:color w:val="000000"/>
                <w:kern w:val="0"/>
                <w:sz w:val="21"/>
                <w:szCs w:val="21"/>
              </w:rPr>
            </w:pPr>
            <w:r>
              <w:rPr>
                <w:rFonts w:ascii="仿宋" w:eastAsia="仿宋" w:hAnsi="仿宋"/>
                <w:color w:val="000000"/>
                <w:sz w:val="21"/>
                <w:szCs w:val="21"/>
              </w:rPr>
              <w:t>11</w:t>
            </w:r>
            <w:r>
              <w:rPr>
                <w:rFonts w:ascii="仿宋" w:eastAsia="仿宋" w:hAnsi="仿宋" w:hint="eastAsia"/>
                <w:color w:val="000000"/>
                <w:sz w:val="21"/>
                <w:szCs w:val="21"/>
              </w:rPr>
              <w:t>月</w:t>
            </w:r>
            <w:r>
              <w:rPr>
                <w:rFonts w:ascii="仿宋" w:eastAsia="仿宋" w:hAnsi="仿宋"/>
                <w:color w:val="000000"/>
                <w:sz w:val="21"/>
                <w:szCs w:val="21"/>
              </w:rPr>
              <w:t>30</w:t>
            </w:r>
            <w:r>
              <w:rPr>
                <w:rFonts w:ascii="仿宋" w:eastAsia="仿宋" w:hAnsi="仿宋" w:hint="eastAsia"/>
                <w:color w:val="000000"/>
                <w:sz w:val="21"/>
                <w:szCs w:val="21"/>
              </w:rPr>
              <w:t>日</w:t>
            </w:r>
          </w:p>
        </w:tc>
        <w:tc>
          <w:tcPr>
            <w:tcW w:w="1134" w:type="dxa"/>
            <w:vAlign w:val="center"/>
          </w:tcPr>
          <w:p w:rsidR="0064178A" w:rsidRDefault="00AA02F2">
            <w:pPr>
              <w:widowControl/>
              <w:jc w:val="center"/>
              <w:rPr>
                <w:rFonts w:ascii="仿宋" w:eastAsia="仿宋" w:hAnsi="仿宋"/>
                <w:color w:val="000000"/>
                <w:sz w:val="21"/>
                <w:szCs w:val="21"/>
              </w:rPr>
            </w:pPr>
            <w:r>
              <w:rPr>
                <w:rFonts w:ascii="仿宋" w:eastAsia="仿宋" w:hAnsi="仿宋" w:hint="eastAsia"/>
                <w:color w:val="000000"/>
                <w:sz w:val="21"/>
                <w:szCs w:val="21"/>
              </w:rPr>
              <w:t>同意销号</w:t>
            </w:r>
          </w:p>
        </w:tc>
      </w:tr>
      <w:tr w:rsidR="0064178A">
        <w:trPr>
          <w:trHeight w:val="608"/>
        </w:trPr>
        <w:tc>
          <w:tcPr>
            <w:tcW w:w="568" w:type="dxa"/>
            <w:vAlign w:val="center"/>
          </w:tcPr>
          <w:p w:rsidR="0064178A" w:rsidRDefault="00AA02F2">
            <w:pPr>
              <w:jc w:val="center"/>
              <w:rPr>
                <w:rFonts w:ascii="仿宋" w:eastAsia="仿宋" w:hAnsi="仿宋"/>
                <w:color w:val="000000"/>
                <w:sz w:val="21"/>
                <w:szCs w:val="21"/>
              </w:rPr>
            </w:pPr>
            <w:r>
              <w:rPr>
                <w:rFonts w:ascii="仿宋" w:eastAsia="仿宋" w:hAnsi="仿宋" w:hint="eastAsia"/>
                <w:color w:val="000000"/>
                <w:sz w:val="21"/>
                <w:szCs w:val="21"/>
              </w:rPr>
              <w:t>15</w:t>
            </w:r>
          </w:p>
        </w:tc>
        <w:tc>
          <w:tcPr>
            <w:tcW w:w="2835" w:type="dxa"/>
            <w:vAlign w:val="center"/>
          </w:tcPr>
          <w:p w:rsidR="0064178A" w:rsidRDefault="00AA02F2">
            <w:pPr>
              <w:rPr>
                <w:rFonts w:ascii="仿宋" w:eastAsia="仿宋" w:hAnsi="仿宋"/>
                <w:color w:val="000000"/>
                <w:sz w:val="21"/>
                <w:szCs w:val="21"/>
              </w:rPr>
            </w:pPr>
            <w:r>
              <w:rPr>
                <w:rFonts w:ascii="仿宋" w:eastAsia="仿宋" w:hAnsi="仿宋" w:hint="eastAsia"/>
                <w:color w:val="000000"/>
                <w:sz w:val="21"/>
                <w:szCs w:val="21"/>
              </w:rPr>
              <w:t>咸阳市袁家加油站</w:t>
            </w:r>
          </w:p>
          <w:p w:rsidR="0064178A" w:rsidRDefault="00AA02F2">
            <w:pPr>
              <w:rPr>
                <w:rFonts w:ascii="仿宋" w:eastAsia="仿宋" w:hAnsi="仿宋"/>
                <w:color w:val="000000"/>
                <w:sz w:val="21"/>
                <w:szCs w:val="21"/>
              </w:rPr>
            </w:pPr>
            <w:r>
              <w:rPr>
                <w:rFonts w:ascii="仿宋" w:eastAsia="仿宋" w:hAnsi="仿宋" w:hint="eastAsia"/>
                <w:color w:val="000000"/>
                <w:sz w:val="21"/>
                <w:szCs w:val="21"/>
              </w:rPr>
              <w:t>安全距离不足</w:t>
            </w:r>
          </w:p>
        </w:tc>
        <w:tc>
          <w:tcPr>
            <w:tcW w:w="709" w:type="dxa"/>
            <w:vAlign w:val="center"/>
          </w:tcPr>
          <w:p w:rsidR="0064178A" w:rsidRDefault="00AA02F2">
            <w:pPr>
              <w:jc w:val="center"/>
              <w:rPr>
                <w:rFonts w:ascii="仿宋" w:eastAsia="仿宋" w:hAnsi="仿宋"/>
                <w:color w:val="000000"/>
                <w:sz w:val="21"/>
                <w:szCs w:val="21"/>
              </w:rPr>
            </w:pPr>
            <w:proofErr w:type="gramStart"/>
            <w:r>
              <w:rPr>
                <w:rFonts w:ascii="仿宋" w:eastAsia="仿宋" w:hAnsi="仿宋" w:hint="eastAsia"/>
                <w:color w:val="000000"/>
                <w:sz w:val="21"/>
                <w:szCs w:val="21"/>
              </w:rPr>
              <w:t>危化品</w:t>
            </w:r>
            <w:proofErr w:type="gramEnd"/>
            <w:r>
              <w:rPr>
                <w:rFonts w:ascii="仿宋" w:eastAsia="仿宋" w:hAnsi="仿宋" w:hint="eastAsia"/>
                <w:color w:val="000000"/>
                <w:sz w:val="21"/>
                <w:szCs w:val="21"/>
              </w:rPr>
              <w:t>经营</w:t>
            </w:r>
          </w:p>
        </w:tc>
        <w:tc>
          <w:tcPr>
            <w:tcW w:w="4252" w:type="dxa"/>
            <w:vAlign w:val="center"/>
          </w:tcPr>
          <w:p w:rsidR="0064178A" w:rsidRDefault="00AA02F2">
            <w:pPr>
              <w:rPr>
                <w:rFonts w:ascii="仿宋" w:eastAsia="仿宋" w:hAnsi="仿宋"/>
                <w:color w:val="000000"/>
                <w:sz w:val="21"/>
                <w:szCs w:val="21"/>
              </w:rPr>
            </w:pPr>
            <w:r>
              <w:rPr>
                <w:rFonts w:ascii="仿宋" w:eastAsia="仿宋" w:hAnsi="仿宋" w:hint="eastAsia"/>
                <w:color w:val="000000"/>
                <w:sz w:val="21"/>
                <w:szCs w:val="21"/>
              </w:rPr>
              <w:t>中石油袁家加油站罐区与其毗邻交运物流公司存在安全距离不足。</w:t>
            </w:r>
          </w:p>
        </w:tc>
        <w:tc>
          <w:tcPr>
            <w:tcW w:w="1276" w:type="dxa"/>
            <w:vAlign w:val="center"/>
          </w:tcPr>
          <w:p w:rsidR="0064178A" w:rsidRDefault="00AA02F2">
            <w:pPr>
              <w:jc w:val="center"/>
              <w:rPr>
                <w:rFonts w:ascii="仿宋" w:eastAsia="仿宋" w:hAnsi="仿宋"/>
                <w:color w:val="000000"/>
                <w:sz w:val="21"/>
                <w:szCs w:val="21"/>
              </w:rPr>
            </w:pPr>
            <w:r>
              <w:rPr>
                <w:rFonts w:ascii="仿宋" w:eastAsia="仿宋" w:hAnsi="仿宋" w:hint="eastAsia"/>
                <w:color w:val="000000"/>
                <w:sz w:val="21"/>
                <w:szCs w:val="21"/>
              </w:rPr>
              <w:t>中石油袁家加油站</w:t>
            </w:r>
          </w:p>
        </w:tc>
        <w:tc>
          <w:tcPr>
            <w:tcW w:w="1276" w:type="dxa"/>
            <w:vAlign w:val="center"/>
          </w:tcPr>
          <w:p w:rsidR="0064178A" w:rsidRDefault="00AA02F2">
            <w:pPr>
              <w:jc w:val="center"/>
              <w:rPr>
                <w:rFonts w:ascii="仿宋" w:eastAsia="仿宋" w:hAnsi="仿宋"/>
                <w:color w:val="000000"/>
                <w:sz w:val="21"/>
                <w:szCs w:val="21"/>
              </w:rPr>
            </w:pPr>
            <w:r>
              <w:rPr>
                <w:rFonts w:ascii="仿宋" w:eastAsia="仿宋" w:hAnsi="仿宋" w:hint="eastAsia"/>
                <w:color w:val="000000"/>
                <w:sz w:val="21"/>
                <w:szCs w:val="21"/>
              </w:rPr>
              <w:t>咸阳市</w:t>
            </w:r>
          </w:p>
          <w:p w:rsidR="0064178A" w:rsidRDefault="00AA02F2">
            <w:pPr>
              <w:jc w:val="center"/>
              <w:rPr>
                <w:rFonts w:ascii="仿宋" w:eastAsia="仿宋" w:hAnsi="仿宋"/>
                <w:color w:val="000000"/>
                <w:sz w:val="21"/>
                <w:szCs w:val="21"/>
              </w:rPr>
            </w:pPr>
            <w:r>
              <w:rPr>
                <w:rFonts w:ascii="仿宋" w:eastAsia="仿宋" w:hAnsi="仿宋" w:hint="eastAsia"/>
                <w:color w:val="000000"/>
                <w:sz w:val="21"/>
                <w:szCs w:val="21"/>
              </w:rPr>
              <w:t>人民政府</w:t>
            </w:r>
          </w:p>
        </w:tc>
        <w:tc>
          <w:tcPr>
            <w:tcW w:w="992" w:type="dxa"/>
            <w:vAlign w:val="center"/>
          </w:tcPr>
          <w:p w:rsidR="0064178A" w:rsidRDefault="00AA02F2">
            <w:pPr>
              <w:widowControl/>
              <w:jc w:val="center"/>
              <w:rPr>
                <w:rFonts w:ascii="仿宋" w:eastAsia="仿宋" w:hAnsi="仿宋"/>
                <w:color w:val="000000"/>
                <w:sz w:val="21"/>
                <w:szCs w:val="21"/>
              </w:rPr>
            </w:pPr>
            <w:r>
              <w:rPr>
                <w:rFonts w:ascii="仿宋" w:eastAsia="仿宋" w:hAnsi="仿宋" w:hint="eastAsia"/>
                <w:color w:val="000000"/>
                <w:sz w:val="21"/>
                <w:szCs w:val="21"/>
              </w:rPr>
              <w:t>省安监局</w:t>
            </w:r>
          </w:p>
        </w:tc>
        <w:tc>
          <w:tcPr>
            <w:tcW w:w="1276" w:type="dxa"/>
            <w:vAlign w:val="center"/>
          </w:tcPr>
          <w:p w:rsidR="0064178A" w:rsidRDefault="00AA02F2">
            <w:pPr>
              <w:jc w:val="center"/>
              <w:rPr>
                <w:rFonts w:ascii="仿宋" w:eastAsia="仿宋" w:hAnsi="仿宋"/>
                <w:color w:val="000000"/>
                <w:sz w:val="21"/>
                <w:szCs w:val="21"/>
              </w:rPr>
            </w:pPr>
            <w:r>
              <w:rPr>
                <w:rFonts w:ascii="仿宋" w:eastAsia="仿宋" w:hAnsi="仿宋" w:hint="eastAsia"/>
                <w:color w:val="000000"/>
                <w:sz w:val="21"/>
                <w:szCs w:val="21"/>
              </w:rPr>
              <w:t>2017年</w:t>
            </w:r>
          </w:p>
          <w:p w:rsidR="0064178A" w:rsidRDefault="00AA02F2">
            <w:pPr>
              <w:jc w:val="center"/>
              <w:rPr>
                <w:rFonts w:ascii="仿宋" w:eastAsia="仿宋" w:hAnsi="仿宋"/>
                <w:color w:val="000000"/>
                <w:sz w:val="21"/>
                <w:szCs w:val="21"/>
              </w:rPr>
            </w:pPr>
            <w:r>
              <w:rPr>
                <w:rFonts w:ascii="仿宋" w:eastAsia="仿宋" w:hAnsi="仿宋" w:hint="eastAsia"/>
                <w:color w:val="000000"/>
                <w:sz w:val="21"/>
                <w:szCs w:val="21"/>
              </w:rPr>
              <w:t>12月30日</w:t>
            </w:r>
          </w:p>
        </w:tc>
        <w:tc>
          <w:tcPr>
            <w:tcW w:w="1134" w:type="dxa"/>
            <w:vAlign w:val="center"/>
          </w:tcPr>
          <w:p w:rsidR="0064178A" w:rsidRDefault="00AA02F2">
            <w:pPr>
              <w:jc w:val="center"/>
              <w:rPr>
                <w:rFonts w:ascii="仿宋" w:eastAsia="仿宋" w:hAnsi="仿宋"/>
                <w:color w:val="000000"/>
                <w:sz w:val="21"/>
                <w:szCs w:val="21"/>
              </w:rPr>
            </w:pPr>
            <w:r>
              <w:rPr>
                <w:rFonts w:ascii="仿宋" w:eastAsia="仿宋" w:hAnsi="仿宋" w:hint="eastAsia"/>
                <w:color w:val="000000"/>
                <w:sz w:val="21"/>
                <w:szCs w:val="21"/>
              </w:rPr>
              <w:t>同意销号</w:t>
            </w:r>
          </w:p>
        </w:tc>
      </w:tr>
      <w:tr w:rsidR="0064178A">
        <w:trPr>
          <w:trHeight w:val="846"/>
        </w:trPr>
        <w:tc>
          <w:tcPr>
            <w:tcW w:w="568" w:type="dxa"/>
            <w:vAlign w:val="center"/>
          </w:tcPr>
          <w:p w:rsidR="0064178A" w:rsidRDefault="00AA02F2">
            <w:pPr>
              <w:jc w:val="center"/>
              <w:rPr>
                <w:rFonts w:ascii="仿宋" w:eastAsia="仿宋" w:hAnsi="仿宋"/>
                <w:color w:val="000000"/>
                <w:sz w:val="21"/>
                <w:szCs w:val="21"/>
              </w:rPr>
            </w:pPr>
            <w:r>
              <w:rPr>
                <w:rFonts w:ascii="仿宋" w:eastAsia="仿宋" w:hAnsi="仿宋" w:hint="eastAsia"/>
                <w:color w:val="000000"/>
                <w:sz w:val="21"/>
                <w:szCs w:val="21"/>
              </w:rPr>
              <w:t>16</w:t>
            </w:r>
          </w:p>
        </w:tc>
        <w:tc>
          <w:tcPr>
            <w:tcW w:w="2835" w:type="dxa"/>
            <w:vAlign w:val="center"/>
          </w:tcPr>
          <w:p w:rsidR="0064178A" w:rsidRDefault="00AA02F2">
            <w:pPr>
              <w:rPr>
                <w:rFonts w:ascii="仿宋" w:eastAsia="仿宋" w:hAnsi="仿宋"/>
                <w:color w:val="000000"/>
                <w:sz w:val="21"/>
                <w:szCs w:val="21"/>
              </w:rPr>
            </w:pPr>
            <w:r>
              <w:rPr>
                <w:rFonts w:ascii="仿宋" w:eastAsia="仿宋" w:hAnsi="仿宋" w:hint="eastAsia"/>
                <w:color w:val="000000"/>
                <w:sz w:val="21"/>
                <w:szCs w:val="21"/>
              </w:rPr>
              <w:t>陕西蓝深特种树脂有限公司未履行安全设施“三同时”手续；企业现场安全管理混乱</w:t>
            </w:r>
          </w:p>
        </w:tc>
        <w:tc>
          <w:tcPr>
            <w:tcW w:w="709" w:type="dxa"/>
            <w:vAlign w:val="center"/>
          </w:tcPr>
          <w:p w:rsidR="0064178A" w:rsidRDefault="00AA02F2">
            <w:pPr>
              <w:jc w:val="center"/>
              <w:rPr>
                <w:rFonts w:ascii="仿宋" w:eastAsia="仿宋" w:hAnsi="仿宋"/>
                <w:color w:val="000000"/>
                <w:sz w:val="21"/>
                <w:szCs w:val="21"/>
              </w:rPr>
            </w:pPr>
            <w:r>
              <w:rPr>
                <w:rFonts w:ascii="仿宋" w:eastAsia="仿宋" w:hAnsi="仿宋" w:hint="eastAsia"/>
                <w:color w:val="000000"/>
                <w:sz w:val="21"/>
                <w:szCs w:val="21"/>
              </w:rPr>
              <w:t>化工</w:t>
            </w:r>
          </w:p>
        </w:tc>
        <w:tc>
          <w:tcPr>
            <w:tcW w:w="4252" w:type="dxa"/>
            <w:vAlign w:val="center"/>
          </w:tcPr>
          <w:p w:rsidR="0064178A" w:rsidRDefault="00AA02F2">
            <w:pPr>
              <w:rPr>
                <w:rFonts w:ascii="仿宋" w:eastAsia="仿宋" w:hAnsi="仿宋"/>
                <w:color w:val="000000"/>
                <w:sz w:val="21"/>
                <w:szCs w:val="21"/>
              </w:rPr>
            </w:pPr>
            <w:r>
              <w:rPr>
                <w:rFonts w:ascii="仿宋" w:eastAsia="仿宋" w:hAnsi="仿宋" w:hint="eastAsia"/>
                <w:color w:val="000000"/>
                <w:sz w:val="21"/>
                <w:szCs w:val="21"/>
              </w:rPr>
              <w:t>未履行安全设施“三同时”手续；企业现场安全管理混乱。主要表现在：生产车间物料堆放无序，管道与电器线路布置不规范，设备维修不到位，现场未设置安全管理制度和操作规程，溶剂油储</w:t>
            </w:r>
            <w:r>
              <w:rPr>
                <w:rFonts w:ascii="仿宋" w:eastAsia="仿宋" w:hAnsi="仿宋" w:hint="eastAsia"/>
                <w:color w:val="000000"/>
                <w:spacing w:val="-10"/>
                <w:sz w:val="21"/>
                <w:szCs w:val="21"/>
              </w:rPr>
              <w:t>存不规范，操作室上方设置苯乙烯高位槽。</w:t>
            </w:r>
          </w:p>
        </w:tc>
        <w:tc>
          <w:tcPr>
            <w:tcW w:w="1276" w:type="dxa"/>
            <w:vAlign w:val="center"/>
          </w:tcPr>
          <w:p w:rsidR="0064178A" w:rsidRDefault="00AA02F2">
            <w:pPr>
              <w:jc w:val="center"/>
              <w:rPr>
                <w:rFonts w:ascii="仿宋" w:eastAsia="仿宋" w:hAnsi="仿宋"/>
                <w:color w:val="000000"/>
                <w:sz w:val="21"/>
                <w:szCs w:val="21"/>
              </w:rPr>
            </w:pPr>
            <w:r>
              <w:rPr>
                <w:rFonts w:ascii="仿宋" w:eastAsia="仿宋" w:hAnsi="仿宋" w:hint="eastAsia"/>
                <w:color w:val="000000"/>
                <w:sz w:val="21"/>
                <w:szCs w:val="21"/>
              </w:rPr>
              <w:t>陕西蓝深特种树脂有限公司</w:t>
            </w:r>
          </w:p>
        </w:tc>
        <w:tc>
          <w:tcPr>
            <w:tcW w:w="1276" w:type="dxa"/>
            <w:vAlign w:val="center"/>
          </w:tcPr>
          <w:p w:rsidR="0064178A" w:rsidRDefault="00AA02F2">
            <w:pPr>
              <w:jc w:val="center"/>
              <w:rPr>
                <w:rFonts w:ascii="仿宋" w:eastAsia="仿宋" w:hAnsi="仿宋"/>
                <w:color w:val="000000"/>
                <w:sz w:val="21"/>
                <w:szCs w:val="21"/>
              </w:rPr>
            </w:pPr>
            <w:r>
              <w:rPr>
                <w:rFonts w:ascii="仿宋" w:eastAsia="仿宋" w:hAnsi="仿宋" w:hint="eastAsia"/>
                <w:color w:val="000000"/>
                <w:sz w:val="21"/>
                <w:szCs w:val="21"/>
              </w:rPr>
              <w:t>渭南市</w:t>
            </w:r>
          </w:p>
          <w:p w:rsidR="0064178A" w:rsidRDefault="00AA02F2">
            <w:pPr>
              <w:jc w:val="center"/>
              <w:rPr>
                <w:rFonts w:ascii="仿宋" w:eastAsia="仿宋" w:hAnsi="仿宋"/>
                <w:color w:val="000000"/>
                <w:sz w:val="21"/>
                <w:szCs w:val="21"/>
              </w:rPr>
            </w:pPr>
            <w:r>
              <w:rPr>
                <w:rFonts w:ascii="仿宋" w:eastAsia="仿宋" w:hAnsi="仿宋" w:hint="eastAsia"/>
                <w:color w:val="000000"/>
                <w:sz w:val="21"/>
                <w:szCs w:val="21"/>
              </w:rPr>
              <w:t>人民政府</w:t>
            </w:r>
          </w:p>
        </w:tc>
        <w:tc>
          <w:tcPr>
            <w:tcW w:w="992" w:type="dxa"/>
            <w:vAlign w:val="center"/>
          </w:tcPr>
          <w:p w:rsidR="0064178A" w:rsidRDefault="00AA02F2">
            <w:pPr>
              <w:widowControl/>
              <w:jc w:val="center"/>
              <w:rPr>
                <w:rFonts w:ascii="仿宋" w:eastAsia="仿宋" w:hAnsi="仿宋" w:cs="宋体"/>
                <w:bCs/>
                <w:color w:val="000000"/>
                <w:kern w:val="0"/>
                <w:sz w:val="21"/>
                <w:szCs w:val="21"/>
              </w:rPr>
            </w:pPr>
            <w:r>
              <w:rPr>
                <w:rFonts w:ascii="仿宋" w:eastAsia="仿宋" w:hAnsi="仿宋" w:cs="宋体" w:hint="eastAsia"/>
                <w:bCs/>
                <w:color w:val="000000"/>
                <w:kern w:val="0"/>
                <w:sz w:val="21"/>
                <w:szCs w:val="21"/>
              </w:rPr>
              <w:t>省安监局</w:t>
            </w:r>
          </w:p>
        </w:tc>
        <w:tc>
          <w:tcPr>
            <w:tcW w:w="1276" w:type="dxa"/>
            <w:vAlign w:val="center"/>
          </w:tcPr>
          <w:p w:rsidR="0064178A" w:rsidRDefault="00AA02F2">
            <w:pPr>
              <w:jc w:val="center"/>
              <w:rPr>
                <w:rFonts w:ascii="仿宋" w:eastAsia="仿宋" w:hAnsi="仿宋"/>
                <w:color w:val="000000"/>
                <w:sz w:val="21"/>
                <w:szCs w:val="21"/>
              </w:rPr>
            </w:pPr>
            <w:r>
              <w:rPr>
                <w:rFonts w:ascii="仿宋" w:eastAsia="仿宋" w:hAnsi="仿宋" w:hint="eastAsia"/>
                <w:color w:val="000000"/>
                <w:sz w:val="21"/>
                <w:szCs w:val="21"/>
              </w:rPr>
              <w:t>2017年</w:t>
            </w:r>
          </w:p>
          <w:p w:rsidR="0064178A" w:rsidRDefault="00AA02F2">
            <w:pPr>
              <w:jc w:val="center"/>
              <w:rPr>
                <w:rFonts w:ascii="仿宋" w:eastAsia="仿宋" w:hAnsi="仿宋"/>
                <w:color w:val="000000"/>
                <w:sz w:val="21"/>
                <w:szCs w:val="21"/>
              </w:rPr>
            </w:pPr>
            <w:r>
              <w:rPr>
                <w:rFonts w:ascii="仿宋" w:eastAsia="仿宋" w:hAnsi="仿宋" w:hint="eastAsia"/>
                <w:color w:val="000000"/>
                <w:sz w:val="21"/>
                <w:szCs w:val="21"/>
              </w:rPr>
              <w:t>12月15日</w:t>
            </w:r>
          </w:p>
        </w:tc>
        <w:tc>
          <w:tcPr>
            <w:tcW w:w="1134" w:type="dxa"/>
            <w:vAlign w:val="center"/>
          </w:tcPr>
          <w:p w:rsidR="0064178A" w:rsidRDefault="00AA02F2">
            <w:pPr>
              <w:jc w:val="center"/>
              <w:rPr>
                <w:rFonts w:ascii="仿宋" w:eastAsia="仿宋" w:hAnsi="仿宋"/>
                <w:color w:val="000000"/>
                <w:sz w:val="21"/>
                <w:szCs w:val="21"/>
              </w:rPr>
            </w:pPr>
            <w:r>
              <w:rPr>
                <w:rFonts w:ascii="仿宋" w:eastAsia="仿宋" w:hAnsi="仿宋" w:hint="eastAsia"/>
                <w:color w:val="000000"/>
                <w:sz w:val="21"/>
                <w:szCs w:val="21"/>
              </w:rPr>
              <w:t>同意销号</w:t>
            </w:r>
          </w:p>
        </w:tc>
      </w:tr>
      <w:tr w:rsidR="0064178A">
        <w:trPr>
          <w:trHeight w:val="846"/>
        </w:trPr>
        <w:tc>
          <w:tcPr>
            <w:tcW w:w="568" w:type="dxa"/>
            <w:vAlign w:val="center"/>
          </w:tcPr>
          <w:p w:rsidR="0064178A" w:rsidRDefault="00AA02F2">
            <w:pPr>
              <w:jc w:val="center"/>
              <w:rPr>
                <w:rFonts w:ascii="仿宋" w:eastAsia="仿宋" w:hAnsi="仿宋"/>
                <w:color w:val="000000"/>
                <w:sz w:val="21"/>
                <w:szCs w:val="21"/>
              </w:rPr>
            </w:pPr>
            <w:r>
              <w:rPr>
                <w:rFonts w:ascii="仿宋" w:eastAsia="仿宋" w:hAnsi="仿宋" w:hint="eastAsia"/>
                <w:color w:val="000000"/>
                <w:sz w:val="21"/>
                <w:szCs w:val="21"/>
              </w:rPr>
              <w:t>17</w:t>
            </w:r>
          </w:p>
        </w:tc>
        <w:tc>
          <w:tcPr>
            <w:tcW w:w="2835" w:type="dxa"/>
            <w:vAlign w:val="center"/>
          </w:tcPr>
          <w:p w:rsidR="0064178A" w:rsidRDefault="00AA02F2">
            <w:pPr>
              <w:widowControl/>
              <w:rPr>
                <w:rFonts w:ascii="仿宋" w:eastAsia="仿宋" w:hAnsi="仿宋" w:cs="宋体"/>
                <w:bCs/>
                <w:color w:val="000000"/>
                <w:kern w:val="0"/>
                <w:sz w:val="21"/>
                <w:szCs w:val="21"/>
              </w:rPr>
            </w:pPr>
            <w:r>
              <w:rPr>
                <w:rFonts w:ascii="仿宋" w:eastAsia="仿宋" w:hAnsi="仿宋" w:cs="宋体" w:hint="eastAsia"/>
                <w:bCs/>
                <w:color w:val="000000"/>
                <w:kern w:val="0"/>
                <w:sz w:val="21"/>
                <w:szCs w:val="21"/>
              </w:rPr>
              <w:t>陕西南洋迪克家具制造有限公司封闭区域存在粉尘</w:t>
            </w:r>
            <w:proofErr w:type="gramStart"/>
            <w:r>
              <w:rPr>
                <w:rFonts w:ascii="仿宋" w:eastAsia="仿宋" w:hAnsi="仿宋" w:cs="宋体" w:hint="eastAsia"/>
                <w:bCs/>
                <w:color w:val="000000"/>
                <w:kern w:val="0"/>
                <w:sz w:val="21"/>
                <w:szCs w:val="21"/>
              </w:rPr>
              <w:t>涉爆安全</w:t>
            </w:r>
            <w:proofErr w:type="gramEnd"/>
            <w:r>
              <w:rPr>
                <w:rFonts w:ascii="仿宋" w:eastAsia="仿宋" w:hAnsi="仿宋" w:cs="宋体" w:hint="eastAsia"/>
                <w:bCs/>
                <w:color w:val="000000"/>
                <w:kern w:val="0"/>
                <w:sz w:val="21"/>
                <w:szCs w:val="21"/>
              </w:rPr>
              <w:t>隐患</w:t>
            </w:r>
          </w:p>
        </w:tc>
        <w:tc>
          <w:tcPr>
            <w:tcW w:w="709" w:type="dxa"/>
            <w:vAlign w:val="center"/>
          </w:tcPr>
          <w:p w:rsidR="0064178A" w:rsidRDefault="00AA02F2">
            <w:pPr>
              <w:widowControl/>
              <w:jc w:val="center"/>
              <w:rPr>
                <w:rFonts w:ascii="仿宋" w:eastAsia="仿宋" w:hAnsi="仿宋" w:cs="宋体"/>
                <w:bCs/>
                <w:color w:val="000000"/>
                <w:kern w:val="0"/>
                <w:sz w:val="21"/>
                <w:szCs w:val="21"/>
              </w:rPr>
            </w:pPr>
            <w:r>
              <w:rPr>
                <w:rFonts w:ascii="仿宋" w:eastAsia="仿宋" w:hAnsi="仿宋" w:cs="宋体"/>
                <w:bCs/>
                <w:color w:val="000000"/>
                <w:kern w:val="0"/>
                <w:sz w:val="21"/>
                <w:szCs w:val="21"/>
              </w:rPr>
              <w:t>工贸</w:t>
            </w:r>
          </w:p>
          <w:p w:rsidR="0064178A" w:rsidRDefault="00AA02F2">
            <w:pPr>
              <w:widowControl/>
              <w:jc w:val="center"/>
              <w:rPr>
                <w:rFonts w:ascii="仿宋" w:eastAsia="仿宋" w:hAnsi="仿宋" w:cs="宋体"/>
                <w:bCs/>
                <w:color w:val="000000"/>
                <w:kern w:val="0"/>
                <w:sz w:val="21"/>
                <w:szCs w:val="21"/>
              </w:rPr>
            </w:pPr>
            <w:r>
              <w:rPr>
                <w:rFonts w:ascii="仿宋" w:eastAsia="仿宋" w:hAnsi="仿宋" w:cs="宋体"/>
                <w:bCs/>
                <w:color w:val="000000"/>
                <w:kern w:val="0"/>
                <w:sz w:val="21"/>
                <w:szCs w:val="21"/>
              </w:rPr>
              <w:t>行业</w:t>
            </w:r>
          </w:p>
        </w:tc>
        <w:tc>
          <w:tcPr>
            <w:tcW w:w="4252" w:type="dxa"/>
            <w:vAlign w:val="center"/>
          </w:tcPr>
          <w:p w:rsidR="0064178A" w:rsidRDefault="00AA02F2">
            <w:pPr>
              <w:widowControl/>
              <w:rPr>
                <w:rFonts w:ascii="仿宋" w:eastAsia="仿宋" w:hAnsi="仿宋" w:cs="宋体"/>
                <w:bCs/>
                <w:color w:val="000000"/>
                <w:kern w:val="0"/>
                <w:sz w:val="21"/>
                <w:szCs w:val="21"/>
              </w:rPr>
            </w:pPr>
            <w:r>
              <w:rPr>
                <w:rFonts w:ascii="仿宋" w:eastAsia="仿宋" w:hAnsi="仿宋" w:cs="宋体"/>
                <w:bCs/>
                <w:color w:val="000000"/>
                <w:kern w:val="0"/>
                <w:sz w:val="21"/>
                <w:szCs w:val="21"/>
              </w:rPr>
              <w:t>厂房部分除尘系统不符合设计规范要求，未设置火花监测装置、</w:t>
            </w:r>
            <w:proofErr w:type="gramStart"/>
            <w:r>
              <w:rPr>
                <w:rFonts w:ascii="仿宋" w:eastAsia="仿宋" w:hAnsi="仿宋" w:cs="宋体"/>
                <w:bCs/>
                <w:color w:val="000000"/>
                <w:kern w:val="0"/>
                <w:sz w:val="21"/>
                <w:szCs w:val="21"/>
              </w:rPr>
              <w:t>泄爆装置</w:t>
            </w:r>
            <w:proofErr w:type="gramEnd"/>
            <w:r>
              <w:rPr>
                <w:rFonts w:ascii="仿宋" w:eastAsia="仿宋" w:hAnsi="仿宋" w:cs="宋体"/>
                <w:bCs/>
                <w:color w:val="000000"/>
                <w:kern w:val="0"/>
                <w:sz w:val="21"/>
                <w:szCs w:val="21"/>
              </w:rPr>
              <w:t>及</w:t>
            </w:r>
            <w:proofErr w:type="gramStart"/>
            <w:r>
              <w:rPr>
                <w:rFonts w:ascii="仿宋" w:eastAsia="仿宋" w:hAnsi="仿宋" w:cs="宋体"/>
                <w:bCs/>
                <w:color w:val="000000"/>
                <w:kern w:val="0"/>
                <w:sz w:val="21"/>
                <w:szCs w:val="21"/>
              </w:rPr>
              <w:t>锁气卸灰</w:t>
            </w:r>
            <w:proofErr w:type="gramEnd"/>
            <w:r>
              <w:rPr>
                <w:rFonts w:ascii="仿宋" w:eastAsia="仿宋" w:hAnsi="仿宋" w:cs="宋体"/>
                <w:bCs/>
                <w:color w:val="000000"/>
                <w:kern w:val="0"/>
                <w:sz w:val="21"/>
                <w:szCs w:val="21"/>
              </w:rPr>
              <w:t>装置；个别除尘装置采用正压吹送粉尘</w:t>
            </w:r>
            <w:r>
              <w:rPr>
                <w:rFonts w:ascii="仿宋" w:eastAsia="仿宋" w:hAnsi="仿宋" w:cs="宋体" w:hint="eastAsia"/>
                <w:bCs/>
                <w:color w:val="000000"/>
                <w:kern w:val="0"/>
                <w:sz w:val="21"/>
                <w:szCs w:val="21"/>
              </w:rPr>
              <w:t>；手工喷漆房送风风力不足，吸尘不充分，未采取封闭式或半封闭式喷漆房。</w:t>
            </w:r>
          </w:p>
        </w:tc>
        <w:tc>
          <w:tcPr>
            <w:tcW w:w="1276" w:type="dxa"/>
            <w:vAlign w:val="center"/>
          </w:tcPr>
          <w:p w:rsidR="0064178A" w:rsidRDefault="00AA02F2">
            <w:pPr>
              <w:widowControl/>
              <w:jc w:val="center"/>
              <w:rPr>
                <w:rFonts w:ascii="仿宋" w:eastAsia="仿宋" w:hAnsi="仿宋" w:cs="宋体"/>
                <w:bCs/>
                <w:color w:val="000000"/>
                <w:kern w:val="0"/>
                <w:sz w:val="21"/>
                <w:szCs w:val="21"/>
              </w:rPr>
            </w:pPr>
            <w:r>
              <w:rPr>
                <w:rFonts w:ascii="仿宋" w:eastAsia="仿宋" w:hAnsi="仿宋" w:cs="宋体" w:hint="eastAsia"/>
                <w:bCs/>
                <w:color w:val="000000"/>
                <w:kern w:val="0"/>
                <w:sz w:val="21"/>
                <w:szCs w:val="21"/>
              </w:rPr>
              <w:t>陕西南洋迪克家具制造有限公司</w:t>
            </w:r>
          </w:p>
        </w:tc>
        <w:tc>
          <w:tcPr>
            <w:tcW w:w="1276" w:type="dxa"/>
            <w:vAlign w:val="center"/>
          </w:tcPr>
          <w:p w:rsidR="0064178A" w:rsidRDefault="00AA02F2">
            <w:pPr>
              <w:widowControl/>
              <w:jc w:val="center"/>
              <w:rPr>
                <w:rFonts w:ascii="仿宋" w:eastAsia="仿宋" w:hAnsi="仿宋" w:cs="宋体"/>
                <w:bCs/>
                <w:color w:val="000000"/>
                <w:kern w:val="0"/>
                <w:sz w:val="21"/>
                <w:szCs w:val="21"/>
              </w:rPr>
            </w:pPr>
            <w:r>
              <w:rPr>
                <w:rFonts w:ascii="仿宋" w:eastAsia="仿宋" w:hAnsi="仿宋" w:cs="宋体"/>
                <w:bCs/>
                <w:color w:val="000000"/>
                <w:kern w:val="0"/>
                <w:sz w:val="21"/>
                <w:szCs w:val="21"/>
              </w:rPr>
              <w:t>西安市</w:t>
            </w:r>
          </w:p>
          <w:p w:rsidR="0064178A" w:rsidRDefault="00AA02F2">
            <w:pPr>
              <w:widowControl/>
              <w:jc w:val="center"/>
              <w:rPr>
                <w:rFonts w:ascii="仿宋" w:eastAsia="仿宋" w:hAnsi="仿宋" w:cs="宋体"/>
                <w:bCs/>
                <w:color w:val="000000"/>
                <w:kern w:val="0"/>
                <w:sz w:val="21"/>
                <w:szCs w:val="21"/>
              </w:rPr>
            </w:pPr>
            <w:r>
              <w:rPr>
                <w:rFonts w:ascii="仿宋" w:eastAsia="仿宋" w:hAnsi="仿宋" w:cs="宋体"/>
                <w:bCs/>
                <w:color w:val="000000"/>
                <w:kern w:val="0"/>
                <w:sz w:val="21"/>
                <w:szCs w:val="21"/>
              </w:rPr>
              <w:t>人民政府</w:t>
            </w:r>
          </w:p>
        </w:tc>
        <w:tc>
          <w:tcPr>
            <w:tcW w:w="992" w:type="dxa"/>
            <w:vAlign w:val="center"/>
          </w:tcPr>
          <w:p w:rsidR="0064178A" w:rsidRDefault="00AA02F2">
            <w:pPr>
              <w:widowControl/>
              <w:jc w:val="center"/>
              <w:rPr>
                <w:rFonts w:ascii="仿宋" w:eastAsia="仿宋" w:hAnsi="仿宋" w:cs="宋体"/>
                <w:bCs/>
                <w:color w:val="000000"/>
                <w:kern w:val="0"/>
                <w:sz w:val="21"/>
                <w:szCs w:val="21"/>
              </w:rPr>
            </w:pPr>
            <w:r>
              <w:rPr>
                <w:rFonts w:ascii="仿宋" w:eastAsia="仿宋" w:hAnsi="仿宋" w:cs="宋体" w:hint="eastAsia"/>
                <w:bCs/>
                <w:color w:val="000000"/>
                <w:kern w:val="0"/>
                <w:sz w:val="21"/>
                <w:szCs w:val="21"/>
              </w:rPr>
              <w:t>省安监局</w:t>
            </w:r>
          </w:p>
        </w:tc>
        <w:tc>
          <w:tcPr>
            <w:tcW w:w="1276" w:type="dxa"/>
            <w:vAlign w:val="center"/>
          </w:tcPr>
          <w:p w:rsidR="0064178A" w:rsidRDefault="00AA02F2">
            <w:pPr>
              <w:widowControl/>
              <w:jc w:val="center"/>
              <w:rPr>
                <w:rFonts w:ascii="仿宋" w:eastAsia="仿宋" w:hAnsi="仿宋" w:cs="宋体"/>
                <w:bCs/>
                <w:color w:val="000000"/>
                <w:kern w:val="0"/>
                <w:sz w:val="21"/>
                <w:szCs w:val="21"/>
              </w:rPr>
            </w:pPr>
            <w:r>
              <w:rPr>
                <w:rFonts w:ascii="仿宋" w:eastAsia="仿宋" w:hAnsi="仿宋" w:cs="宋体" w:hint="eastAsia"/>
                <w:bCs/>
                <w:color w:val="000000"/>
                <w:kern w:val="0"/>
                <w:sz w:val="21"/>
                <w:szCs w:val="21"/>
              </w:rPr>
              <w:t>2017年</w:t>
            </w:r>
          </w:p>
          <w:p w:rsidR="0064178A" w:rsidRDefault="00AA02F2">
            <w:pPr>
              <w:widowControl/>
              <w:jc w:val="center"/>
              <w:rPr>
                <w:rFonts w:ascii="仿宋" w:eastAsia="仿宋" w:hAnsi="仿宋" w:cs="宋体"/>
                <w:bCs/>
                <w:color w:val="000000"/>
                <w:kern w:val="0"/>
                <w:sz w:val="21"/>
                <w:szCs w:val="21"/>
              </w:rPr>
            </w:pPr>
            <w:r>
              <w:rPr>
                <w:rFonts w:ascii="仿宋" w:eastAsia="仿宋" w:hAnsi="仿宋" w:cs="宋体" w:hint="eastAsia"/>
                <w:bCs/>
                <w:color w:val="000000"/>
                <w:kern w:val="0"/>
                <w:sz w:val="21"/>
                <w:szCs w:val="21"/>
              </w:rPr>
              <w:t>12月15日</w:t>
            </w:r>
          </w:p>
        </w:tc>
        <w:tc>
          <w:tcPr>
            <w:tcW w:w="1134" w:type="dxa"/>
            <w:vAlign w:val="center"/>
          </w:tcPr>
          <w:p w:rsidR="0064178A" w:rsidRDefault="00AA02F2">
            <w:pPr>
              <w:widowControl/>
              <w:jc w:val="center"/>
              <w:rPr>
                <w:rFonts w:ascii="仿宋" w:eastAsia="仿宋" w:hAnsi="仿宋" w:cs="宋体"/>
                <w:bCs/>
                <w:color w:val="000000"/>
                <w:kern w:val="0"/>
                <w:sz w:val="21"/>
                <w:szCs w:val="21"/>
              </w:rPr>
            </w:pPr>
            <w:r>
              <w:rPr>
                <w:rFonts w:ascii="仿宋" w:eastAsia="仿宋" w:hAnsi="仿宋" w:hint="eastAsia"/>
                <w:color w:val="000000"/>
                <w:sz w:val="21"/>
                <w:szCs w:val="21"/>
              </w:rPr>
              <w:t>同意销号</w:t>
            </w:r>
          </w:p>
        </w:tc>
      </w:tr>
      <w:tr w:rsidR="0064178A">
        <w:trPr>
          <w:trHeight w:val="416"/>
        </w:trPr>
        <w:tc>
          <w:tcPr>
            <w:tcW w:w="568" w:type="dxa"/>
            <w:vAlign w:val="center"/>
          </w:tcPr>
          <w:p w:rsidR="0064178A" w:rsidRDefault="00AA02F2">
            <w:pPr>
              <w:jc w:val="center"/>
              <w:rPr>
                <w:rFonts w:ascii="仿宋" w:eastAsia="仿宋" w:hAnsi="仿宋"/>
                <w:color w:val="000000"/>
                <w:sz w:val="21"/>
                <w:szCs w:val="21"/>
              </w:rPr>
            </w:pPr>
            <w:r>
              <w:rPr>
                <w:rFonts w:ascii="仿宋" w:eastAsia="仿宋" w:hAnsi="仿宋" w:hint="eastAsia"/>
                <w:color w:val="000000"/>
                <w:sz w:val="21"/>
                <w:szCs w:val="21"/>
              </w:rPr>
              <w:t>18</w:t>
            </w:r>
          </w:p>
        </w:tc>
        <w:tc>
          <w:tcPr>
            <w:tcW w:w="2835" w:type="dxa"/>
            <w:vAlign w:val="center"/>
          </w:tcPr>
          <w:p w:rsidR="0064178A" w:rsidRDefault="00AA02F2">
            <w:pPr>
              <w:widowControl/>
              <w:rPr>
                <w:rFonts w:ascii="仿宋" w:eastAsia="仿宋" w:hAnsi="仿宋" w:cs="宋体"/>
                <w:bCs/>
                <w:color w:val="000000"/>
                <w:kern w:val="0"/>
                <w:sz w:val="21"/>
                <w:szCs w:val="21"/>
              </w:rPr>
            </w:pPr>
            <w:proofErr w:type="gramStart"/>
            <w:r>
              <w:rPr>
                <w:rFonts w:ascii="仿宋" w:eastAsia="仿宋" w:hAnsi="仿宋" w:cs="宋体" w:hint="eastAsia"/>
                <w:bCs/>
                <w:color w:val="000000"/>
                <w:kern w:val="0"/>
                <w:sz w:val="21"/>
                <w:szCs w:val="21"/>
              </w:rPr>
              <w:t>陕煤曹家</w:t>
            </w:r>
            <w:proofErr w:type="gramEnd"/>
            <w:r>
              <w:rPr>
                <w:rFonts w:ascii="仿宋" w:eastAsia="仿宋" w:hAnsi="仿宋" w:cs="宋体" w:hint="eastAsia"/>
                <w:bCs/>
                <w:color w:val="000000"/>
                <w:kern w:val="0"/>
                <w:sz w:val="21"/>
                <w:szCs w:val="21"/>
              </w:rPr>
              <w:t>滩矿业有限公司喷</w:t>
            </w:r>
            <w:proofErr w:type="gramStart"/>
            <w:r>
              <w:rPr>
                <w:rFonts w:ascii="仿宋" w:eastAsia="仿宋" w:hAnsi="仿宋" w:cs="宋体" w:hint="eastAsia"/>
                <w:bCs/>
                <w:color w:val="000000"/>
                <w:kern w:val="0"/>
                <w:sz w:val="21"/>
                <w:szCs w:val="21"/>
              </w:rPr>
              <w:t>砼</w:t>
            </w:r>
            <w:proofErr w:type="gramEnd"/>
            <w:r>
              <w:rPr>
                <w:rFonts w:ascii="仿宋" w:eastAsia="仿宋" w:hAnsi="仿宋" w:cs="宋体" w:hint="eastAsia"/>
                <w:bCs/>
                <w:color w:val="000000"/>
                <w:kern w:val="0"/>
                <w:sz w:val="21"/>
                <w:szCs w:val="21"/>
              </w:rPr>
              <w:t>使用的喷浆机为国家明令禁止淘汰设备</w:t>
            </w:r>
          </w:p>
        </w:tc>
        <w:tc>
          <w:tcPr>
            <w:tcW w:w="709" w:type="dxa"/>
            <w:vAlign w:val="center"/>
          </w:tcPr>
          <w:p w:rsidR="0064178A" w:rsidRDefault="00AA02F2">
            <w:pPr>
              <w:widowControl/>
              <w:jc w:val="center"/>
              <w:rPr>
                <w:rFonts w:ascii="仿宋" w:eastAsia="仿宋" w:hAnsi="仿宋" w:cs="宋体"/>
                <w:bCs/>
                <w:color w:val="000000"/>
                <w:kern w:val="0"/>
                <w:sz w:val="21"/>
                <w:szCs w:val="21"/>
              </w:rPr>
            </w:pPr>
            <w:r>
              <w:rPr>
                <w:rFonts w:ascii="仿宋" w:eastAsia="仿宋" w:hAnsi="仿宋" w:cs="宋体" w:hint="eastAsia"/>
                <w:bCs/>
                <w:color w:val="000000"/>
                <w:kern w:val="0"/>
                <w:sz w:val="21"/>
                <w:szCs w:val="21"/>
              </w:rPr>
              <w:t>煤矿</w:t>
            </w:r>
          </w:p>
        </w:tc>
        <w:tc>
          <w:tcPr>
            <w:tcW w:w="4252" w:type="dxa"/>
            <w:vAlign w:val="center"/>
          </w:tcPr>
          <w:p w:rsidR="0064178A" w:rsidRDefault="00AA02F2">
            <w:pPr>
              <w:widowControl/>
              <w:rPr>
                <w:rFonts w:ascii="仿宋" w:eastAsia="仿宋" w:hAnsi="仿宋" w:cs="宋体"/>
                <w:bCs/>
                <w:color w:val="000000"/>
                <w:kern w:val="0"/>
                <w:sz w:val="21"/>
                <w:szCs w:val="21"/>
              </w:rPr>
            </w:pPr>
            <w:r>
              <w:rPr>
                <w:rFonts w:ascii="仿宋" w:eastAsia="仿宋" w:hAnsi="仿宋" w:cs="宋体" w:hint="eastAsia"/>
                <w:bCs/>
                <w:color w:val="000000"/>
                <w:kern w:val="0"/>
                <w:sz w:val="21"/>
                <w:szCs w:val="21"/>
              </w:rPr>
              <w:t>喷</w:t>
            </w:r>
            <w:proofErr w:type="gramStart"/>
            <w:r>
              <w:rPr>
                <w:rFonts w:ascii="仿宋" w:eastAsia="仿宋" w:hAnsi="仿宋" w:cs="宋体" w:hint="eastAsia"/>
                <w:bCs/>
                <w:color w:val="000000"/>
                <w:kern w:val="0"/>
                <w:sz w:val="21"/>
                <w:szCs w:val="21"/>
              </w:rPr>
              <w:t>砼</w:t>
            </w:r>
            <w:proofErr w:type="gramEnd"/>
            <w:r>
              <w:rPr>
                <w:rFonts w:ascii="仿宋" w:eastAsia="仿宋" w:hAnsi="仿宋" w:cs="宋体" w:hint="eastAsia"/>
                <w:bCs/>
                <w:color w:val="000000"/>
                <w:kern w:val="0"/>
                <w:sz w:val="21"/>
                <w:szCs w:val="21"/>
              </w:rPr>
              <w:t>使用的喷浆机属于干式喷浆机为2011年第三批国家命令禁止淘汰设备。</w:t>
            </w:r>
          </w:p>
        </w:tc>
        <w:tc>
          <w:tcPr>
            <w:tcW w:w="1276" w:type="dxa"/>
            <w:vAlign w:val="center"/>
          </w:tcPr>
          <w:p w:rsidR="0064178A" w:rsidRDefault="00AA02F2">
            <w:pPr>
              <w:widowControl/>
              <w:jc w:val="center"/>
              <w:rPr>
                <w:rFonts w:ascii="仿宋" w:eastAsia="仿宋" w:hAnsi="仿宋" w:cs="宋体"/>
                <w:bCs/>
                <w:color w:val="000000"/>
                <w:kern w:val="0"/>
                <w:sz w:val="21"/>
                <w:szCs w:val="21"/>
              </w:rPr>
            </w:pPr>
            <w:r>
              <w:rPr>
                <w:rFonts w:ascii="仿宋" w:eastAsia="仿宋" w:hAnsi="仿宋" w:cs="宋体" w:hint="eastAsia"/>
                <w:bCs/>
                <w:color w:val="000000"/>
                <w:kern w:val="0"/>
                <w:sz w:val="21"/>
                <w:szCs w:val="21"/>
              </w:rPr>
              <w:t>榆林市榆阳区陕西陕煤曹家滩矿业有限公司</w:t>
            </w:r>
          </w:p>
        </w:tc>
        <w:tc>
          <w:tcPr>
            <w:tcW w:w="1276" w:type="dxa"/>
            <w:vAlign w:val="center"/>
          </w:tcPr>
          <w:p w:rsidR="0064178A" w:rsidRDefault="00AA02F2">
            <w:pPr>
              <w:widowControl/>
              <w:jc w:val="center"/>
              <w:rPr>
                <w:rFonts w:ascii="仿宋" w:eastAsia="仿宋" w:hAnsi="仿宋" w:cs="宋体"/>
                <w:bCs/>
                <w:color w:val="000000"/>
                <w:kern w:val="0"/>
                <w:sz w:val="21"/>
                <w:szCs w:val="21"/>
              </w:rPr>
            </w:pPr>
            <w:r>
              <w:rPr>
                <w:rFonts w:ascii="仿宋" w:eastAsia="仿宋" w:hAnsi="仿宋" w:cs="宋体" w:hint="eastAsia"/>
                <w:bCs/>
                <w:color w:val="000000"/>
                <w:kern w:val="0"/>
                <w:sz w:val="21"/>
                <w:szCs w:val="21"/>
              </w:rPr>
              <w:t>陕煤化集团</w:t>
            </w:r>
          </w:p>
        </w:tc>
        <w:tc>
          <w:tcPr>
            <w:tcW w:w="992" w:type="dxa"/>
            <w:vAlign w:val="center"/>
          </w:tcPr>
          <w:p w:rsidR="0064178A" w:rsidRDefault="00AA02F2">
            <w:pPr>
              <w:widowControl/>
              <w:jc w:val="center"/>
              <w:rPr>
                <w:rFonts w:ascii="仿宋" w:eastAsia="仿宋" w:hAnsi="仿宋" w:cs="宋体"/>
                <w:bCs/>
                <w:color w:val="000000"/>
                <w:kern w:val="0"/>
                <w:sz w:val="21"/>
                <w:szCs w:val="21"/>
              </w:rPr>
            </w:pPr>
            <w:r>
              <w:rPr>
                <w:rFonts w:ascii="仿宋" w:eastAsia="仿宋" w:hAnsi="仿宋" w:cs="宋体" w:hint="eastAsia"/>
                <w:bCs/>
                <w:color w:val="000000"/>
                <w:kern w:val="0"/>
                <w:sz w:val="21"/>
                <w:szCs w:val="21"/>
              </w:rPr>
              <w:t>省煤管局</w:t>
            </w:r>
          </w:p>
        </w:tc>
        <w:tc>
          <w:tcPr>
            <w:tcW w:w="1276" w:type="dxa"/>
            <w:vAlign w:val="center"/>
          </w:tcPr>
          <w:p w:rsidR="0064178A" w:rsidRDefault="00AA02F2">
            <w:pPr>
              <w:widowControl/>
              <w:jc w:val="center"/>
              <w:rPr>
                <w:rFonts w:ascii="仿宋" w:eastAsia="仿宋" w:hAnsi="仿宋" w:cs="宋体"/>
                <w:bCs/>
                <w:color w:val="000000"/>
                <w:kern w:val="0"/>
                <w:sz w:val="21"/>
                <w:szCs w:val="21"/>
              </w:rPr>
            </w:pPr>
            <w:r>
              <w:rPr>
                <w:rFonts w:ascii="仿宋" w:eastAsia="仿宋" w:hAnsi="仿宋" w:cs="宋体" w:hint="eastAsia"/>
                <w:bCs/>
                <w:color w:val="000000"/>
                <w:kern w:val="0"/>
                <w:sz w:val="21"/>
                <w:szCs w:val="21"/>
              </w:rPr>
              <w:t>2017年</w:t>
            </w:r>
          </w:p>
          <w:p w:rsidR="0064178A" w:rsidRDefault="00AA02F2">
            <w:pPr>
              <w:widowControl/>
              <w:jc w:val="center"/>
              <w:rPr>
                <w:rFonts w:ascii="仿宋" w:eastAsia="仿宋" w:hAnsi="仿宋" w:cs="宋体"/>
                <w:bCs/>
                <w:color w:val="000000"/>
                <w:kern w:val="0"/>
                <w:sz w:val="21"/>
                <w:szCs w:val="21"/>
              </w:rPr>
            </w:pPr>
            <w:r>
              <w:rPr>
                <w:rFonts w:ascii="仿宋" w:eastAsia="仿宋" w:hAnsi="仿宋" w:cs="宋体" w:hint="eastAsia"/>
                <w:bCs/>
                <w:color w:val="000000"/>
                <w:kern w:val="0"/>
                <w:sz w:val="21"/>
                <w:szCs w:val="21"/>
              </w:rPr>
              <w:t>11月30日</w:t>
            </w:r>
          </w:p>
        </w:tc>
        <w:tc>
          <w:tcPr>
            <w:tcW w:w="1134" w:type="dxa"/>
            <w:vAlign w:val="center"/>
          </w:tcPr>
          <w:p w:rsidR="0064178A" w:rsidRDefault="00AA02F2">
            <w:pPr>
              <w:widowControl/>
              <w:jc w:val="center"/>
              <w:rPr>
                <w:rFonts w:ascii="仿宋" w:eastAsia="仿宋" w:hAnsi="仿宋" w:cs="宋体"/>
                <w:bCs/>
                <w:color w:val="000000"/>
                <w:kern w:val="0"/>
                <w:sz w:val="21"/>
                <w:szCs w:val="21"/>
              </w:rPr>
            </w:pPr>
            <w:r>
              <w:rPr>
                <w:rFonts w:ascii="仿宋" w:eastAsia="仿宋" w:hAnsi="仿宋" w:hint="eastAsia"/>
                <w:color w:val="000000"/>
                <w:sz w:val="21"/>
                <w:szCs w:val="21"/>
              </w:rPr>
              <w:t>同意销号</w:t>
            </w:r>
          </w:p>
        </w:tc>
      </w:tr>
    </w:tbl>
    <w:p w:rsidR="0064178A" w:rsidRDefault="0064178A">
      <w:pPr>
        <w:rPr>
          <w:rFonts w:ascii="仿宋" w:eastAsia="仿宋" w:hAnsi="仿宋"/>
          <w:color w:val="000000"/>
        </w:rPr>
        <w:sectPr w:rsidR="0064178A">
          <w:pgSz w:w="16838" w:h="11906" w:orient="landscape"/>
          <w:pgMar w:top="1797" w:right="1440" w:bottom="1797" w:left="1440" w:header="851" w:footer="992" w:gutter="0"/>
          <w:cols w:space="425"/>
          <w:docGrid w:linePitch="312"/>
        </w:sectPr>
      </w:pPr>
    </w:p>
    <w:p w:rsidR="0064178A" w:rsidRDefault="0064178A"/>
    <w:sectPr w:rsidR="0064178A">
      <w:pgSz w:w="16838" w:h="11906" w:orient="landscape"/>
      <w:pgMar w:top="1797" w:right="1440" w:bottom="1797" w:left="1440"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47A1" w:rsidRDefault="007447A1" w:rsidP="00CC1733">
      <w:r>
        <w:separator/>
      </w:r>
    </w:p>
  </w:endnote>
  <w:endnote w:type="continuationSeparator" w:id="0">
    <w:p w:rsidR="007447A1" w:rsidRDefault="007447A1" w:rsidP="00CC1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Arial Unicode MS"/>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47A1" w:rsidRDefault="007447A1" w:rsidP="00CC1733">
      <w:r>
        <w:separator/>
      </w:r>
    </w:p>
  </w:footnote>
  <w:footnote w:type="continuationSeparator" w:id="0">
    <w:p w:rsidR="007447A1" w:rsidRDefault="007447A1" w:rsidP="00CC17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E6F"/>
    <w:rsid w:val="000C4950"/>
    <w:rsid w:val="000F65B6"/>
    <w:rsid w:val="002208A4"/>
    <w:rsid w:val="00277F25"/>
    <w:rsid w:val="0033272D"/>
    <w:rsid w:val="00333E6F"/>
    <w:rsid w:val="005C0D37"/>
    <w:rsid w:val="0064178A"/>
    <w:rsid w:val="006A041F"/>
    <w:rsid w:val="006C23B2"/>
    <w:rsid w:val="006C33CA"/>
    <w:rsid w:val="006D1265"/>
    <w:rsid w:val="006D3213"/>
    <w:rsid w:val="007447A1"/>
    <w:rsid w:val="00855478"/>
    <w:rsid w:val="008A6D63"/>
    <w:rsid w:val="009B53D8"/>
    <w:rsid w:val="00AA02F2"/>
    <w:rsid w:val="00AA41BC"/>
    <w:rsid w:val="00CC1733"/>
    <w:rsid w:val="00F011CF"/>
    <w:rsid w:val="00F40E0B"/>
    <w:rsid w:val="00FA356F"/>
    <w:rsid w:val="00FC52AF"/>
    <w:rsid w:val="00FE483D"/>
    <w:rsid w:val="1B8939A6"/>
    <w:rsid w:val="31E043BE"/>
    <w:rsid w:val="475B61A6"/>
    <w:rsid w:val="578E6F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nhideWhenUsed="0" w:qFormat="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方正仿宋简体" w:hAnsi="Times New Roman" w:cs="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qFormat/>
    <w:pPr>
      <w:spacing w:after="120"/>
    </w:pPr>
  </w:style>
  <w:style w:type="paragraph" w:styleId="a4">
    <w:name w:val="Date"/>
    <w:basedOn w:val="a"/>
    <w:next w:val="a"/>
    <w:link w:val="Char0"/>
    <w:uiPriority w:val="99"/>
    <w:semiHidden/>
    <w:unhideWhenUsed/>
    <w:qFormat/>
    <w:pPr>
      <w:ind w:leftChars="2500" w:left="100"/>
    </w:p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customStyle="1" w:styleId="Char">
    <w:name w:val="正文文本 Char"/>
    <w:basedOn w:val="a0"/>
    <w:link w:val="a3"/>
    <w:uiPriority w:val="99"/>
    <w:qFormat/>
    <w:rPr>
      <w:rFonts w:ascii="Times New Roman" w:eastAsia="方正仿宋简体" w:hAnsi="Times New Roman" w:cs="Times New Roman"/>
      <w:sz w:val="32"/>
      <w:szCs w:val="20"/>
    </w:rPr>
  </w:style>
  <w:style w:type="paragraph" w:customStyle="1" w:styleId="CharCharCharChar">
    <w:name w:val="Char Char Char Char"/>
    <w:basedOn w:val="a"/>
    <w:qFormat/>
    <w:pPr>
      <w:spacing w:before="100" w:beforeAutospacing="1" w:after="100" w:afterAutospacing="1"/>
    </w:pPr>
    <w:rPr>
      <w:rFonts w:eastAsia="宋体"/>
      <w:sz w:val="21"/>
    </w:rPr>
  </w:style>
  <w:style w:type="character" w:customStyle="1" w:styleId="Char0">
    <w:name w:val="日期 Char"/>
    <w:basedOn w:val="a0"/>
    <w:link w:val="a4"/>
    <w:uiPriority w:val="99"/>
    <w:semiHidden/>
    <w:qFormat/>
    <w:rPr>
      <w:rFonts w:ascii="Times New Roman" w:eastAsia="方正仿宋简体" w:hAnsi="Times New Roman" w:cs="Times New Roman"/>
      <w:sz w:val="32"/>
      <w:szCs w:val="20"/>
    </w:rPr>
  </w:style>
  <w:style w:type="character" w:customStyle="1" w:styleId="Char2">
    <w:name w:val="页眉 Char"/>
    <w:basedOn w:val="a0"/>
    <w:link w:val="a6"/>
    <w:uiPriority w:val="99"/>
    <w:qFormat/>
    <w:rPr>
      <w:rFonts w:ascii="Times New Roman" w:eastAsia="方正仿宋简体" w:hAnsi="Times New Roman" w:cs="Times New Roman"/>
      <w:kern w:val="2"/>
      <w:sz w:val="18"/>
      <w:szCs w:val="18"/>
    </w:rPr>
  </w:style>
  <w:style w:type="character" w:customStyle="1" w:styleId="Char1">
    <w:name w:val="页脚 Char"/>
    <w:basedOn w:val="a0"/>
    <w:link w:val="a5"/>
    <w:uiPriority w:val="99"/>
    <w:rPr>
      <w:rFonts w:ascii="Times New Roman" w:eastAsia="方正仿宋简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nhideWhenUsed="0" w:qFormat="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方正仿宋简体" w:hAnsi="Times New Roman" w:cs="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qFormat/>
    <w:pPr>
      <w:spacing w:after="120"/>
    </w:pPr>
  </w:style>
  <w:style w:type="paragraph" w:styleId="a4">
    <w:name w:val="Date"/>
    <w:basedOn w:val="a"/>
    <w:next w:val="a"/>
    <w:link w:val="Char0"/>
    <w:uiPriority w:val="99"/>
    <w:semiHidden/>
    <w:unhideWhenUsed/>
    <w:qFormat/>
    <w:pPr>
      <w:ind w:leftChars="2500" w:left="100"/>
    </w:p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customStyle="1" w:styleId="Char">
    <w:name w:val="正文文本 Char"/>
    <w:basedOn w:val="a0"/>
    <w:link w:val="a3"/>
    <w:uiPriority w:val="99"/>
    <w:qFormat/>
    <w:rPr>
      <w:rFonts w:ascii="Times New Roman" w:eastAsia="方正仿宋简体" w:hAnsi="Times New Roman" w:cs="Times New Roman"/>
      <w:sz w:val="32"/>
      <w:szCs w:val="20"/>
    </w:rPr>
  </w:style>
  <w:style w:type="paragraph" w:customStyle="1" w:styleId="CharCharCharChar">
    <w:name w:val="Char Char Char Char"/>
    <w:basedOn w:val="a"/>
    <w:qFormat/>
    <w:pPr>
      <w:spacing w:before="100" w:beforeAutospacing="1" w:after="100" w:afterAutospacing="1"/>
    </w:pPr>
    <w:rPr>
      <w:rFonts w:eastAsia="宋体"/>
      <w:sz w:val="21"/>
    </w:rPr>
  </w:style>
  <w:style w:type="character" w:customStyle="1" w:styleId="Char0">
    <w:name w:val="日期 Char"/>
    <w:basedOn w:val="a0"/>
    <w:link w:val="a4"/>
    <w:uiPriority w:val="99"/>
    <w:semiHidden/>
    <w:qFormat/>
    <w:rPr>
      <w:rFonts w:ascii="Times New Roman" w:eastAsia="方正仿宋简体" w:hAnsi="Times New Roman" w:cs="Times New Roman"/>
      <w:sz w:val="32"/>
      <w:szCs w:val="20"/>
    </w:rPr>
  </w:style>
  <w:style w:type="character" w:customStyle="1" w:styleId="Char2">
    <w:name w:val="页眉 Char"/>
    <w:basedOn w:val="a0"/>
    <w:link w:val="a6"/>
    <w:uiPriority w:val="99"/>
    <w:qFormat/>
    <w:rPr>
      <w:rFonts w:ascii="Times New Roman" w:eastAsia="方正仿宋简体" w:hAnsi="Times New Roman" w:cs="Times New Roman"/>
      <w:kern w:val="2"/>
      <w:sz w:val="18"/>
      <w:szCs w:val="18"/>
    </w:rPr>
  </w:style>
  <w:style w:type="character" w:customStyle="1" w:styleId="Char1">
    <w:name w:val="页脚 Char"/>
    <w:basedOn w:val="a0"/>
    <w:link w:val="a5"/>
    <w:uiPriority w:val="99"/>
    <w:rPr>
      <w:rFonts w:ascii="Times New Roman" w:eastAsia="方正仿宋简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386</TotalTime>
  <Pages>4</Pages>
  <Words>391</Words>
  <Characters>2232</Characters>
  <Application>Microsoft Office Word</Application>
  <DocSecurity>0</DocSecurity>
  <Lines>18</Lines>
  <Paragraphs>5</Paragraphs>
  <ScaleCrop>false</ScaleCrop>
  <Company>china</Company>
  <LinksUpToDate>false</LinksUpToDate>
  <CharactersWithSpaces>2618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zhaoyanzhi</cp:lastModifiedBy>
  <cp:revision>11</cp:revision>
  <cp:lastPrinted>2018-06-12T06:18:00Z</cp:lastPrinted>
  <dcterms:created xsi:type="dcterms:W3CDTF">2018-06-05T07:56:00Z</dcterms:created>
  <dcterms:modified xsi:type="dcterms:W3CDTF">2018-06-14T04:12:00Z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