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48090">
      <w:pPr>
        <w:spacing w:line="600" w:lineRule="exact"/>
        <w:jc w:val="left"/>
        <w:rPr>
          <w:rFonts w:ascii="仿宋"/>
          <w:color w:val="000000"/>
          <w:szCs w:val="32"/>
        </w:rPr>
      </w:pPr>
      <w:r>
        <w:rPr>
          <w:rFonts w:hint="eastAsia" w:ascii="黑体" w:eastAsia="黑体" w:cs="黑体"/>
          <w:color w:val="000000"/>
          <w:szCs w:val="32"/>
        </w:rPr>
        <w:t>附件</w:t>
      </w:r>
    </w:p>
    <w:p w14:paraId="1C15BE99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14:paraId="4CC24984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煤矿安全生产标准化管理体系二级达标</w:t>
      </w:r>
    </w:p>
    <w:p w14:paraId="4A885539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矿井名单（2024年第七批）</w:t>
      </w:r>
    </w:p>
    <w:p w14:paraId="661660F3">
      <w:pPr>
        <w:spacing w:line="5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tbl>
      <w:tblPr>
        <w:tblStyle w:val="6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60"/>
        <w:gridCol w:w="5953"/>
      </w:tblGrid>
      <w:tr w14:paraId="06D0E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9" w:type="dxa"/>
            <w:vAlign w:val="center"/>
          </w:tcPr>
          <w:p w14:paraId="2E7D3F26">
            <w:pPr>
              <w:spacing w:line="300" w:lineRule="exact"/>
              <w:jc w:val="center"/>
              <w:rPr>
                <w:rFonts w:asci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 w14:paraId="4B425EC4">
            <w:pPr>
              <w:spacing w:line="300" w:lineRule="exact"/>
              <w:jc w:val="center"/>
              <w:rPr>
                <w:rFonts w:asci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szCs w:val="24"/>
              </w:rPr>
              <w:t>地市</w:t>
            </w:r>
          </w:p>
        </w:tc>
        <w:tc>
          <w:tcPr>
            <w:tcW w:w="5953" w:type="dxa"/>
            <w:vAlign w:val="center"/>
          </w:tcPr>
          <w:p w14:paraId="3E037A5E">
            <w:pPr>
              <w:spacing w:line="300" w:lineRule="exact"/>
              <w:jc w:val="center"/>
              <w:rPr>
                <w:rFonts w:asci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  <w:szCs w:val="24"/>
              </w:rPr>
              <w:t>矿井名称</w:t>
            </w:r>
          </w:p>
        </w:tc>
      </w:tr>
      <w:tr w14:paraId="03542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9" w:type="dxa"/>
            <w:vAlign w:val="center"/>
          </w:tcPr>
          <w:p w14:paraId="6A03A6DE">
            <w:pPr>
              <w:widowControl/>
              <w:spacing w:line="300" w:lineRule="exact"/>
              <w:jc w:val="center"/>
              <w:rPr>
                <w:rFonts w:asci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2596">
            <w:pPr>
              <w:spacing w:line="300" w:lineRule="exact"/>
              <w:jc w:val="center"/>
              <w:rPr>
                <w:rFonts w:ascii="仿宋"/>
                <w:color w:val="000000"/>
                <w:sz w:val="24"/>
                <w:szCs w:val="24"/>
              </w:rPr>
            </w:pPr>
            <w:r>
              <w:rPr>
                <w:rFonts w:hint="eastAsia" w:ascii="仿宋"/>
                <w:color w:val="000000"/>
                <w:sz w:val="24"/>
                <w:szCs w:val="24"/>
              </w:rPr>
              <w:t>延安市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A026">
            <w:pPr>
              <w:widowControl/>
              <w:spacing w:line="30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延安市华龙煤业有限公司</w:t>
            </w:r>
          </w:p>
        </w:tc>
      </w:tr>
      <w:tr w14:paraId="7FE6E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9" w:type="dxa"/>
            <w:vAlign w:val="center"/>
          </w:tcPr>
          <w:p w14:paraId="010F6470">
            <w:pPr>
              <w:spacing w:line="300" w:lineRule="exact"/>
              <w:jc w:val="center"/>
              <w:rPr>
                <w:rFonts w:ascii="仿宋"/>
                <w:color w:val="000000"/>
                <w:sz w:val="24"/>
                <w:szCs w:val="24"/>
              </w:rPr>
            </w:pPr>
            <w:r>
              <w:rPr>
                <w:rFonts w:hint="eastAsia" w:ascii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2FCE">
            <w:pPr>
              <w:spacing w:line="300" w:lineRule="exact"/>
              <w:jc w:val="center"/>
              <w:rPr>
                <w:rFonts w:ascii="仿宋"/>
                <w:color w:val="000000"/>
                <w:sz w:val="24"/>
                <w:szCs w:val="24"/>
              </w:rPr>
            </w:pPr>
            <w:r>
              <w:rPr>
                <w:rFonts w:hint="eastAsia" w:ascii="仿宋"/>
                <w:color w:val="000000"/>
                <w:sz w:val="24"/>
                <w:szCs w:val="24"/>
              </w:rPr>
              <w:t>延安市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8279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子长市丰源矿业有限公司</w:t>
            </w:r>
          </w:p>
        </w:tc>
      </w:tr>
      <w:tr w14:paraId="465D9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9" w:type="dxa"/>
            <w:vAlign w:val="center"/>
          </w:tcPr>
          <w:p w14:paraId="4DCEBFD2">
            <w:pPr>
              <w:spacing w:line="300" w:lineRule="exact"/>
              <w:jc w:val="center"/>
              <w:rPr>
                <w:rFonts w:ascii="仿宋"/>
                <w:color w:val="000000"/>
                <w:sz w:val="24"/>
                <w:szCs w:val="24"/>
              </w:rPr>
            </w:pPr>
            <w:r>
              <w:rPr>
                <w:rFonts w:hint="eastAsia" w:ascii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0D32">
            <w:pPr>
              <w:spacing w:line="300" w:lineRule="exact"/>
              <w:jc w:val="center"/>
              <w:rPr>
                <w:rFonts w:ascii="仿宋"/>
                <w:color w:val="000000"/>
                <w:sz w:val="24"/>
                <w:szCs w:val="24"/>
              </w:rPr>
            </w:pPr>
            <w:r>
              <w:rPr>
                <w:rFonts w:hint="eastAsia" w:ascii="仿宋"/>
                <w:color w:val="000000"/>
                <w:sz w:val="24"/>
                <w:szCs w:val="24"/>
              </w:rPr>
              <w:t>延安市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2A7D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子长县中达焦家沟煤业有限公司</w:t>
            </w:r>
          </w:p>
        </w:tc>
      </w:tr>
      <w:tr w14:paraId="51A17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9" w:type="dxa"/>
            <w:vAlign w:val="center"/>
          </w:tcPr>
          <w:p w14:paraId="74FD8372">
            <w:pPr>
              <w:spacing w:line="300" w:lineRule="exact"/>
              <w:jc w:val="center"/>
              <w:rPr>
                <w:rFonts w:ascii="仿宋"/>
                <w:color w:val="000000"/>
                <w:sz w:val="24"/>
                <w:szCs w:val="24"/>
              </w:rPr>
            </w:pPr>
            <w:r>
              <w:rPr>
                <w:rFonts w:hint="eastAsia" w:ascii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8B23">
            <w:pPr>
              <w:spacing w:line="300" w:lineRule="exact"/>
              <w:jc w:val="center"/>
              <w:rPr>
                <w:rFonts w:ascii="仿宋"/>
                <w:color w:val="000000"/>
                <w:sz w:val="24"/>
                <w:szCs w:val="24"/>
              </w:rPr>
            </w:pPr>
            <w:r>
              <w:rPr>
                <w:rFonts w:hint="eastAsia" w:ascii="仿宋"/>
                <w:color w:val="000000"/>
                <w:sz w:val="24"/>
                <w:szCs w:val="24"/>
              </w:rPr>
              <w:t>延安市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97B5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延安市红石岩矿业有限责任公司</w:t>
            </w:r>
          </w:p>
        </w:tc>
      </w:tr>
      <w:tr w14:paraId="118F4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9" w:type="dxa"/>
            <w:vAlign w:val="center"/>
          </w:tcPr>
          <w:p w14:paraId="0C53CDB7">
            <w:pPr>
              <w:spacing w:line="300" w:lineRule="exact"/>
              <w:jc w:val="center"/>
              <w:rPr>
                <w:rFonts w:hint="eastAsia" w:ascii="仿宋"/>
                <w:color w:val="000000"/>
                <w:sz w:val="24"/>
                <w:szCs w:val="24"/>
              </w:rPr>
            </w:pPr>
            <w:r>
              <w:rPr>
                <w:rFonts w:hint="eastAsia" w:ascii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504A">
            <w:pPr>
              <w:spacing w:line="300" w:lineRule="exact"/>
              <w:jc w:val="center"/>
              <w:rPr>
                <w:rFonts w:hint="eastAsia" w:ascii="仿宋"/>
                <w:color w:val="000000"/>
                <w:sz w:val="24"/>
                <w:szCs w:val="24"/>
              </w:rPr>
            </w:pPr>
            <w:r>
              <w:rPr>
                <w:rFonts w:hint="eastAsia" w:ascii="仿宋"/>
                <w:color w:val="000000"/>
                <w:sz w:val="24"/>
                <w:szCs w:val="24"/>
              </w:rPr>
              <w:t>榆林市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4DB5">
            <w:pPr>
              <w:spacing w:line="3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府谷县三道沟乡常胜煤矿</w:t>
            </w:r>
          </w:p>
        </w:tc>
      </w:tr>
      <w:tr w14:paraId="2C96A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9" w:type="dxa"/>
            <w:vAlign w:val="center"/>
          </w:tcPr>
          <w:p w14:paraId="25E47327">
            <w:pPr>
              <w:spacing w:line="300" w:lineRule="exact"/>
              <w:jc w:val="center"/>
              <w:rPr>
                <w:rFonts w:hint="eastAsia" w:ascii="仿宋"/>
                <w:color w:val="000000"/>
                <w:sz w:val="24"/>
                <w:szCs w:val="24"/>
              </w:rPr>
            </w:pPr>
            <w:r>
              <w:rPr>
                <w:rFonts w:hint="eastAsia" w:ascii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D388">
            <w:pPr>
              <w:spacing w:line="300" w:lineRule="exact"/>
              <w:jc w:val="center"/>
              <w:rPr>
                <w:rFonts w:hint="eastAsia" w:ascii="仿宋"/>
                <w:color w:val="000000"/>
                <w:sz w:val="24"/>
                <w:szCs w:val="24"/>
              </w:rPr>
            </w:pPr>
            <w:r>
              <w:rPr>
                <w:rFonts w:hint="eastAsia" w:ascii="仿宋"/>
                <w:color w:val="000000"/>
                <w:sz w:val="24"/>
                <w:szCs w:val="24"/>
              </w:rPr>
              <w:t>榆林市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95F4">
            <w:pPr>
              <w:spacing w:line="3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陕西省府谷县国能矿业有限公司</w:t>
            </w:r>
          </w:p>
        </w:tc>
      </w:tr>
      <w:tr w14:paraId="1040D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9" w:type="dxa"/>
            <w:vAlign w:val="center"/>
          </w:tcPr>
          <w:p w14:paraId="7A16CF05">
            <w:pPr>
              <w:spacing w:line="300" w:lineRule="exact"/>
              <w:jc w:val="center"/>
              <w:rPr>
                <w:rFonts w:hint="eastAsia" w:ascii="仿宋"/>
                <w:color w:val="000000"/>
                <w:sz w:val="24"/>
                <w:szCs w:val="24"/>
              </w:rPr>
            </w:pPr>
            <w:r>
              <w:rPr>
                <w:rFonts w:hint="eastAsia" w:ascii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FC9F">
            <w:pPr>
              <w:spacing w:line="300" w:lineRule="exact"/>
              <w:jc w:val="center"/>
              <w:rPr>
                <w:rFonts w:hint="eastAsia" w:ascii="仿宋"/>
                <w:color w:val="000000"/>
                <w:sz w:val="24"/>
                <w:szCs w:val="24"/>
              </w:rPr>
            </w:pPr>
            <w:r>
              <w:rPr>
                <w:rFonts w:hint="eastAsia" w:ascii="仿宋"/>
                <w:color w:val="000000"/>
                <w:sz w:val="24"/>
                <w:szCs w:val="24"/>
              </w:rPr>
              <w:t>榆林市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D0DB">
            <w:pPr>
              <w:spacing w:line="3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神木市海鸿矿业有限公司</w:t>
            </w:r>
          </w:p>
        </w:tc>
      </w:tr>
      <w:tr w14:paraId="081B5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9" w:type="dxa"/>
            <w:vAlign w:val="center"/>
          </w:tcPr>
          <w:p w14:paraId="1C3F386E">
            <w:pPr>
              <w:spacing w:line="300" w:lineRule="exact"/>
              <w:jc w:val="center"/>
              <w:rPr>
                <w:rFonts w:hint="eastAsia" w:ascii="仿宋"/>
                <w:color w:val="000000"/>
                <w:sz w:val="24"/>
                <w:szCs w:val="24"/>
              </w:rPr>
            </w:pPr>
            <w:r>
              <w:rPr>
                <w:rFonts w:hint="eastAsia" w:ascii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D45C">
            <w:pPr>
              <w:spacing w:line="300" w:lineRule="exact"/>
              <w:jc w:val="center"/>
              <w:rPr>
                <w:rFonts w:hint="eastAsia" w:ascii="仿宋"/>
                <w:color w:val="000000"/>
                <w:sz w:val="24"/>
                <w:szCs w:val="24"/>
              </w:rPr>
            </w:pPr>
            <w:r>
              <w:rPr>
                <w:rFonts w:hint="eastAsia" w:ascii="仿宋"/>
                <w:color w:val="000000"/>
                <w:sz w:val="24"/>
                <w:szCs w:val="24"/>
              </w:rPr>
              <w:t>咸阳市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B031">
            <w:pPr>
              <w:spacing w:line="3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旬邑虎豪黑沟煤业有限公司</w:t>
            </w:r>
          </w:p>
        </w:tc>
      </w:tr>
      <w:tr w14:paraId="4C3CA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9" w:type="dxa"/>
            <w:vAlign w:val="center"/>
          </w:tcPr>
          <w:p w14:paraId="3F46C609">
            <w:pPr>
              <w:spacing w:line="300" w:lineRule="exact"/>
              <w:jc w:val="center"/>
              <w:rPr>
                <w:rFonts w:hint="eastAsia" w:ascii="仿宋"/>
                <w:color w:val="000000"/>
                <w:sz w:val="24"/>
                <w:szCs w:val="24"/>
              </w:rPr>
            </w:pPr>
            <w:r>
              <w:rPr>
                <w:rFonts w:hint="eastAsia" w:ascii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7295">
            <w:pPr>
              <w:spacing w:line="300" w:lineRule="exact"/>
              <w:jc w:val="center"/>
              <w:rPr>
                <w:rFonts w:hint="eastAsia" w:ascii="仿宋"/>
                <w:color w:val="000000"/>
                <w:sz w:val="24"/>
                <w:szCs w:val="24"/>
              </w:rPr>
            </w:pPr>
            <w:r>
              <w:rPr>
                <w:rFonts w:hint="eastAsia" w:ascii="仿宋"/>
                <w:color w:val="000000"/>
                <w:sz w:val="24"/>
                <w:szCs w:val="24"/>
              </w:rPr>
              <w:t>铜川市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950D">
            <w:pPr>
              <w:spacing w:line="30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华能铜川照金煤电有限公司西川煤矿分公司</w:t>
            </w:r>
          </w:p>
        </w:tc>
      </w:tr>
    </w:tbl>
    <w:p w14:paraId="00366C2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D2274"/>
    <w:rsid w:val="04AD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line="360" w:lineRule="atLeast"/>
      <w:ind w:firstLine="210"/>
      <w:textAlignment w:val="baseline"/>
    </w:pPr>
    <w:rPr>
      <w:rFonts w:ascii="Arial" w:hAnsi="Arial" w:eastAsia="楷体_GB2312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qFormat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qFormat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2025-01-03T02:53:00Z</dcterms:created>
  <dc:creator>admin</dc:creator>
  <cp:lastModifiedBy>admin</cp:lastModifiedBy>
  <dcterms:modified xsi:type="dcterms:W3CDTF">2025-01-03T02:53:34Z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F7F37D7468C8491390DF8D19446AABEC_11</vt:lpwstr>
  </property>
  <property fmtid="{D5CDD505-2E9C-101B-9397-08002B2CF9AE}" pid="4" name="KSOTemplateDocerSaveRecord">
    <vt:lpwstr>eyJoZGlkIjoiNmRmMTJjODljNjI5MTEwMTAwZjZjMWExNWQwZWE2Y2MifQ==</vt:lpwstr>
  </property>
</Properties>
</file>