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8701D">
      <w:pPr>
        <w:widowControl/>
        <w:spacing w:line="600" w:lineRule="exact"/>
        <w:rPr>
          <w:rFonts w:hint="eastAsia" w:ascii="黑体" w:hAnsi="黑体" w:eastAsia="黑体" w:cs="黑体"/>
          <w:kern w:val="0"/>
          <w:szCs w:val="32"/>
          <w:lang w:bidi="ar"/>
        </w:rPr>
      </w:pPr>
      <w:r>
        <w:rPr>
          <w:rFonts w:hint="eastAsia" w:ascii="黑体" w:hAnsi="黑体" w:eastAsia="黑体" w:cs="黑体"/>
          <w:kern w:val="0"/>
          <w:szCs w:val="32"/>
          <w:lang w:bidi="ar"/>
        </w:rPr>
        <w:t>附件</w:t>
      </w:r>
    </w:p>
    <w:p w14:paraId="6BAD9156">
      <w:pPr>
        <w:widowControl/>
        <w:spacing w:after="100" w:afterAutospacing="1" w:line="60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kern w:val="0"/>
          <w:sz w:val="44"/>
          <w:szCs w:val="44"/>
          <w:lang w:bidi="ar"/>
        </w:rPr>
        <w:t>陕西省应急管理厅行政处罚信息公示表</w:t>
      </w:r>
      <w:bookmarkEnd w:id="0"/>
    </w:p>
    <w:tbl>
      <w:tblPr>
        <w:tblStyle w:val="4"/>
        <w:tblW w:w="9080" w:type="dxa"/>
        <w:jc w:val="center"/>
        <w:tblLayout w:type="fixed"/>
        <w:tblCellMar>
          <w:top w:w="0" w:type="dxa"/>
          <w:left w:w="0" w:type="dxa"/>
          <w:bottom w:w="0" w:type="dxa"/>
          <w:right w:w="0" w:type="dxa"/>
        </w:tblCellMar>
      </w:tblPr>
      <w:tblGrid>
        <w:gridCol w:w="707"/>
        <w:gridCol w:w="3174"/>
        <w:gridCol w:w="5199"/>
      </w:tblGrid>
      <w:tr w14:paraId="6679D66A">
        <w:tblPrEx>
          <w:tblCellMar>
            <w:top w:w="0" w:type="dxa"/>
            <w:left w:w="0" w:type="dxa"/>
            <w:bottom w:w="0" w:type="dxa"/>
            <w:right w:w="0" w:type="dxa"/>
          </w:tblCellMar>
        </w:tblPrEx>
        <w:trPr>
          <w:trHeight w:val="467" w:hRule="atLeast"/>
          <w:jc w:val="center"/>
        </w:trPr>
        <w:tc>
          <w:tcPr>
            <w:tcW w:w="707" w:type="dxa"/>
            <w:tcBorders>
              <w:top w:val="single" w:color="333333" w:sz="6" w:space="0"/>
              <w:left w:val="single" w:color="333333" w:sz="6" w:space="0"/>
              <w:bottom w:val="single" w:color="333333" w:sz="6" w:space="0"/>
              <w:right w:val="single" w:color="333333" w:sz="6" w:space="0"/>
            </w:tcBorders>
            <w:tcMar>
              <w:top w:w="75" w:type="dxa"/>
              <w:left w:w="75" w:type="dxa"/>
              <w:bottom w:w="75" w:type="dxa"/>
              <w:right w:w="75" w:type="dxa"/>
            </w:tcMar>
            <w:vAlign w:val="center"/>
          </w:tcPr>
          <w:p w14:paraId="1E08EDAE">
            <w:pPr>
              <w:pStyle w:val="3"/>
              <w:widowControl/>
              <w:spacing w:before="0" w:beforeAutospacing="0" w:after="0" w:afterAutospacing="0" w:line="240" w:lineRule="exact"/>
              <w:jc w:val="center"/>
              <w:rPr>
                <w:rFonts w:hint="eastAsia"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序号</w:t>
            </w:r>
          </w:p>
        </w:tc>
        <w:tc>
          <w:tcPr>
            <w:tcW w:w="3174" w:type="dxa"/>
            <w:tcBorders>
              <w:top w:val="single" w:color="333333" w:sz="6" w:space="0"/>
              <w:left w:val="nil"/>
              <w:bottom w:val="single" w:color="333333" w:sz="6" w:space="0"/>
              <w:right w:val="single" w:color="333333" w:sz="6" w:space="0"/>
            </w:tcBorders>
            <w:tcMar>
              <w:top w:w="75" w:type="dxa"/>
              <w:left w:w="75" w:type="dxa"/>
              <w:bottom w:w="75" w:type="dxa"/>
              <w:right w:w="75" w:type="dxa"/>
            </w:tcMar>
            <w:vAlign w:val="center"/>
          </w:tcPr>
          <w:p w14:paraId="58B0038C">
            <w:pPr>
              <w:pStyle w:val="3"/>
              <w:widowControl/>
              <w:spacing w:before="0" w:beforeAutospacing="0" w:after="0" w:afterAutospacing="0" w:line="240" w:lineRule="exact"/>
              <w:jc w:val="center"/>
              <w:rPr>
                <w:rFonts w:hint="eastAsia"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要素</w:t>
            </w:r>
          </w:p>
        </w:tc>
        <w:tc>
          <w:tcPr>
            <w:tcW w:w="5199" w:type="dxa"/>
            <w:tcBorders>
              <w:top w:val="single" w:color="333333" w:sz="6" w:space="0"/>
              <w:left w:val="nil"/>
              <w:bottom w:val="single" w:color="333333" w:sz="6" w:space="0"/>
              <w:right w:val="single" w:color="auto" w:sz="6" w:space="0"/>
            </w:tcBorders>
            <w:tcMar>
              <w:top w:w="75" w:type="dxa"/>
              <w:left w:w="75" w:type="dxa"/>
              <w:bottom w:w="75" w:type="dxa"/>
              <w:right w:w="75" w:type="dxa"/>
            </w:tcMar>
            <w:vAlign w:val="center"/>
          </w:tcPr>
          <w:p w14:paraId="1AF81E8E">
            <w:pPr>
              <w:pStyle w:val="3"/>
              <w:widowControl/>
              <w:spacing w:before="0" w:beforeAutospacing="0" w:after="0" w:afterAutospacing="0" w:line="240" w:lineRule="exact"/>
              <w:jc w:val="center"/>
              <w:rPr>
                <w:rFonts w:hint="eastAsia"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内容</w:t>
            </w:r>
          </w:p>
        </w:tc>
      </w:tr>
      <w:tr w14:paraId="31B681F0">
        <w:tblPrEx>
          <w:tblCellMar>
            <w:top w:w="0" w:type="dxa"/>
            <w:left w:w="0" w:type="dxa"/>
            <w:bottom w:w="0" w:type="dxa"/>
            <w:right w:w="0" w:type="dxa"/>
          </w:tblCellMar>
        </w:tblPrEx>
        <w:trPr>
          <w:trHeight w:val="477" w:hRule="atLeast"/>
          <w:jc w:val="center"/>
        </w:trPr>
        <w:tc>
          <w:tcPr>
            <w:tcW w:w="707" w:type="dxa"/>
            <w:tcBorders>
              <w:top w:val="nil"/>
              <w:left w:val="single" w:color="333333" w:sz="6" w:space="0"/>
              <w:bottom w:val="single" w:color="auto" w:sz="6" w:space="0"/>
              <w:right w:val="single" w:color="333333" w:sz="6" w:space="0"/>
            </w:tcBorders>
            <w:tcMar>
              <w:top w:w="75" w:type="dxa"/>
              <w:left w:w="75" w:type="dxa"/>
              <w:bottom w:w="75" w:type="dxa"/>
              <w:right w:w="75" w:type="dxa"/>
            </w:tcMar>
            <w:vAlign w:val="center"/>
          </w:tcPr>
          <w:p w14:paraId="36793C40">
            <w:pPr>
              <w:pStyle w:val="3"/>
              <w:widowControl/>
              <w:spacing w:before="0" w:beforeAutospacing="0" w:after="0" w:afterAutospacing="0" w:line="24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w:t>
            </w:r>
          </w:p>
        </w:tc>
        <w:tc>
          <w:tcPr>
            <w:tcW w:w="3174" w:type="dxa"/>
            <w:tcBorders>
              <w:top w:val="nil"/>
              <w:left w:val="nil"/>
              <w:bottom w:val="single" w:color="auto" w:sz="6" w:space="0"/>
              <w:right w:val="single" w:color="333333" w:sz="6" w:space="0"/>
            </w:tcBorders>
            <w:tcMar>
              <w:top w:w="75" w:type="dxa"/>
              <w:left w:w="75" w:type="dxa"/>
              <w:bottom w:w="75" w:type="dxa"/>
              <w:right w:w="75" w:type="dxa"/>
            </w:tcMar>
            <w:vAlign w:val="center"/>
          </w:tcPr>
          <w:p w14:paraId="3CC52E91">
            <w:pPr>
              <w:pStyle w:val="3"/>
              <w:widowControl/>
              <w:spacing w:before="0" w:beforeAutospacing="0" w:after="0" w:afterAutospacing="0" w:line="24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案由</w:t>
            </w:r>
          </w:p>
        </w:tc>
        <w:tc>
          <w:tcPr>
            <w:tcW w:w="5199" w:type="dxa"/>
            <w:tcBorders>
              <w:top w:val="nil"/>
              <w:left w:val="nil"/>
              <w:bottom w:val="single" w:color="auto" w:sz="6" w:space="0"/>
              <w:right w:val="single" w:color="auto" w:sz="6" w:space="0"/>
            </w:tcBorders>
            <w:tcMar>
              <w:top w:w="75" w:type="dxa"/>
              <w:left w:w="75" w:type="dxa"/>
              <w:bottom w:w="75" w:type="dxa"/>
              <w:right w:w="75" w:type="dxa"/>
            </w:tcMar>
            <w:vAlign w:val="center"/>
          </w:tcPr>
          <w:p w14:paraId="19A4194D">
            <w:pPr>
              <w:pStyle w:val="3"/>
              <w:widowControl/>
              <w:spacing w:before="0" w:beforeAutospacing="0" w:after="0" w:afterAutospacing="0" w:line="24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安全生产中介机构类违法</w:t>
            </w:r>
          </w:p>
        </w:tc>
      </w:tr>
      <w:tr w14:paraId="7A604AA7">
        <w:tblPrEx>
          <w:tblCellMar>
            <w:top w:w="0" w:type="dxa"/>
            <w:left w:w="0" w:type="dxa"/>
            <w:bottom w:w="0" w:type="dxa"/>
            <w:right w:w="0" w:type="dxa"/>
          </w:tblCellMar>
        </w:tblPrEx>
        <w:trPr>
          <w:trHeight w:val="782" w:hRule="atLeast"/>
          <w:jc w:val="center"/>
        </w:trPr>
        <w:tc>
          <w:tcPr>
            <w:tcW w:w="707" w:type="dxa"/>
            <w:tcBorders>
              <w:top w:val="nil"/>
              <w:left w:val="single" w:color="333333" w:sz="6" w:space="0"/>
              <w:bottom w:val="single" w:color="333333" w:sz="6" w:space="0"/>
              <w:right w:val="single" w:color="333333" w:sz="6" w:space="0"/>
            </w:tcBorders>
            <w:tcMar>
              <w:top w:w="75" w:type="dxa"/>
              <w:left w:w="75" w:type="dxa"/>
              <w:bottom w:w="75" w:type="dxa"/>
              <w:right w:w="75" w:type="dxa"/>
            </w:tcMar>
            <w:vAlign w:val="center"/>
          </w:tcPr>
          <w:p w14:paraId="02785A68">
            <w:pPr>
              <w:pStyle w:val="3"/>
              <w:widowControl/>
              <w:spacing w:before="0" w:beforeAutospacing="0" w:after="0" w:afterAutospacing="0" w:line="24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w:t>
            </w:r>
          </w:p>
        </w:tc>
        <w:tc>
          <w:tcPr>
            <w:tcW w:w="3174" w:type="dxa"/>
            <w:tcBorders>
              <w:top w:val="nil"/>
              <w:left w:val="nil"/>
              <w:bottom w:val="single" w:color="333333" w:sz="6" w:space="0"/>
              <w:right w:val="single" w:color="333333" w:sz="6" w:space="0"/>
            </w:tcBorders>
            <w:tcMar>
              <w:top w:w="75" w:type="dxa"/>
              <w:left w:w="75" w:type="dxa"/>
              <w:bottom w:w="75" w:type="dxa"/>
              <w:right w:w="75" w:type="dxa"/>
            </w:tcMar>
            <w:vAlign w:val="center"/>
          </w:tcPr>
          <w:p w14:paraId="16112D3C">
            <w:pPr>
              <w:pStyle w:val="3"/>
              <w:widowControl/>
              <w:spacing w:before="0" w:beforeAutospacing="0" w:after="0" w:afterAutospacing="0" w:line="24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案件名称</w:t>
            </w:r>
          </w:p>
        </w:tc>
        <w:tc>
          <w:tcPr>
            <w:tcW w:w="5199" w:type="dxa"/>
            <w:tcBorders>
              <w:top w:val="nil"/>
              <w:left w:val="nil"/>
              <w:bottom w:val="single" w:color="333333" w:sz="6" w:space="0"/>
              <w:right w:val="single" w:color="auto" w:sz="6" w:space="0"/>
            </w:tcBorders>
            <w:tcMar>
              <w:top w:w="75" w:type="dxa"/>
              <w:left w:w="75" w:type="dxa"/>
              <w:bottom w:w="75" w:type="dxa"/>
              <w:right w:w="75" w:type="dxa"/>
            </w:tcMar>
            <w:vAlign w:val="center"/>
          </w:tcPr>
          <w:p w14:paraId="0EFF4160">
            <w:pPr>
              <w:pStyle w:val="3"/>
              <w:widowControl/>
              <w:spacing w:before="0" w:beforeAutospacing="0" w:after="0" w:afterAutospacing="0" w:line="300" w:lineRule="exact"/>
              <w:jc w:val="center"/>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u w:val="none"/>
                <w:lang w:val="en-US" w:eastAsia="zh-CN"/>
              </w:rPr>
              <w:t>陕西良泰安全技术有限公司出具的安全评价报告存在重大疏漏及未在开展现场技术服务前七个工</w:t>
            </w:r>
          </w:p>
          <w:p w14:paraId="5BD1D4B9">
            <w:pPr>
              <w:pStyle w:val="3"/>
              <w:widowControl/>
              <w:spacing w:before="0" w:beforeAutospacing="0" w:after="0" w:afterAutospacing="0" w:line="300" w:lineRule="exact"/>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 w:val="24"/>
                <w:szCs w:val="24"/>
                <w:u w:val="none"/>
                <w:lang w:val="en-US" w:eastAsia="zh-CN"/>
              </w:rPr>
              <w:t xml:space="preserve">作日内书面告知项目实施地资质认可机关案    </w:t>
            </w:r>
          </w:p>
        </w:tc>
      </w:tr>
      <w:tr w14:paraId="18604E3E">
        <w:tblPrEx>
          <w:tblCellMar>
            <w:top w:w="0" w:type="dxa"/>
            <w:left w:w="0" w:type="dxa"/>
            <w:bottom w:w="0" w:type="dxa"/>
            <w:right w:w="0" w:type="dxa"/>
          </w:tblCellMar>
        </w:tblPrEx>
        <w:trPr>
          <w:trHeight w:val="491" w:hRule="atLeast"/>
          <w:jc w:val="center"/>
        </w:trPr>
        <w:tc>
          <w:tcPr>
            <w:tcW w:w="707" w:type="dxa"/>
            <w:tcBorders>
              <w:top w:val="nil"/>
              <w:left w:val="single" w:color="333333" w:sz="6" w:space="0"/>
              <w:bottom w:val="single" w:color="333333" w:sz="6" w:space="0"/>
              <w:right w:val="single" w:color="333333" w:sz="6" w:space="0"/>
            </w:tcBorders>
            <w:tcMar>
              <w:top w:w="75" w:type="dxa"/>
              <w:left w:w="75" w:type="dxa"/>
              <w:bottom w:w="75" w:type="dxa"/>
              <w:right w:w="75" w:type="dxa"/>
            </w:tcMar>
            <w:vAlign w:val="center"/>
          </w:tcPr>
          <w:p w14:paraId="23F708AC">
            <w:pPr>
              <w:pStyle w:val="3"/>
              <w:widowControl/>
              <w:spacing w:before="0" w:beforeAutospacing="0" w:after="0" w:afterAutospacing="0" w:line="24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3</w:t>
            </w:r>
          </w:p>
        </w:tc>
        <w:tc>
          <w:tcPr>
            <w:tcW w:w="3174" w:type="dxa"/>
            <w:tcBorders>
              <w:top w:val="nil"/>
              <w:left w:val="nil"/>
              <w:bottom w:val="single" w:color="333333" w:sz="6" w:space="0"/>
              <w:right w:val="single" w:color="333333" w:sz="6" w:space="0"/>
            </w:tcBorders>
            <w:tcMar>
              <w:top w:w="75" w:type="dxa"/>
              <w:left w:w="75" w:type="dxa"/>
              <w:bottom w:w="75" w:type="dxa"/>
              <w:right w:w="75" w:type="dxa"/>
            </w:tcMar>
            <w:vAlign w:val="center"/>
          </w:tcPr>
          <w:p w14:paraId="34A1CA29">
            <w:pPr>
              <w:pStyle w:val="3"/>
              <w:widowControl/>
              <w:spacing w:before="0" w:beforeAutospacing="0" w:after="0" w:afterAutospacing="0" w:line="24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做出处罚决定机关名称</w:t>
            </w:r>
          </w:p>
        </w:tc>
        <w:tc>
          <w:tcPr>
            <w:tcW w:w="5199" w:type="dxa"/>
            <w:tcBorders>
              <w:top w:val="nil"/>
              <w:left w:val="nil"/>
              <w:bottom w:val="single" w:color="333333" w:sz="6" w:space="0"/>
              <w:right w:val="single" w:color="auto" w:sz="6" w:space="0"/>
            </w:tcBorders>
            <w:tcMar>
              <w:top w:w="75" w:type="dxa"/>
              <w:left w:w="75" w:type="dxa"/>
              <w:bottom w:w="75" w:type="dxa"/>
              <w:right w:w="75" w:type="dxa"/>
            </w:tcMar>
            <w:vAlign w:val="center"/>
          </w:tcPr>
          <w:p w14:paraId="44C610AD">
            <w:pPr>
              <w:pStyle w:val="3"/>
              <w:widowControl/>
              <w:spacing w:before="0" w:beforeAutospacing="0" w:after="0" w:afterAutospacing="0" w:line="24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陕西省应急管理厅</w:t>
            </w:r>
          </w:p>
        </w:tc>
      </w:tr>
      <w:tr w14:paraId="23F6A9A0">
        <w:tblPrEx>
          <w:tblCellMar>
            <w:top w:w="0" w:type="dxa"/>
            <w:left w:w="0" w:type="dxa"/>
            <w:bottom w:w="0" w:type="dxa"/>
            <w:right w:w="0" w:type="dxa"/>
          </w:tblCellMar>
        </w:tblPrEx>
        <w:trPr>
          <w:trHeight w:val="491" w:hRule="atLeast"/>
          <w:jc w:val="center"/>
        </w:trPr>
        <w:tc>
          <w:tcPr>
            <w:tcW w:w="707" w:type="dxa"/>
            <w:tcBorders>
              <w:top w:val="nil"/>
              <w:left w:val="single" w:color="333333" w:sz="6" w:space="0"/>
              <w:bottom w:val="single" w:color="333333" w:sz="6" w:space="0"/>
              <w:right w:val="single" w:color="333333" w:sz="6" w:space="0"/>
            </w:tcBorders>
            <w:tcMar>
              <w:top w:w="75" w:type="dxa"/>
              <w:left w:w="75" w:type="dxa"/>
              <w:bottom w:w="75" w:type="dxa"/>
              <w:right w:w="75" w:type="dxa"/>
            </w:tcMar>
            <w:vAlign w:val="center"/>
          </w:tcPr>
          <w:p w14:paraId="30B63B77">
            <w:pPr>
              <w:pStyle w:val="3"/>
              <w:widowControl/>
              <w:spacing w:before="0" w:beforeAutospacing="0" w:after="0" w:afterAutospacing="0" w:line="24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4</w:t>
            </w:r>
          </w:p>
        </w:tc>
        <w:tc>
          <w:tcPr>
            <w:tcW w:w="3174" w:type="dxa"/>
            <w:tcBorders>
              <w:top w:val="nil"/>
              <w:left w:val="nil"/>
              <w:bottom w:val="single" w:color="333333" w:sz="6" w:space="0"/>
              <w:right w:val="single" w:color="333333" w:sz="6" w:space="0"/>
            </w:tcBorders>
            <w:tcMar>
              <w:top w:w="75" w:type="dxa"/>
              <w:left w:w="75" w:type="dxa"/>
              <w:bottom w:w="75" w:type="dxa"/>
              <w:right w:w="75" w:type="dxa"/>
            </w:tcMar>
            <w:vAlign w:val="center"/>
          </w:tcPr>
          <w:p w14:paraId="22B590DD">
            <w:pPr>
              <w:pStyle w:val="3"/>
              <w:widowControl/>
              <w:spacing w:before="0" w:beforeAutospacing="0" w:after="0" w:afterAutospacing="0" w:line="24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处罚决定书文号</w:t>
            </w:r>
          </w:p>
        </w:tc>
        <w:tc>
          <w:tcPr>
            <w:tcW w:w="5199" w:type="dxa"/>
            <w:tcBorders>
              <w:top w:val="nil"/>
              <w:left w:val="nil"/>
              <w:bottom w:val="single" w:color="333333" w:sz="6" w:space="0"/>
              <w:right w:val="single" w:color="auto" w:sz="6" w:space="0"/>
            </w:tcBorders>
            <w:tcMar>
              <w:top w:w="75" w:type="dxa"/>
              <w:left w:w="75" w:type="dxa"/>
              <w:bottom w:w="75" w:type="dxa"/>
              <w:right w:w="75" w:type="dxa"/>
            </w:tcMar>
            <w:vAlign w:val="center"/>
          </w:tcPr>
          <w:p w14:paraId="0CE9EB77">
            <w:pPr>
              <w:pStyle w:val="3"/>
              <w:widowControl/>
              <w:spacing w:before="0" w:beforeAutospacing="0" w:after="0" w:afterAutospacing="0" w:line="240" w:lineRule="exact"/>
              <w:jc w:val="center"/>
              <w:rPr>
                <w:rFonts w:hint="default" w:eastAsia="仿宋" w:asciiTheme="minorEastAsia" w:hAnsiTheme="minorEastAsia" w:cstheme="minorEastAsia"/>
                <w:szCs w:val="24"/>
                <w:lang w:val="en-US" w:eastAsia="zh-CN"/>
              </w:rPr>
            </w:pPr>
            <w:r>
              <w:rPr>
                <w:rFonts w:hint="eastAsia" w:asciiTheme="minorEastAsia" w:hAnsiTheme="minorEastAsia" w:eastAsiaTheme="minorEastAsia" w:cstheme="minorEastAsia"/>
                <w:szCs w:val="24"/>
                <w:lang w:eastAsia="zh-CN"/>
              </w:rPr>
              <w:t>（陕）应急罚</w:t>
            </w:r>
            <w:r>
              <w:rPr>
                <w:rFonts w:hint="eastAsia" w:asciiTheme="minorEastAsia" w:hAnsiTheme="minorEastAsia" w:eastAsiaTheme="minorEastAsia" w:cstheme="minorEastAsia"/>
                <w:i w:val="0"/>
                <w:iCs w:val="0"/>
                <w:caps w:val="0"/>
                <w:spacing w:val="0"/>
                <w:sz w:val="24"/>
                <w:szCs w:val="24"/>
                <w:shd w:val="clear" w:color="auto" w:fill="FFFFFF"/>
              </w:rPr>
              <w:t>〔2024〕</w:t>
            </w:r>
            <w:r>
              <w:rPr>
                <w:rFonts w:hint="eastAsia" w:asciiTheme="minorEastAsia" w:hAnsiTheme="minorEastAsia" w:eastAsiaTheme="minorEastAsia" w:cstheme="minorEastAsia"/>
                <w:i w:val="0"/>
                <w:iCs w:val="0"/>
                <w:caps w:val="0"/>
                <w:spacing w:val="0"/>
                <w:sz w:val="24"/>
                <w:szCs w:val="24"/>
                <w:shd w:val="clear" w:color="auto" w:fill="FFFFFF"/>
                <w:lang w:val="en-US" w:eastAsia="zh-CN"/>
              </w:rPr>
              <w:t>DC1</w:t>
            </w:r>
          </w:p>
        </w:tc>
      </w:tr>
      <w:tr w14:paraId="674031BC">
        <w:tblPrEx>
          <w:tblCellMar>
            <w:top w:w="0" w:type="dxa"/>
            <w:left w:w="0" w:type="dxa"/>
            <w:bottom w:w="0" w:type="dxa"/>
            <w:right w:w="0" w:type="dxa"/>
          </w:tblCellMar>
        </w:tblPrEx>
        <w:trPr>
          <w:trHeight w:val="491" w:hRule="atLeast"/>
          <w:jc w:val="center"/>
        </w:trPr>
        <w:tc>
          <w:tcPr>
            <w:tcW w:w="707" w:type="dxa"/>
            <w:tcBorders>
              <w:top w:val="nil"/>
              <w:left w:val="single" w:color="333333" w:sz="6" w:space="0"/>
              <w:bottom w:val="single" w:color="333333" w:sz="6" w:space="0"/>
              <w:right w:val="single" w:color="333333" w:sz="6" w:space="0"/>
            </w:tcBorders>
            <w:tcMar>
              <w:top w:w="75" w:type="dxa"/>
              <w:left w:w="75" w:type="dxa"/>
              <w:bottom w:w="75" w:type="dxa"/>
              <w:right w:w="75" w:type="dxa"/>
            </w:tcMar>
            <w:vAlign w:val="center"/>
          </w:tcPr>
          <w:p w14:paraId="52925AEC">
            <w:pPr>
              <w:pStyle w:val="3"/>
              <w:widowControl/>
              <w:spacing w:before="0" w:beforeAutospacing="0" w:after="0" w:afterAutospacing="0" w:line="24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5</w:t>
            </w:r>
          </w:p>
        </w:tc>
        <w:tc>
          <w:tcPr>
            <w:tcW w:w="3174" w:type="dxa"/>
            <w:tcBorders>
              <w:top w:val="nil"/>
              <w:left w:val="nil"/>
              <w:bottom w:val="single" w:color="333333" w:sz="6" w:space="0"/>
              <w:right w:val="single" w:color="333333" w:sz="6" w:space="0"/>
            </w:tcBorders>
            <w:tcMar>
              <w:top w:w="75" w:type="dxa"/>
              <w:left w:w="75" w:type="dxa"/>
              <w:bottom w:w="75" w:type="dxa"/>
              <w:right w:w="75" w:type="dxa"/>
            </w:tcMar>
            <w:vAlign w:val="center"/>
          </w:tcPr>
          <w:p w14:paraId="63407361">
            <w:pPr>
              <w:pStyle w:val="3"/>
              <w:widowControl/>
              <w:spacing w:before="0" w:beforeAutospacing="0" w:after="0" w:afterAutospacing="0" w:line="24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做出处罚决定日期</w:t>
            </w:r>
          </w:p>
        </w:tc>
        <w:tc>
          <w:tcPr>
            <w:tcW w:w="5199" w:type="dxa"/>
            <w:tcBorders>
              <w:top w:val="nil"/>
              <w:left w:val="nil"/>
              <w:bottom w:val="single" w:color="333333" w:sz="6" w:space="0"/>
              <w:right w:val="single" w:color="auto" w:sz="6" w:space="0"/>
            </w:tcBorders>
            <w:tcMar>
              <w:top w:w="75" w:type="dxa"/>
              <w:left w:w="75" w:type="dxa"/>
              <w:bottom w:w="75" w:type="dxa"/>
              <w:right w:w="75" w:type="dxa"/>
            </w:tcMar>
            <w:vAlign w:val="center"/>
          </w:tcPr>
          <w:p w14:paraId="1256DB0E">
            <w:pPr>
              <w:pStyle w:val="3"/>
              <w:widowControl/>
              <w:spacing w:before="0" w:beforeAutospacing="0" w:after="0" w:afterAutospacing="0" w:line="24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202</w:t>
            </w:r>
            <w:r>
              <w:rPr>
                <w:rFonts w:hint="eastAsia" w:asciiTheme="minorEastAsia" w:hAnsiTheme="minorEastAsia" w:cstheme="minorEastAsia"/>
                <w:szCs w:val="24"/>
                <w:lang w:val="en-US" w:eastAsia="zh-CN"/>
              </w:rPr>
              <w:t>4</w:t>
            </w:r>
            <w:r>
              <w:rPr>
                <w:rFonts w:hint="eastAsia" w:asciiTheme="minorEastAsia" w:hAnsiTheme="minorEastAsia" w:eastAsiaTheme="minorEastAsia" w:cstheme="minorEastAsia"/>
                <w:szCs w:val="24"/>
              </w:rPr>
              <w:t>年</w:t>
            </w:r>
            <w:r>
              <w:rPr>
                <w:rFonts w:hint="eastAsia" w:asciiTheme="minorEastAsia" w:hAnsiTheme="minorEastAsia" w:cstheme="minorEastAsia"/>
                <w:szCs w:val="24"/>
                <w:lang w:val="en-US" w:eastAsia="zh-CN"/>
              </w:rPr>
              <w:t>11</w:t>
            </w:r>
            <w:r>
              <w:rPr>
                <w:rFonts w:hint="eastAsia" w:asciiTheme="minorEastAsia" w:hAnsiTheme="minorEastAsia" w:eastAsiaTheme="minorEastAsia" w:cstheme="minorEastAsia"/>
                <w:szCs w:val="24"/>
              </w:rPr>
              <w:t>月</w:t>
            </w:r>
            <w:r>
              <w:rPr>
                <w:rFonts w:hint="eastAsia" w:asciiTheme="minorEastAsia" w:hAnsiTheme="minorEastAsia" w:cstheme="minorEastAsia"/>
                <w:szCs w:val="24"/>
                <w:lang w:val="en-US" w:eastAsia="zh-CN"/>
              </w:rPr>
              <w:t>27</w:t>
            </w:r>
            <w:r>
              <w:rPr>
                <w:rFonts w:hint="eastAsia" w:asciiTheme="minorEastAsia" w:hAnsiTheme="minorEastAsia" w:eastAsiaTheme="minorEastAsia" w:cstheme="minorEastAsia"/>
                <w:szCs w:val="24"/>
              </w:rPr>
              <w:t>日</w:t>
            </w:r>
          </w:p>
        </w:tc>
      </w:tr>
      <w:tr w14:paraId="31E2D596">
        <w:tblPrEx>
          <w:tblCellMar>
            <w:top w:w="0" w:type="dxa"/>
            <w:left w:w="0" w:type="dxa"/>
            <w:bottom w:w="0" w:type="dxa"/>
            <w:right w:w="0" w:type="dxa"/>
          </w:tblCellMar>
        </w:tblPrEx>
        <w:trPr>
          <w:trHeight w:val="491" w:hRule="atLeast"/>
          <w:jc w:val="center"/>
        </w:trPr>
        <w:tc>
          <w:tcPr>
            <w:tcW w:w="707" w:type="dxa"/>
            <w:tcBorders>
              <w:top w:val="nil"/>
              <w:left w:val="single" w:color="333333" w:sz="6" w:space="0"/>
              <w:bottom w:val="single" w:color="333333" w:sz="6" w:space="0"/>
              <w:right w:val="single" w:color="333333" w:sz="6" w:space="0"/>
            </w:tcBorders>
            <w:tcMar>
              <w:top w:w="75" w:type="dxa"/>
              <w:left w:w="75" w:type="dxa"/>
              <w:bottom w:w="75" w:type="dxa"/>
              <w:right w:w="75" w:type="dxa"/>
            </w:tcMar>
            <w:vAlign w:val="center"/>
          </w:tcPr>
          <w:p w14:paraId="1AC726F6">
            <w:pPr>
              <w:pStyle w:val="3"/>
              <w:widowControl/>
              <w:spacing w:before="0" w:beforeAutospacing="0" w:after="0" w:afterAutospacing="0" w:line="24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6</w:t>
            </w:r>
          </w:p>
        </w:tc>
        <w:tc>
          <w:tcPr>
            <w:tcW w:w="3174" w:type="dxa"/>
            <w:tcBorders>
              <w:top w:val="nil"/>
              <w:left w:val="nil"/>
              <w:bottom w:val="single" w:color="333333" w:sz="6" w:space="0"/>
              <w:right w:val="single" w:color="333333" w:sz="6" w:space="0"/>
            </w:tcBorders>
            <w:tcMar>
              <w:top w:w="75" w:type="dxa"/>
              <w:left w:w="75" w:type="dxa"/>
              <w:bottom w:w="75" w:type="dxa"/>
              <w:right w:w="75" w:type="dxa"/>
            </w:tcMar>
            <w:vAlign w:val="center"/>
          </w:tcPr>
          <w:p w14:paraId="28291424">
            <w:pPr>
              <w:pStyle w:val="3"/>
              <w:widowControl/>
              <w:spacing w:before="0" w:beforeAutospacing="0" w:after="0" w:afterAutospacing="0" w:line="24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被处罚行政相对人名称</w:t>
            </w:r>
          </w:p>
        </w:tc>
        <w:tc>
          <w:tcPr>
            <w:tcW w:w="5199" w:type="dxa"/>
            <w:tcBorders>
              <w:top w:val="nil"/>
              <w:left w:val="nil"/>
              <w:bottom w:val="single" w:color="333333" w:sz="6" w:space="0"/>
              <w:right w:val="single" w:color="auto" w:sz="6" w:space="0"/>
            </w:tcBorders>
            <w:tcMar>
              <w:top w:w="75" w:type="dxa"/>
              <w:left w:w="75" w:type="dxa"/>
              <w:bottom w:w="75" w:type="dxa"/>
              <w:right w:w="75" w:type="dxa"/>
            </w:tcMar>
            <w:vAlign w:val="center"/>
          </w:tcPr>
          <w:p w14:paraId="555C7DE7">
            <w:pPr>
              <w:pStyle w:val="3"/>
              <w:widowControl/>
              <w:spacing w:before="0" w:beforeAutospacing="0" w:after="0" w:afterAutospacing="0" w:line="24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 w:val="24"/>
                <w:szCs w:val="24"/>
                <w:u w:val="none"/>
                <w:lang w:val="en-US" w:eastAsia="zh-CN"/>
              </w:rPr>
              <w:t>陕西良泰安全技术有限公司</w:t>
            </w:r>
          </w:p>
        </w:tc>
      </w:tr>
      <w:tr w14:paraId="19601A48">
        <w:tblPrEx>
          <w:tblCellMar>
            <w:top w:w="0" w:type="dxa"/>
            <w:left w:w="0" w:type="dxa"/>
            <w:bottom w:w="0" w:type="dxa"/>
            <w:right w:w="0" w:type="dxa"/>
          </w:tblCellMar>
        </w:tblPrEx>
        <w:trPr>
          <w:trHeight w:val="491" w:hRule="atLeast"/>
          <w:jc w:val="center"/>
        </w:trPr>
        <w:tc>
          <w:tcPr>
            <w:tcW w:w="707" w:type="dxa"/>
            <w:tcBorders>
              <w:top w:val="nil"/>
              <w:left w:val="single" w:color="333333" w:sz="6" w:space="0"/>
              <w:bottom w:val="single" w:color="333333" w:sz="6" w:space="0"/>
              <w:right w:val="single" w:color="333333" w:sz="6" w:space="0"/>
            </w:tcBorders>
            <w:tcMar>
              <w:top w:w="75" w:type="dxa"/>
              <w:left w:w="75" w:type="dxa"/>
              <w:bottom w:w="75" w:type="dxa"/>
              <w:right w:w="75" w:type="dxa"/>
            </w:tcMar>
            <w:vAlign w:val="center"/>
          </w:tcPr>
          <w:p w14:paraId="52D20783">
            <w:pPr>
              <w:pStyle w:val="3"/>
              <w:widowControl/>
              <w:spacing w:before="0" w:beforeAutospacing="0" w:after="0" w:afterAutospacing="0" w:line="24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7</w:t>
            </w:r>
          </w:p>
        </w:tc>
        <w:tc>
          <w:tcPr>
            <w:tcW w:w="3174" w:type="dxa"/>
            <w:tcBorders>
              <w:top w:val="nil"/>
              <w:left w:val="nil"/>
              <w:bottom w:val="single" w:color="333333" w:sz="6" w:space="0"/>
              <w:right w:val="single" w:color="333333" w:sz="6" w:space="0"/>
            </w:tcBorders>
            <w:tcMar>
              <w:top w:w="75" w:type="dxa"/>
              <w:left w:w="75" w:type="dxa"/>
              <w:bottom w:w="75" w:type="dxa"/>
              <w:right w:w="75" w:type="dxa"/>
            </w:tcMar>
            <w:vAlign w:val="center"/>
          </w:tcPr>
          <w:p w14:paraId="3B4D3BC8">
            <w:pPr>
              <w:pStyle w:val="3"/>
              <w:widowControl/>
              <w:spacing w:before="0" w:beforeAutospacing="0" w:after="0" w:afterAutospacing="0" w:line="24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被处罚行政相对人地址</w:t>
            </w:r>
          </w:p>
        </w:tc>
        <w:tc>
          <w:tcPr>
            <w:tcW w:w="5199" w:type="dxa"/>
            <w:tcBorders>
              <w:top w:val="nil"/>
              <w:left w:val="nil"/>
              <w:bottom w:val="single" w:color="333333" w:sz="6" w:space="0"/>
              <w:right w:val="single" w:color="auto" w:sz="6" w:space="0"/>
            </w:tcBorders>
            <w:tcMar>
              <w:top w:w="75" w:type="dxa"/>
              <w:left w:w="75" w:type="dxa"/>
              <w:bottom w:w="75" w:type="dxa"/>
              <w:right w:w="75" w:type="dxa"/>
            </w:tcMar>
            <w:vAlign w:val="center"/>
          </w:tcPr>
          <w:p w14:paraId="6A4E77D6">
            <w:pPr>
              <w:pStyle w:val="3"/>
              <w:widowControl/>
              <w:spacing w:before="0" w:beforeAutospacing="0" w:after="0" w:afterAutospacing="0" w:line="240" w:lineRule="exact"/>
              <w:jc w:val="both"/>
              <w:rPr>
                <w:rFonts w:hint="default" w:asciiTheme="minorEastAsia" w:hAnsiTheme="minorEastAsia" w:eastAsiaTheme="minorEastAsia" w:cstheme="minorEastAsia"/>
                <w:szCs w:val="24"/>
                <w:lang w:val="en-US"/>
              </w:rPr>
            </w:pPr>
            <w:r>
              <w:rPr>
                <w:rFonts w:hint="eastAsia" w:asciiTheme="minorEastAsia" w:hAnsiTheme="minorEastAsia" w:eastAsiaTheme="minorEastAsia" w:cstheme="minorEastAsia"/>
                <w:sz w:val="24"/>
                <w:szCs w:val="24"/>
                <w:u w:val="none"/>
                <w:lang w:val="en-US" w:eastAsia="zh-CN"/>
              </w:rPr>
              <w:t>陕西省西安市高新区科技</w:t>
            </w:r>
            <w:r>
              <w:rPr>
                <w:rFonts w:hint="eastAsia" w:asciiTheme="minorEastAsia" w:hAnsiTheme="minorEastAsia" w:cstheme="minorEastAsia"/>
                <w:sz w:val="24"/>
                <w:szCs w:val="24"/>
                <w:u w:val="none"/>
                <w:lang w:val="en-US" w:eastAsia="zh-CN"/>
              </w:rPr>
              <w:t>二</w:t>
            </w:r>
            <w:r>
              <w:rPr>
                <w:rFonts w:hint="eastAsia" w:asciiTheme="minorEastAsia" w:hAnsiTheme="minorEastAsia" w:eastAsiaTheme="minorEastAsia" w:cstheme="minorEastAsia"/>
                <w:sz w:val="24"/>
                <w:szCs w:val="24"/>
                <w:u w:val="none"/>
                <w:lang w:val="en-US" w:eastAsia="zh-CN"/>
              </w:rPr>
              <w:t>路</w:t>
            </w:r>
            <w:r>
              <w:rPr>
                <w:rFonts w:hint="eastAsia" w:asciiTheme="minorEastAsia" w:hAnsiTheme="minorEastAsia" w:cstheme="minorEastAsia"/>
                <w:sz w:val="24"/>
                <w:szCs w:val="24"/>
                <w:u w:val="none"/>
                <w:lang w:val="en-US" w:eastAsia="zh-CN"/>
              </w:rPr>
              <w:t>68</w:t>
            </w:r>
            <w:r>
              <w:rPr>
                <w:rFonts w:hint="eastAsia" w:asciiTheme="minorEastAsia" w:hAnsiTheme="minorEastAsia" w:eastAsiaTheme="minorEastAsia" w:cstheme="minorEastAsia"/>
                <w:sz w:val="24"/>
                <w:szCs w:val="24"/>
                <w:u w:val="none"/>
                <w:lang w:val="en-US" w:eastAsia="zh-CN"/>
              </w:rPr>
              <w:t>号</w:t>
            </w:r>
            <w:r>
              <w:rPr>
                <w:rFonts w:hint="eastAsia" w:asciiTheme="minorEastAsia" w:hAnsiTheme="minorEastAsia" w:cstheme="minorEastAsia"/>
                <w:sz w:val="24"/>
                <w:szCs w:val="24"/>
                <w:u w:val="none"/>
                <w:lang w:val="en-US" w:eastAsia="zh-CN"/>
              </w:rPr>
              <w:t>西安软件园秦风阁E座201室</w:t>
            </w:r>
          </w:p>
        </w:tc>
      </w:tr>
      <w:tr w14:paraId="0EA7CDF8">
        <w:tblPrEx>
          <w:tblCellMar>
            <w:top w:w="0" w:type="dxa"/>
            <w:left w:w="0" w:type="dxa"/>
            <w:bottom w:w="0" w:type="dxa"/>
            <w:right w:w="0" w:type="dxa"/>
          </w:tblCellMar>
        </w:tblPrEx>
        <w:trPr>
          <w:trHeight w:val="733" w:hRule="atLeast"/>
          <w:jc w:val="center"/>
        </w:trPr>
        <w:tc>
          <w:tcPr>
            <w:tcW w:w="707" w:type="dxa"/>
            <w:tcBorders>
              <w:top w:val="nil"/>
              <w:left w:val="single" w:color="333333" w:sz="6" w:space="0"/>
              <w:bottom w:val="single" w:color="333333" w:sz="6" w:space="0"/>
              <w:right w:val="single" w:color="333333" w:sz="6" w:space="0"/>
            </w:tcBorders>
            <w:tcMar>
              <w:top w:w="75" w:type="dxa"/>
              <w:left w:w="75" w:type="dxa"/>
              <w:bottom w:w="75" w:type="dxa"/>
              <w:right w:w="75" w:type="dxa"/>
            </w:tcMar>
            <w:vAlign w:val="center"/>
          </w:tcPr>
          <w:p w14:paraId="4FFC338B">
            <w:pPr>
              <w:pStyle w:val="3"/>
              <w:widowControl/>
              <w:spacing w:before="0" w:beforeAutospacing="0" w:after="0" w:afterAutospacing="0" w:line="24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8</w:t>
            </w:r>
          </w:p>
        </w:tc>
        <w:tc>
          <w:tcPr>
            <w:tcW w:w="3174" w:type="dxa"/>
            <w:tcBorders>
              <w:top w:val="nil"/>
              <w:left w:val="nil"/>
              <w:bottom w:val="single" w:color="333333" w:sz="6" w:space="0"/>
              <w:right w:val="single" w:color="333333" w:sz="6" w:space="0"/>
            </w:tcBorders>
            <w:tcMar>
              <w:top w:w="75" w:type="dxa"/>
              <w:left w:w="75" w:type="dxa"/>
              <w:bottom w:w="75" w:type="dxa"/>
              <w:right w:w="75" w:type="dxa"/>
            </w:tcMar>
            <w:vAlign w:val="center"/>
          </w:tcPr>
          <w:p w14:paraId="4DF47B83">
            <w:pPr>
              <w:pStyle w:val="3"/>
              <w:widowControl/>
              <w:spacing w:before="0" w:beforeAutospacing="0" w:after="0" w:afterAutospacing="0" w:line="28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被处罚行政相对人</w:t>
            </w:r>
          </w:p>
          <w:p w14:paraId="0DCEB366">
            <w:pPr>
              <w:pStyle w:val="3"/>
              <w:widowControl/>
              <w:spacing w:before="0" w:beforeAutospacing="0" w:after="0" w:afterAutospacing="0" w:line="28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法定代表人姓名</w:t>
            </w:r>
          </w:p>
        </w:tc>
        <w:tc>
          <w:tcPr>
            <w:tcW w:w="5199" w:type="dxa"/>
            <w:tcBorders>
              <w:top w:val="nil"/>
              <w:left w:val="nil"/>
              <w:bottom w:val="single" w:color="333333" w:sz="6" w:space="0"/>
              <w:right w:val="single" w:color="auto" w:sz="6" w:space="0"/>
            </w:tcBorders>
            <w:tcMar>
              <w:top w:w="75" w:type="dxa"/>
              <w:left w:w="75" w:type="dxa"/>
              <w:bottom w:w="75" w:type="dxa"/>
              <w:right w:w="75" w:type="dxa"/>
            </w:tcMar>
            <w:vAlign w:val="center"/>
          </w:tcPr>
          <w:p w14:paraId="4C6AEC13">
            <w:pPr>
              <w:pStyle w:val="3"/>
              <w:widowControl/>
              <w:spacing w:before="0" w:beforeAutospacing="0" w:after="0" w:afterAutospacing="0" w:line="24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 w:val="24"/>
                <w:szCs w:val="21"/>
                <w:u w:val="none"/>
                <w:lang w:eastAsia="zh-CN"/>
              </w:rPr>
              <w:t>梁峰</w:t>
            </w:r>
          </w:p>
        </w:tc>
      </w:tr>
      <w:tr w14:paraId="0D83197E">
        <w:tblPrEx>
          <w:tblCellMar>
            <w:top w:w="0" w:type="dxa"/>
            <w:left w:w="0" w:type="dxa"/>
            <w:bottom w:w="0" w:type="dxa"/>
            <w:right w:w="0" w:type="dxa"/>
          </w:tblCellMar>
        </w:tblPrEx>
        <w:trPr>
          <w:trHeight w:val="700" w:hRule="atLeast"/>
          <w:jc w:val="center"/>
        </w:trPr>
        <w:tc>
          <w:tcPr>
            <w:tcW w:w="707" w:type="dxa"/>
            <w:tcBorders>
              <w:top w:val="nil"/>
              <w:left w:val="single" w:color="333333" w:sz="6" w:space="0"/>
              <w:bottom w:val="single" w:color="333333" w:sz="6" w:space="0"/>
              <w:right w:val="single" w:color="333333" w:sz="6" w:space="0"/>
            </w:tcBorders>
            <w:tcMar>
              <w:top w:w="75" w:type="dxa"/>
              <w:left w:w="75" w:type="dxa"/>
              <w:bottom w:w="75" w:type="dxa"/>
              <w:right w:w="75" w:type="dxa"/>
            </w:tcMar>
            <w:vAlign w:val="center"/>
          </w:tcPr>
          <w:p w14:paraId="3FB7CC34">
            <w:pPr>
              <w:pStyle w:val="3"/>
              <w:widowControl/>
              <w:spacing w:before="0" w:beforeAutospacing="0" w:after="0" w:afterAutospacing="0" w:line="24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9</w:t>
            </w:r>
          </w:p>
        </w:tc>
        <w:tc>
          <w:tcPr>
            <w:tcW w:w="3174" w:type="dxa"/>
            <w:tcBorders>
              <w:top w:val="nil"/>
              <w:left w:val="nil"/>
              <w:bottom w:val="single" w:color="333333" w:sz="6" w:space="0"/>
              <w:right w:val="single" w:color="333333" w:sz="6" w:space="0"/>
            </w:tcBorders>
            <w:tcMar>
              <w:top w:w="75" w:type="dxa"/>
              <w:left w:w="75" w:type="dxa"/>
              <w:bottom w:w="75" w:type="dxa"/>
              <w:right w:w="75" w:type="dxa"/>
            </w:tcMar>
            <w:vAlign w:val="center"/>
          </w:tcPr>
          <w:p w14:paraId="7D4E8C5B">
            <w:pPr>
              <w:pStyle w:val="3"/>
              <w:widowControl/>
              <w:spacing w:before="0" w:beforeAutospacing="0" w:after="0" w:afterAutospacing="0" w:line="280" w:lineRule="exact"/>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被处罚行政相对人统一社会信用代码或身份证号码</w:t>
            </w:r>
          </w:p>
        </w:tc>
        <w:tc>
          <w:tcPr>
            <w:tcW w:w="5199" w:type="dxa"/>
            <w:tcBorders>
              <w:top w:val="nil"/>
              <w:left w:val="nil"/>
              <w:bottom w:val="single" w:color="333333" w:sz="6" w:space="0"/>
              <w:right w:val="single" w:color="auto" w:sz="6" w:space="0"/>
            </w:tcBorders>
            <w:tcMar>
              <w:top w:w="75" w:type="dxa"/>
              <w:left w:w="75" w:type="dxa"/>
              <w:bottom w:w="75" w:type="dxa"/>
              <w:right w:w="75" w:type="dxa"/>
            </w:tcMar>
            <w:vAlign w:val="center"/>
          </w:tcPr>
          <w:p w14:paraId="7BAA1C95">
            <w:pPr>
              <w:pStyle w:val="3"/>
              <w:widowControl/>
              <w:spacing w:before="0" w:beforeAutospacing="0" w:after="0" w:afterAutospacing="0" w:line="240" w:lineRule="exact"/>
              <w:jc w:val="center"/>
              <w:rPr>
                <w:rFonts w:hint="default" w:asciiTheme="minorEastAsia" w:hAnsiTheme="minorEastAsia" w:eastAsiaTheme="minorEastAsia" w:cstheme="minorEastAsia"/>
                <w:szCs w:val="24"/>
                <w:lang w:val="en-US" w:eastAsia="zh-CN"/>
              </w:rPr>
            </w:pPr>
            <w:r>
              <w:rPr>
                <w:rFonts w:hint="eastAsia" w:asciiTheme="minorEastAsia" w:hAnsiTheme="minorEastAsia" w:cstheme="minorEastAsia"/>
                <w:szCs w:val="24"/>
                <w:lang w:val="en-US" w:eastAsia="zh-CN"/>
              </w:rPr>
              <w:t>91610000067937885X</w:t>
            </w:r>
          </w:p>
        </w:tc>
      </w:tr>
      <w:tr w14:paraId="27542A11">
        <w:tblPrEx>
          <w:tblCellMar>
            <w:top w:w="0" w:type="dxa"/>
            <w:left w:w="0" w:type="dxa"/>
            <w:bottom w:w="0" w:type="dxa"/>
            <w:right w:w="0" w:type="dxa"/>
          </w:tblCellMar>
        </w:tblPrEx>
        <w:trPr>
          <w:trHeight w:val="1648" w:hRule="atLeast"/>
          <w:jc w:val="center"/>
        </w:trPr>
        <w:tc>
          <w:tcPr>
            <w:tcW w:w="707" w:type="dxa"/>
            <w:tcBorders>
              <w:top w:val="nil"/>
              <w:left w:val="single" w:color="333333" w:sz="6" w:space="0"/>
              <w:bottom w:val="single" w:color="333333" w:sz="6" w:space="0"/>
              <w:right w:val="single" w:color="333333" w:sz="6" w:space="0"/>
            </w:tcBorders>
            <w:tcMar>
              <w:top w:w="75" w:type="dxa"/>
              <w:left w:w="75" w:type="dxa"/>
              <w:bottom w:w="75" w:type="dxa"/>
              <w:right w:w="75" w:type="dxa"/>
            </w:tcMar>
            <w:vAlign w:val="center"/>
          </w:tcPr>
          <w:p w14:paraId="50CDB3B7">
            <w:pPr>
              <w:pStyle w:val="3"/>
              <w:widowControl/>
              <w:spacing w:before="0" w:beforeAutospacing="0" w:after="0" w:afterAutospacing="0" w:line="24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10</w:t>
            </w:r>
          </w:p>
        </w:tc>
        <w:tc>
          <w:tcPr>
            <w:tcW w:w="3174" w:type="dxa"/>
            <w:tcBorders>
              <w:top w:val="nil"/>
              <w:left w:val="nil"/>
              <w:bottom w:val="single" w:color="333333" w:sz="6" w:space="0"/>
              <w:right w:val="single" w:color="333333" w:sz="6" w:space="0"/>
            </w:tcBorders>
            <w:tcMar>
              <w:top w:w="75" w:type="dxa"/>
              <w:left w:w="75" w:type="dxa"/>
              <w:bottom w:w="75" w:type="dxa"/>
              <w:right w:w="75" w:type="dxa"/>
            </w:tcMar>
            <w:vAlign w:val="center"/>
          </w:tcPr>
          <w:p w14:paraId="03815F46">
            <w:pPr>
              <w:pStyle w:val="3"/>
              <w:widowControl/>
              <w:spacing w:before="0" w:beforeAutospacing="0" w:after="0" w:afterAutospacing="0" w:line="24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违法事实</w:t>
            </w:r>
          </w:p>
        </w:tc>
        <w:tc>
          <w:tcPr>
            <w:tcW w:w="5199" w:type="dxa"/>
            <w:tcBorders>
              <w:top w:val="nil"/>
              <w:left w:val="nil"/>
              <w:bottom w:val="single" w:color="333333" w:sz="6" w:space="0"/>
              <w:right w:val="single" w:color="auto" w:sz="6" w:space="0"/>
            </w:tcBorders>
            <w:tcMar>
              <w:top w:w="75" w:type="dxa"/>
              <w:left w:w="75" w:type="dxa"/>
              <w:bottom w:w="75" w:type="dxa"/>
              <w:right w:w="75" w:type="dxa"/>
            </w:tcMar>
            <w:vAlign w:val="center"/>
          </w:tcPr>
          <w:p w14:paraId="568C0646">
            <w:pPr>
              <w:pStyle w:val="3"/>
              <w:widowControl/>
              <w:numPr>
                <w:ilvl w:val="0"/>
                <w:numId w:val="0"/>
              </w:numPr>
              <w:spacing w:before="0" w:beforeAutospacing="0" w:after="0" w:afterAutospacing="0" w:line="300" w:lineRule="exact"/>
              <w:ind w:right="0" w:rightChars="0"/>
              <w:jc w:val="both"/>
              <w:rPr>
                <w:rFonts w:hint="eastAsia" w:asciiTheme="minorEastAsia" w:hAnsiTheme="minorEastAsia" w:eastAsiaTheme="minorEastAsia" w:cstheme="minorEastAsia"/>
                <w:sz w:val="24"/>
                <w:szCs w:val="24"/>
                <w:u w:val="none"/>
                <w:lang w:val="en-US"/>
              </w:rPr>
            </w:pPr>
            <w:r>
              <w:rPr>
                <w:rFonts w:hint="eastAsia" w:asciiTheme="minorEastAsia" w:hAnsiTheme="minorEastAsia" w:cstheme="minorEastAsia"/>
                <w:sz w:val="24"/>
                <w:szCs w:val="24"/>
                <w:u w:val="none"/>
                <w:lang w:val="en-US" w:eastAsia="zh-CN"/>
              </w:rPr>
              <w:t>1.</w:t>
            </w:r>
            <w:r>
              <w:rPr>
                <w:rFonts w:hint="eastAsia" w:asciiTheme="minorEastAsia" w:hAnsiTheme="minorEastAsia" w:eastAsiaTheme="minorEastAsia" w:cstheme="minorEastAsia"/>
                <w:sz w:val="24"/>
                <w:szCs w:val="24"/>
                <w:u w:val="none"/>
                <w:lang w:val="en-US"/>
              </w:rPr>
              <w:t>对永寿县北方石钙业有限公司安全生产许可证延期申办业务提供的安全评价报告存在重大疏</w:t>
            </w:r>
          </w:p>
          <w:p w14:paraId="2FA9B789">
            <w:pPr>
              <w:pStyle w:val="3"/>
              <w:widowControl/>
              <w:numPr>
                <w:ilvl w:val="0"/>
                <w:numId w:val="0"/>
              </w:numPr>
              <w:spacing w:before="0" w:beforeAutospacing="0" w:after="0" w:afterAutospacing="0" w:line="300" w:lineRule="exact"/>
              <w:ind w:right="0" w:rightChars="0"/>
              <w:jc w:val="both"/>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 w:val="24"/>
                <w:szCs w:val="24"/>
                <w:u w:val="none"/>
                <w:lang w:val="en-US"/>
              </w:rPr>
              <w:t>漏；2.对宝鸡铜峪矿业有限公司、陕西光华实业有限责任公司和华阴市锦前程药业有限公司</w:t>
            </w:r>
            <w:r>
              <w:rPr>
                <w:rFonts w:hint="eastAsia" w:asciiTheme="minorEastAsia" w:hAnsiTheme="minorEastAsia" w:eastAsiaTheme="minorEastAsia" w:cstheme="minorEastAsia"/>
                <w:sz w:val="24"/>
                <w:szCs w:val="24"/>
                <w:u w:val="none"/>
                <w:lang w:val="en-US" w:eastAsia="zh-CN"/>
              </w:rPr>
              <w:t>开展现场技术服务</w:t>
            </w:r>
            <w:r>
              <w:rPr>
                <w:rFonts w:hint="eastAsia" w:asciiTheme="minorEastAsia" w:hAnsiTheme="minorEastAsia" w:eastAsiaTheme="minorEastAsia" w:cstheme="minorEastAsia"/>
                <w:sz w:val="24"/>
                <w:szCs w:val="24"/>
                <w:u w:val="none"/>
                <w:lang w:val="en-US"/>
              </w:rPr>
              <w:t>前七个工作日内</w:t>
            </w:r>
            <w:r>
              <w:rPr>
                <w:rFonts w:hint="eastAsia" w:asciiTheme="minorEastAsia" w:hAnsiTheme="minorEastAsia" w:eastAsiaTheme="minorEastAsia" w:cstheme="minorEastAsia"/>
                <w:sz w:val="24"/>
                <w:szCs w:val="24"/>
                <w:u w:val="none"/>
                <w:lang w:val="en-US" w:eastAsia="zh-CN"/>
              </w:rPr>
              <w:t>未</w:t>
            </w:r>
            <w:r>
              <w:rPr>
                <w:rFonts w:hint="eastAsia" w:asciiTheme="minorEastAsia" w:hAnsiTheme="minorEastAsia" w:eastAsiaTheme="minorEastAsia" w:cstheme="minorEastAsia"/>
                <w:sz w:val="24"/>
                <w:szCs w:val="24"/>
                <w:u w:val="none"/>
                <w:lang w:val="en-US"/>
              </w:rPr>
              <w:t>书面告知项目实施地资质认可机关。</w:t>
            </w:r>
          </w:p>
        </w:tc>
      </w:tr>
      <w:tr w14:paraId="086419C5">
        <w:tblPrEx>
          <w:tblCellMar>
            <w:top w:w="0" w:type="dxa"/>
            <w:left w:w="0" w:type="dxa"/>
            <w:bottom w:w="0" w:type="dxa"/>
            <w:right w:w="0" w:type="dxa"/>
          </w:tblCellMar>
        </w:tblPrEx>
        <w:trPr>
          <w:trHeight w:val="491" w:hRule="atLeast"/>
          <w:jc w:val="center"/>
        </w:trPr>
        <w:tc>
          <w:tcPr>
            <w:tcW w:w="707" w:type="dxa"/>
            <w:tcBorders>
              <w:top w:val="nil"/>
              <w:left w:val="single" w:color="333333" w:sz="6" w:space="0"/>
              <w:bottom w:val="single" w:color="333333" w:sz="6" w:space="0"/>
              <w:right w:val="single" w:color="333333" w:sz="6" w:space="0"/>
            </w:tcBorders>
            <w:tcMar>
              <w:top w:w="75" w:type="dxa"/>
              <w:left w:w="75" w:type="dxa"/>
              <w:bottom w:w="75" w:type="dxa"/>
              <w:right w:w="75" w:type="dxa"/>
            </w:tcMar>
            <w:vAlign w:val="center"/>
          </w:tcPr>
          <w:p w14:paraId="461DA41B">
            <w:pPr>
              <w:pStyle w:val="3"/>
              <w:widowControl/>
              <w:spacing w:before="0" w:beforeAutospacing="0" w:after="0" w:afterAutospacing="0" w:line="24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11</w:t>
            </w:r>
          </w:p>
        </w:tc>
        <w:tc>
          <w:tcPr>
            <w:tcW w:w="3174" w:type="dxa"/>
            <w:tcBorders>
              <w:top w:val="nil"/>
              <w:left w:val="nil"/>
              <w:bottom w:val="single" w:color="333333" w:sz="6" w:space="0"/>
              <w:right w:val="single" w:color="333333" w:sz="6" w:space="0"/>
            </w:tcBorders>
            <w:tcMar>
              <w:top w:w="75" w:type="dxa"/>
              <w:left w:w="75" w:type="dxa"/>
              <w:bottom w:w="75" w:type="dxa"/>
              <w:right w:w="75" w:type="dxa"/>
            </w:tcMar>
            <w:vAlign w:val="center"/>
          </w:tcPr>
          <w:p w14:paraId="558614A6">
            <w:pPr>
              <w:pStyle w:val="3"/>
              <w:widowControl/>
              <w:spacing w:before="0" w:beforeAutospacing="0" w:after="0" w:afterAutospacing="0" w:line="24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违法依据</w:t>
            </w:r>
          </w:p>
        </w:tc>
        <w:tc>
          <w:tcPr>
            <w:tcW w:w="5199" w:type="dxa"/>
            <w:tcBorders>
              <w:top w:val="nil"/>
              <w:left w:val="nil"/>
              <w:bottom w:val="single" w:color="333333" w:sz="6" w:space="0"/>
              <w:right w:val="single" w:color="auto" w:sz="6" w:space="0"/>
            </w:tcBorders>
            <w:tcMar>
              <w:top w:w="75" w:type="dxa"/>
              <w:left w:w="75" w:type="dxa"/>
              <w:bottom w:w="75" w:type="dxa"/>
              <w:right w:w="75" w:type="dxa"/>
            </w:tcMar>
            <w:vAlign w:val="center"/>
          </w:tcPr>
          <w:p w14:paraId="7724CCCC">
            <w:pPr>
              <w:pStyle w:val="3"/>
              <w:widowControl/>
              <w:spacing w:before="0" w:beforeAutospacing="0" w:after="0" w:afterAutospacing="0" w:line="240" w:lineRule="exact"/>
              <w:jc w:val="both"/>
              <w:rPr>
                <w:rFonts w:hint="eastAsia" w:asciiTheme="minorEastAsia" w:hAnsiTheme="minorEastAsia" w:eastAsiaTheme="minorEastAsia" w:cstheme="minorEastAsia"/>
                <w:szCs w:val="24"/>
                <w:u w:val="none"/>
              </w:rPr>
            </w:pPr>
            <w:r>
              <w:rPr>
                <w:rFonts w:hint="eastAsia" w:asciiTheme="minorEastAsia" w:hAnsiTheme="minorEastAsia" w:eastAsiaTheme="minorEastAsia" w:cstheme="minorEastAsia"/>
                <w:sz w:val="24"/>
                <w:szCs w:val="24"/>
                <w:u w:val="none"/>
                <w:lang w:val="en-US" w:eastAsia="zh-CN"/>
              </w:rPr>
              <w:t>《安全评价检测检验机构管理办法》（应急部1号令）第十九条、第二十二条第五款</w:t>
            </w:r>
            <w:r>
              <w:rPr>
                <w:rFonts w:hint="eastAsia" w:asciiTheme="minorEastAsia" w:hAnsiTheme="minorEastAsia" w:cstheme="minorEastAsia"/>
                <w:sz w:val="24"/>
                <w:szCs w:val="24"/>
                <w:u w:val="none"/>
                <w:lang w:val="en-US" w:eastAsia="zh-CN"/>
              </w:rPr>
              <w:t>。</w:t>
            </w:r>
          </w:p>
        </w:tc>
      </w:tr>
      <w:tr w14:paraId="6D59F0BF">
        <w:tblPrEx>
          <w:tblCellMar>
            <w:top w:w="0" w:type="dxa"/>
            <w:left w:w="0" w:type="dxa"/>
            <w:bottom w:w="0" w:type="dxa"/>
            <w:right w:w="0" w:type="dxa"/>
          </w:tblCellMar>
        </w:tblPrEx>
        <w:trPr>
          <w:trHeight w:val="491" w:hRule="atLeast"/>
          <w:jc w:val="center"/>
        </w:trPr>
        <w:tc>
          <w:tcPr>
            <w:tcW w:w="707" w:type="dxa"/>
            <w:tcBorders>
              <w:top w:val="nil"/>
              <w:left w:val="single" w:color="333333" w:sz="6" w:space="0"/>
              <w:bottom w:val="single" w:color="333333" w:sz="6" w:space="0"/>
              <w:right w:val="single" w:color="333333" w:sz="6" w:space="0"/>
            </w:tcBorders>
            <w:tcMar>
              <w:top w:w="75" w:type="dxa"/>
              <w:left w:w="75" w:type="dxa"/>
              <w:bottom w:w="75" w:type="dxa"/>
              <w:right w:w="75" w:type="dxa"/>
            </w:tcMar>
            <w:vAlign w:val="center"/>
          </w:tcPr>
          <w:p w14:paraId="7C5783F4">
            <w:pPr>
              <w:pStyle w:val="3"/>
              <w:widowControl/>
              <w:spacing w:before="0" w:beforeAutospacing="0" w:after="0" w:afterAutospacing="0" w:line="24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12</w:t>
            </w:r>
          </w:p>
        </w:tc>
        <w:tc>
          <w:tcPr>
            <w:tcW w:w="3174" w:type="dxa"/>
            <w:tcBorders>
              <w:top w:val="nil"/>
              <w:left w:val="nil"/>
              <w:bottom w:val="single" w:color="333333" w:sz="6" w:space="0"/>
              <w:right w:val="single" w:color="333333" w:sz="6" w:space="0"/>
            </w:tcBorders>
            <w:tcMar>
              <w:top w:w="75" w:type="dxa"/>
              <w:left w:w="75" w:type="dxa"/>
              <w:bottom w:w="75" w:type="dxa"/>
              <w:right w:w="75" w:type="dxa"/>
            </w:tcMar>
            <w:vAlign w:val="center"/>
          </w:tcPr>
          <w:p w14:paraId="19FE227D">
            <w:pPr>
              <w:pStyle w:val="3"/>
              <w:widowControl/>
              <w:spacing w:before="0" w:beforeAutospacing="0" w:after="0" w:afterAutospacing="0" w:line="24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处罚依据</w:t>
            </w:r>
          </w:p>
        </w:tc>
        <w:tc>
          <w:tcPr>
            <w:tcW w:w="5199" w:type="dxa"/>
            <w:tcBorders>
              <w:top w:val="nil"/>
              <w:left w:val="nil"/>
              <w:bottom w:val="single" w:color="333333" w:sz="6" w:space="0"/>
              <w:right w:val="single" w:color="auto" w:sz="6" w:space="0"/>
            </w:tcBorders>
            <w:tcMar>
              <w:top w:w="75" w:type="dxa"/>
              <w:left w:w="75" w:type="dxa"/>
              <w:bottom w:w="75" w:type="dxa"/>
              <w:right w:w="75" w:type="dxa"/>
            </w:tcMar>
            <w:vAlign w:val="center"/>
          </w:tcPr>
          <w:p w14:paraId="2FBB7F17">
            <w:pPr>
              <w:pStyle w:val="3"/>
              <w:widowControl/>
              <w:spacing w:before="0" w:beforeAutospacing="0" w:after="0" w:afterAutospacing="0" w:line="240" w:lineRule="exact"/>
              <w:jc w:val="both"/>
              <w:rPr>
                <w:rFonts w:hint="eastAsia" w:asciiTheme="minorEastAsia" w:hAnsiTheme="minorEastAsia" w:eastAsiaTheme="minorEastAsia" w:cstheme="minorEastAsia"/>
                <w:szCs w:val="24"/>
                <w:u w:val="none"/>
              </w:rPr>
            </w:pPr>
            <w:r>
              <w:rPr>
                <w:rFonts w:hint="eastAsia" w:asciiTheme="minorEastAsia" w:hAnsiTheme="minorEastAsia" w:eastAsiaTheme="minorEastAsia" w:cstheme="minorEastAsia"/>
                <w:sz w:val="24"/>
                <w:szCs w:val="21"/>
                <w:u w:val="none"/>
                <w:lang w:eastAsia="zh-CN"/>
              </w:rPr>
              <w:t>《</w:t>
            </w:r>
            <w:r>
              <w:rPr>
                <w:rFonts w:hint="eastAsia" w:asciiTheme="minorEastAsia" w:hAnsiTheme="minorEastAsia" w:eastAsiaTheme="minorEastAsia" w:cstheme="minorEastAsia"/>
                <w:sz w:val="24"/>
                <w:szCs w:val="24"/>
                <w:u w:val="none"/>
                <w:lang w:val="en-US" w:eastAsia="zh-CN"/>
              </w:rPr>
              <w:t>安全评价检测检验机构管理办法》（应急部1号令）</w:t>
            </w:r>
            <w:r>
              <w:rPr>
                <w:rFonts w:hint="eastAsia" w:asciiTheme="minorEastAsia" w:hAnsiTheme="minorEastAsia" w:eastAsiaTheme="minorEastAsia" w:cstheme="minorEastAsia"/>
                <w:b w:val="0"/>
                <w:bCs w:val="0"/>
                <w:sz w:val="24"/>
                <w:szCs w:val="24"/>
                <w:u w:val="none"/>
                <w:lang w:val="en-US" w:eastAsia="zh-CN"/>
              </w:rPr>
              <w:t>第三十条第四款、第十款</w:t>
            </w:r>
            <w:r>
              <w:rPr>
                <w:rFonts w:hint="eastAsia" w:asciiTheme="minorEastAsia" w:hAnsiTheme="minorEastAsia" w:cstheme="minorEastAsia"/>
                <w:b w:val="0"/>
                <w:bCs w:val="0"/>
                <w:sz w:val="24"/>
                <w:szCs w:val="24"/>
                <w:u w:val="none"/>
                <w:lang w:val="en-US" w:eastAsia="zh-CN"/>
              </w:rPr>
              <w:t>。</w:t>
            </w:r>
          </w:p>
        </w:tc>
      </w:tr>
      <w:tr w14:paraId="13A85AF4">
        <w:tblPrEx>
          <w:tblCellMar>
            <w:top w:w="0" w:type="dxa"/>
            <w:left w:w="0" w:type="dxa"/>
            <w:bottom w:w="0" w:type="dxa"/>
            <w:right w:w="0" w:type="dxa"/>
          </w:tblCellMar>
        </w:tblPrEx>
        <w:trPr>
          <w:trHeight w:val="800" w:hRule="atLeast"/>
          <w:jc w:val="center"/>
        </w:trPr>
        <w:tc>
          <w:tcPr>
            <w:tcW w:w="707" w:type="dxa"/>
            <w:tcBorders>
              <w:top w:val="nil"/>
              <w:left w:val="single" w:color="333333" w:sz="6" w:space="0"/>
              <w:bottom w:val="single" w:color="333333" w:sz="6" w:space="0"/>
              <w:right w:val="single" w:color="333333" w:sz="6" w:space="0"/>
            </w:tcBorders>
            <w:tcMar>
              <w:top w:w="75" w:type="dxa"/>
              <w:left w:w="75" w:type="dxa"/>
              <w:bottom w:w="75" w:type="dxa"/>
              <w:right w:w="75" w:type="dxa"/>
            </w:tcMar>
            <w:vAlign w:val="center"/>
          </w:tcPr>
          <w:p w14:paraId="15660ECF">
            <w:pPr>
              <w:pStyle w:val="3"/>
              <w:widowControl/>
              <w:spacing w:before="0" w:beforeAutospacing="0" w:after="0" w:afterAutospacing="0" w:line="24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13</w:t>
            </w:r>
          </w:p>
        </w:tc>
        <w:tc>
          <w:tcPr>
            <w:tcW w:w="3174" w:type="dxa"/>
            <w:tcBorders>
              <w:top w:val="nil"/>
              <w:left w:val="nil"/>
              <w:bottom w:val="single" w:color="333333" w:sz="6" w:space="0"/>
              <w:right w:val="single" w:color="333333" w:sz="6" w:space="0"/>
            </w:tcBorders>
            <w:tcMar>
              <w:top w:w="75" w:type="dxa"/>
              <w:left w:w="75" w:type="dxa"/>
              <w:bottom w:w="75" w:type="dxa"/>
              <w:right w:w="75" w:type="dxa"/>
            </w:tcMar>
            <w:vAlign w:val="center"/>
          </w:tcPr>
          <w:p w14:paraId="10A4BAB9">
            <w:pPr>
              <w:pStyle w:val="3"/>
              <w:widowControl/>
              <w:spacing w:before="0" w:beforeAutospacing="0" w:after="0" w:afterAutospacing="0" w:line="240" w:lineRule="exact"/>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处罚结果</w:t>
            </w:r>
          </w:p>
        </w:tc>
        <w:tc>
          <w:tcPr>
            <w:tcW w:w="5199" w:type="dxa"/>
            <w:tcBorders>
              <w:top w:val="nil"/>
              <w:left w:val="nil"/>
              <w:bottom w:val="single" w:color="333333" w:sz="6" w:space="0"/>
              <w:right w:val="single" w:color="auto" w:sz="6" w:space="0"/>
            </w:tcBorders>
            <w:tcMar>
              <w:top w:w="75" w:type="dxa"/>
              <w:left w:w="75" w:type="dxa"/>
              <w:bottom w:w="75" w:type="dxa"/>
              <w:right w:w="75" w:type="dxa"/>
            </w:tcMar>
            <w:vAlign w:val="center"/>
          </w:tcPr>
          <w:p w14:paraId="037A76A7">
            <w:pPr>
              <w:pStyle w:val="3"/>
              <w:widowControl/>
              <w:spacing w:before="0" w:beforeAutospacing="0" w:after="0" w:afterAutospacing="0" w:line="280" w:lineRule="exact"/>
              <w:jc w:val="both"/>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 w:val="24"/>
                <w:szCs w:val="24"/>
                <w:u w:val="none"/>
                <w:lang w:val="en-US" w:eastAsia="zh-CN"/>
              </w:rPr>
              <w:t>对陕西良泰安全技术有限公司处人民币叁万元整</w:t>
            </w:r>
            <w:r>
              <w:rPr>
                <w:rFonts w:hint="eastAsia" w:asciiTheme="minorEastAsia" w:hAnsiTheme="minorEastAsia" w:cstheme="minorEastAsia"/>
                <w:sz w:val="24"/>
                <w:szCs w:val="24"/>
                <w:u w:val="none"/>
                <w:lang w:val="en-US" w:eastAsia="zh-CN"/>
              </w:rPr>
              <w:t>（</w:t>
            </w:r>
            <w:r>
              <w:rPr>
                <w:rFonts w:hint="default" w:ascii="Arial" w:hAnsi="Arial" w:cs="Arial"/>
                <w:sz w:val="24"/>
                <w:szCs w:val="24"/>
                <w:u w:val="none"/>
                <w:lang w:val="en-US" w:eastAsia="zh-CN"/>
              </w:rPr>
              <w:t>¥</w:t>
            </w:r>
            <w:r>
              <w:rPr>
                <w:rFonts w:hint="eastAsia" w:asciiTheme="minorEastAsia" w:hAnsiTheme="minorEastAsia" w:eastAsiaTheme="minorEastAsia" w:cstheme="minorEastAsia"/>
                <w:sz w:val="24"/>
                <w:szCs w:val="24"/>
                <w:u w:val="none"/>
                <w:lang w:val="en-US" w:eastAsia="zh-CN"/>
              </w:rPr>
              <w:t>30000</w:t>
            </w:r>
            <w:r>
              <w:rPr>
                <w:rFonts w:hint="eastAsia" w:asciiTheme="minorEastAsia" w:hAnsiTheme="minorEastAsia" w:cstheme="minorEastAsia"/>
                <w:sz w:val="24"/>
                <w:szCs w:val="24"/>
                <w:u w:val="none"/>
                <w:lang w:val="en-US" w:eastAsia="zh-CN"/>
              </w:rPr>
              <w:t>）</w:t>
            </w:r>
            <w:r>
              <w:rPr>
                <w:rFonts w:hint="eastAsia" w:asciiTheme="minorEastAsia" w:hAnsiTheme="minorEastAsia" w:eastAsiaTheme="minorEastAsia" w:cstheme="minorEastAsia"/>
                <w:sz w:val="24"/>
                <w:szCs w:val="24"/>
                <w:u w:val="none"/>
                <w:lang w:val="en-US" w:eastAsia="zh-CN"/>
              </w:rPr>
              <w:t>罚款，相关责任人处人民币捌仟元整</w:t>
            </w:r>
            <w:r>
              <w:rPr>
                <w:rFonts w:hint="eastAsia" w:asciiTheme="minorEastAsia" w:hAnsiTheme="minorEastAsia" w:cstheme="minorEastAsia"/>
                <w:sz w:val="24"/>
                <w:szCs w:val="24"/>
                <w:u w:val="none"/>
                <w:lang w:val="en-US" w:eastAsia="zh-CN"/>
              </w:rPr>
              <w:t>（</w:t>
            </w:r>
            <w:r>
              <w:rPr>
                <w:rFonts w:hint="default" w:ascii="Arial" w:hAnsi="Arial" w:cs="Arial"/>
                <w:sz w:val="24"/>
                <w:szCs w:val="24"/>
                <w:u w:val="none"/>
                <w:lang w:val="en-US" w:eastAsia="zh-CN"/>
              </w:rPr>
              <w:t>¥</w:t>
            </w:r>
            <w:r>
              <w:rPr>
                <w:rFonts w:hint="eastAsia" w:asciiTheme="minorEastAsia" w:hAnsiTheme="minorEastAsia" w:eastAsiaTheme="minorEastAsia" w:cstheme="minorEastAsia"/>
                <w:sz w:val="24"/>
                <w:szCs w:val="24"/>
                <w:u w:val="none"/>
                <w:lang w:val="en-US" w:eastAsia="zh-CN"/>
              </w:rPr>
              <w:t>8000）罚款</w:t>
            </w:r>
            <w:r>
              <w:rPr>
                <w:rFonts w:hint="eastAsia" w:asciiTheme="minorEastAsia" w:hAnsiTheme="minorEastAsia" w:eastAsiaTheme="minorEastAsia" w:cstheme="minorEastAsia"/>
                <w:sz w:val="24"/>
                <w:szCs w:val="21"/>
                <w:u w:val="none"/>
              </w:rPr>
              <w:t>的行政处罚</w:t>
            </w:r>
            <w:r>
              <w:rPr>
                <w:rFonts w:hint="eastAsia" w:asciiTheme="minorEastAsia" w:hAnsiTheme="minorEastAsia" w:cstheme="minorEastAsia"/>
                <w:sz w:val="24"/>
                <w:szCs w:val="21"/>
                <w:u w:val="none"/>
                <w:lang w:eastAsia="zh-CN"/>
              </w:rPr>
              <w:t>。</w:t>
            </w:r>
          </w:p>
        </w:tc>
      </w:tr>
    </w:tbl>
    <w:p w14:paraId="5A03D4F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DD5246"/>
    <w:rsid w:val="65DD5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Char"/>
    <w:basedOn w:val="1"/>
    <w:next w:val="1"/>
    <w:qFormat/>
    <w:uiPriority w:val="99"/>
    <w:rPr>
      <w:rFonts w:ascii="Times New Roman" w:hAnsi="Times New Roman" w:eastAsia="宋体"/>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2025-02-05T07:50:00Z</dcterms:created>
  <dc:creator>word科科～</dc:creator>
  <cp:lastModifiedBy>word科科～</cp:lastModifiedBy>
  <dcterms:modified xsi:type="dcterms:W3CDTF">2025-02-05T07:51:42Z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30BAD6DDFB184181BF1173D98225365F_11</vt:lpwstr>
  </property>
  <property fmtid="{D5CDD505-2E9C-101B-9397-08002B2CF9AE}" pid="4" name="KSOTemplateDocerSaveRecord">
    <vt:lpwstr>eyJoZGlkIjoiNzFhNDgyZTBlMGU5NjA3NDU3ZGQ3YzIwMjc0YzNmMDgiLCJ1c2VySWQiOiIzMDgxMTM4MTMifQ==</vt:lpwstr>
  </property>
</Properties>
</file>