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47230B">
      <w:pPr>
        <w:tabs>
          <w:tab w:val="left" w:pos="4560"/>
        </w:tabs>
        <w:spacing w:before="0" w:after="0" w:line="600" w:lineRule="exact"/>
        <w:rPr>
          <w:rFonts w:hint="eastAsia" w:ascii="黑体" w:eastAsia="黑体" w:cs="黑体"/>
          <w:bCs/>
          <w:color w:val="000000"/>
          <w:sz w:val="32"/>
          <w:szCs w:val="32"/>
          <w:lang w:val="en-US" w:eastAsia="zh-CN" w:bidi="ar-SA"/>
        </w:rPr>
      </w:pPr>
      <w:r>
        <w:rPr>
          <w:rFonts w:hint="eastAsia" w:ascii="黑体" w:eastAsia="黑体" w:cs="黑体"/>
          <w:bCs/>
          <w:color w:val="000000"/>
          <w:sz w:val="32"/>
          <w:szCs w:val="32"/>
          <w:lang w:bidi="ar-SA"/>
        </w:rPr>
        <w:t>附件</w:t>
      </w:r>
      <w:r>
        <w:rPr>
          <w:rFonts w:hint="eastAsia" w:ascii="黑体" w:eastAsia="黑体" w:cs="黑体"/>
          <w:bCs/>
          <w:color w:val="000000"/>
          <w:sz w:val="32"/>
          <w:szCs w:val="32"/>
          <w:lang w:val="en-US" w:eastAsia="zh-CN" w:bidi="ar-SA"/>
        </w:rPr>
        <w:t>1</w:t>
      </w:r>
    </w:p>
    <w:p w14:paraId="67D9E752">
      <w:pPr>
        <w:pStyle w:val="5"/>
        <w:spacing w:line="600" w:lineRule="exact"/>
        <w:jc w:val="center"/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</w:pPr>
      <w:bookmarkStart w:id="9" w:name="_GoBack"/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eastAsia="zh-CN" w:bidi="ar-SA"/>
        </w:rPr>
        <w:t>取得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  <w:t>非煤矿矿山安全生产许可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eastAsia="zh-CN" w:bidi="ar-SA"/>
        </w:rPr>
        <w:t>证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  <w:t>企业名单（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highlight w:val="none"/>
          <w:lang w:val="en-US" w:eastAsia="zh-CN" w:bidi="ar-SA"/>
        </w:rPr>
        <w:t>5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highlight w:val="none"/>
          <w:lang w:bidi="ar-SA"/>
        </w:rPr>
        <w:t>家</w:t>
      </w:r>
      <w:r>
        <w:rPr>
          <w:rFonts w:hint="eastAsia" w:ascii="方正小标宋简体" w:eastAsia="方正小标宋简体" w:cs="方正小标宋简体"/>
          <w:bCs/>
          <w:color w:val="000000"/>
          <w:sz w:val="44"/>
          <w:szCs w:val="44"/>
          <w:lang w:bidi="ar-SA"/>
        </w:rPr>
        <w:t>）</w:t>
      </w:r>
      <w:bookmarkEnd w:id="9"/>
    </w:p>
    <w:p w14:paraId="597CA496">
      <w:pPr>
        <w:spacing w:line="240" w:lineRule="exact"/>
        <w:rPr>
          <w:rFonts w:hint="eastAsia"/>
          <w:lang w:val="en-US" w:eastAsia="zh-CN"/>
        </w:rPr>
      </w:pPr>
    </w:p>
    <w:tbl>
      <w:tblPr>
        <w:tblStyle w:val="7"/>
        <w:tblW w:w="1469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9"/>
        <w:gridCol w:w="2273"/>
        <w:gridCol w:w="2848"/>
        <w:gridCol w:w="1334"/>
        <w:gridCol w:w="2030"/>
        <w:gridCol w:w="3333"/>
        <w:gridCol w:w="2182"/>
      </w:tblGrid>
      <w:tr w14:paraId="19035F5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7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3612BB7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序号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EDF66FE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法  人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537DE5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地  址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F94F6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jc w:val="center"/>
              <w:textAlignment w:val="auto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法定代表人</w:t>
            </w:r>
          </w:p>
          <w:p w14:paraId="1EF225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exact"/>
              <w:jc w:val="center"/>
              <w:textAlignment w:val="auto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（负责人）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DE640B1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许可证编号</w:t>
            </w:r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B3799C4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许可范围</w:t>
            </w:r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C4B767">
            <w:pPr>
              <w:spacing w:before="0" w:after="0" w:line="360" w:lineRule="exact"/>
              <w:jc w:val="center"/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</w:pPr>
            <w:r>
              <w:rPr>
                <w:rFonts w:hint="eastAsia" w:ascii="黑体" w:eastAsia="黑体" w:cs="黑体"/>
                <w:bCs/>
                <w:color w:val="000000"/>
                <w:sz w:val="21"/>
                <w:szCs w:val="21"/>
                <w:lang w:bidi="ar-SA"/>
              </w:rPr>
              <w:t>许可证有效期</w:t>
            </w:r>
          </w:p>
        </w:tc>
      </w:tr>
      <w:tr w14:paraId="6CBF74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A09F8D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D9E01F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陕西五洲矿业股份有限公司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9EC357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陕西省商洛市山阳县中村镇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CBF09E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郝文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彬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714FF81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（陕）FM安许证字</w:t>
            </w:r>
            <w:bookmarkStart w:id="0" w:name="hmcheck_0b445f9b8373440093d10445ad836c5b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〔2025〕0382号</w:t>
            </w:r>
            <w:bookmarkEnd w:id="0"/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052E6D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柳沟尾矿库运营（总坝高87米，配套选厂能力300吨/日）。</w:t>
            </w:r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3C3CF9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日至20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28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</w:t>
            </w:r>
          </w:p>
        </w:tc>
      </w:tr>
      <w:tr w14:paraId="4EBDE9B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5D5AC7A">
            <w:pPr>
              <w:widowControl/>
              <w:spacing w:line="360" w:lineRule="exact"/>
              <w:jc w:val="center"/>
              <w:textAlignment w:val="center"/>
              <w:rPr>
                <w:rFonts w:hint="default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2C4084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潼关县潼钢矿业有限责任公司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A032E2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陕西省渭南市潼关县太要镇老虎城村五组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4CC6FE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王延德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8B6763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（陕）FM安许证字</w:t>
            </w:r>
            <w:bookmarkStart w:id="1" w:name="hmcheck_0e9954a528af4213852911a746e09d04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〔2025〕0383号</w:t>
            </w:r>
            <w:bookmarkEnd w:id="1"/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2683EF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西沟尾矿库运营（总坝高35米，配套选厂能力500吨/日）。</w:t>
            </w:r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A1459A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日至202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</w:t>
            </w:r>
          </w:p>
        </w:tc>
      </w:tr>
      <w:tr w14:paraId="245D09D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83912F">
            <w:pPr>
              <w:widowControl/>
              <w:spacing w:line="360" w:lineRule="exact"/>
              <w:jc w:val="center"/>
              <w:textAlignment w:val="center"/>
              <w:rPr>
                <w:rFonts w:hint="default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CD709D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商洛汇金实业有限公司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7B03AA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陕西省商洛市商州区工农路华伦酒店九楼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0C0B0E3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杨含军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525736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（陕）FM安许证字</w:t>
            </w:r>
            <w:bookmarkStart w:id="2" w:name="hmcheck_a6476bd27e83444cbd7d442ddaf4c133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〔2025〕0385号</w:t>
            </w:r>
            <w:bookmarkEnd w:id="2"/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216B7DC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建筑石料用角闪岩矿露天开采（西部，标高1085m</w:t>
            </w:r>
            <w:bookmarkStart w:id="3" w:name="hmcheck_de9874c4b94d405d91bb276fe04485c9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</w:rPr>
              <w:t>-</w:t>
            </w:r>
            <w:bookmarkEnd w:id="3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935m）。</w:t>
            </w:r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DDC45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日至202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</w:t>
            </w:r>
          </w:p>
        </w:tc>
      </w:tr>
      <w:tr w14:paraId="6C11A58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340725D">
            <w:pPr>
              <w:widowControl/>
              <w:spacing w:line="360" w:lineRule="exact"/>
              <w:jc w:val="center"/>
              <w:textAlignment w:val="center"/>
              <w:rPr>
                <w:rFonts w:hint="default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BE20AD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陕西铁道工程勘察有限公司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6C08CC8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陕西省西安市雁塔</w:t>
            </w:r>
          </w:p>
          <w:p w14:paraId="73FAB32F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区公园南路60号中</w:t>
            </w:r>
          </w:p>
          <w:p w14:paraId="0C1388F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铁一院科技园13幢11401室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987FBC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冯海明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14AC94C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（陕）FM安许证字</w:t>
            </w:r>
            <w:bookmarkStart w:id="4" w:name="hmcheck_90d950c9d58241e0867c1d5c20906298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〔2025〕0384号</w:t>
            </w:r>
            <w:bookmarkEnd w:id="4"/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8754DD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金属非金属矿产资源</w:t>
            </w:r>
          </w:p>
          <w:p w14:paraId="197BA99D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地质钻探（不从事爆破作业）</w:t>
            </w:r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2BF2A086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日至202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</w:t>
            </w:r>
          </w:p>
        </w:tc>
      </w:tr>
      <w:tr w14:paraId="1B0C30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atLeast"/>
          <w:jc w:val="center"/>
        </w:trPr>
        <w:tc>
          <w:tcPr>
            <w:tcW w:w="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74B16B23">
            <w:pPr>
              <w:widowControl/>
              <w:spacing w:line="360" w:lineRule="exact"/>
              <w:jc w:val="center"/>
              <w:textAlignment w:val="center"/>
              <w:rPr>
                <w:rFonts w:hint="default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2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3E305335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山阳秦鼎矿业有限责任公司</w:t>
            </w:r>
          </w:p>
        </w:tc>
        <w:tc>
          <w:tcPr>
            <w:tcW w:w="28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41821957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陕西省商洛市山阳县中村镇回龙寺村</w:t>
            </w:r>
          </w:p>
        </w:tc>
        <w:tc>
          <w:tcPr>
            <w:tcW w:w="13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0BA8A8D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陈阳</w:t>
            </w:r>
          </w:p>
        </w:tc>
        <w:tc>
          <w:tcPr>
            <w:tcW w:w="20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AAD83BA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eastAsia="zh-CN"/>
              </w:rPr>
              <w:t>（陕）FM安许证字</w:t>
            </w:r>
            <w:bookmarkStart w:id="5" w:name="hmcheck_1d8aba8f62e1432893c297d01863f22a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  <w:lang w:eastAsia="zh-CN"/>
              </w:rPr>
              <w:t>〔2025〕0386号</w:t>
            </w:r>
            <w:bookmarkEnd w:id="5"/>
          </w:p>
        </w:tc>
        <w:tc>
          <w:tcPr>
            <w:tcW w:w="333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61A69C1E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夏家店Ⅱ号金钒矿</w:t>
            </w:r>
          </w:p>
          <w:p w14:paraId="13F925F2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地下开采</w:t>
            </w:r>
            <w:bookmarkStart w:id="6" w:name="hmcheck_86033408a47149c4a5847ec597a61e23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</w:rPr>
              <w:t>（</w:t>
            </w:r>
            <w:bookmarkEnd w:id="6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标高1375m</w:t>
            </w:r>
            <w:bookmarkStart w:id="7" w:name="hmcheck_5e23c65ccd914ccf9f2637d9ba390a56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</w:rPr>
              <w:t>-</w:t>
            </w:r>
            <w:bookmarkEnd w:id="7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1050m，100</w:t>
            </w:r>
          </w:p>
          <w:p w14:paraId="09F62490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线以东</w:t>
            </w:r>
            <w:bookmarkStart w:id="8" w:name="hmcheck_c021f8a8c53b43b29d22e1321f311b08"/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shd w:val="clear" w:color="auto" w:fill="FFFFFF"/>
              </w:rPr>
              <w:t>）</w:t>
            </w:r>
            <w:bookmarkEnd w:id="8"/>
          </w:p>
        </w:tc>
        <w:tc>
          <w:tcPr>
            <w:tcW w:w="21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 w14:paraId="556EC024">
            <w:pPr>
              <w:widowControl/>
              <w:spacing w:line="360" w:lineRule="exact"/>
              <w:jc w:val="center"/>
              <w:textAlignment w:val="center"/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日至202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月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" w:cs="仿宋"/>
                <w:color w:val="000000"/>
                <w:kern w:val="0"/>
                <w:sz w:val="22"/>
                <w:szCs w:val="22"/>
              </w:rPr>
              <w:t>日</w:t>
            </w:r>
          </w:p>
        </w:tc>
      </w:tr>
    </w:tbl>
    <w:p w14:paraId="217B4209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7F5AD9"/>
    <w:rsid w:val="027F5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Dialog" w:hAnsi="Dialog" w:eastAsia="仿宋" w:cs="Dialog"/>
      <w:kern w:val="2"/>
      <w:sz w:val="32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uiPriority w:val="0"/>
    <w:pPr>
      <w:spacing w:line="360" w:lineRule="atLeast"/>
      <w:ind w:firstLine="210"/>
      <w:textAlignment w:val="baseline"/>
    </w:pPr>
    <w:rPr>
      <w:rFonts w:ascii="Arial" w:hAnsi="Arial" w:eastAsia="楷体_GB2312"/>
      <w:sz w:val="24"/>
    </w:rPr>
  </w:style>
  <w:style w:type="paragraph" w:styleId="3">
    <w:name w:val="Body Text Indent"/>
    <w:basedOn w:val="1"/>
    <w:next w:val="4"/>
    <w:uiPriority w:val="0"/>
    <w:pPr>
      <w:spacing w:after="120"/>
      <w:ind w:left="200" w:leftChars="200"/>
    </w:pPr>
    <w:rPr>
      <w:sz w:val="24"/>
    </w:rPr>
  </w:style>
  <w:style w:type="paragraph" w:styleId="4">
    <w:name w:val="caption"/>
    <w:basedOn w:val="1"/>
    <w:next w:val="1"/>
    <w:qFormat/>
    <w:uiPriority w:val="0"/>
    <w:rPr>
      <w:rFonts w:ascii="黑体" w:eastAsia="黑体"/>
      <w:sz w:val="20"/>
    </w:rPr>
  </w:style>
  <w:style w:type="paragraph" w:styleId="5">
    <w:name w:val="Body Text"/>
    <w:basedOn w:val="1"/>
    <w:next w:val="1"/>
    <w:qFormat/>
    <w:uiPriority w:val="0"/>
    <w:pPr>
      <w:spacing w:line="520" w:lineRule="exact"/>
    </w:pPr>
    <w:rPr>
      <w:sz w:val="18"/>
    </w:rPr>
  </w:style>
  <w:style w:type="paragraph" w:styleId="6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2025-05-27T02:29:00Z</dcterms:created>
  <dc:creator>word科科～</dc:creator>
  <cp:lastModifiedBy>word科科～</cp:lastModifiedBy>
  <dcterms:modified xsi:type="dcterms:W3CDTF">2025-05-27T02:29:40Z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75D456F38337469EA03E2C92B92CFEC6_11</vt:lpwstr>
  </property>
  <property fmtid="{D5CDD505-2E9C-101B-9397-08002B2CF9AE}" pid="4" name="KSOTemplateDocerSaveRecord">
    <vt:lpwstr>eyJoZGlkIjoiNzFhNDgyZTBlMGU5NjA3NDU3ZGQ3YzIwMjc0YzNmMDgiLCJ1c2VySWQiOiIzMDgxMTM4MTMifQ==</vt:lpwstr>
  </property>
</Properties>
</file>