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ED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14" w:leftChars="-133" w:firstLine="477" w:firstLineChars="153"/>
        <w:textAlignment w:val="auto"/>
        <w:outlineLvl w:val="9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t>附件</w:t>
      </w:r>
    </w:p>
    <w:p w14:paraId="0B8FDF7F">
      <w:pPr>
        <w:pStyle w:val="2"/>
        <w:spacing w:after="0" w:line="600" w:lineRule="exact"/>
        <w:rPr>
          <w:rFonts w:hint="eastAsia"/>
          <w:color w:val="000000"/>
        </w:rPr>
      </w:pPr>
    </w:p>
    <w:p w14:paraId="7FC07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省级挂牌督办安全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生产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重大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事故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隐患销号明细表</w:t>
      </w:r>
    </w:p>
    <w:p w14:paraId="39543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/>
        <w:jc w:val="center"/>
        <w:textAlignment w:val="auto"/>
        <w:outlineLvl w:val="9"/>
        <w:rPr>
          <w:rFonts w:hint="eastAsia" w:ascii="黑体" w:eastAsia="黑体"/>
          <w:color w:val="000000"/>
        </w:rPr>
      </w:pPr>
    </w:p>
    <w:tbl>
      <w:tblPr>
        <w:tblStyle w:val="4"/>
        <w:tblW w:w="14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592"/>
        <w:gridCol w:w="736"/>
        <w:gridCol w:w="3488"/>
        <w:gridCol w:w="1900"/>
        <w:gridCol w:w="1184"/>
        <w:gridCol w:w="1650"/>
        <w:gridCol w:w="1415"/>
        <w:gridCol w:w="1140"/>
      </w:tblGrid>
      <w:tr w14:paraId="20991870">
        <w:trPr>
          <w:trHeight w:val="877" w:hRule="atLeast"/>
          <w:tblHeader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14:paraId="48614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noWrap/>
            <w:vAlign w:val="center"/>
          </w:tcPr>
          <w:p w14:paraId="0ED17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隐患名称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vAlign w:val="center"/>
          </w:tcPr>
          <w:p w14:paraId="5F9CB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行业</w:t>
            </w:r>
          </w:p>
          <w:p w14:paraId="2747B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分类</w:t>
            </w:r>
          </w:p>
        </w:tc>
        <w:tc>
          <w:tcPr>
            <w:tcW w:w="3488" w:type="dxa"/>
            <w:tcBorders>
              <w:tl2br w:val="nil"/>
              <w:tr2bl w:val="nil"/>
            </w:tcBorders>
            <w:noWrap/>
            <w:vAlign w:val="center"/>
          </w:tcPr>
          <w:p w14:paraId="508FF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隐患基本情况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noWrap/>
            <w:vAlign w:val="center"/>
          </w:tcPr>
          <w:p w14:paraId="362D9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治理责任单位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 w14:paraId="6C113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属地监管</w:t>
            </w:r>
          </w:p>
          <w:p w14:paraId="40BC6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责任单位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28B64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行业督办单位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vAlign w:val="center"/>
          </w:tcPr>
          <w:p w14:paraId="4B741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整改时限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 w14:paraId="5ABA1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销号</w:t>
            </w:r>
          </w:p>
          <w:p w14:paraId="23F21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意见</w:t>
            </w:r>
          </w:p>
        </w:tc>
      </w:tr>
      <w:tr w14:paraId="0620F513">
        <w:trPr>
          <w:trHeight w:val="1200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14:paraId="55520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noWrap/>
            <w:vAlign w:val="center"/>
          </w:tcPr>
          <w:p w14:paraId="76330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西安凝香苑老年公寓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办公区域采用彩钢夹芯板搭建</w:t>
            </w:r>
            <w:r>
              <w:rPr>
                <w:rFonts w:hint="eastAsia" w:ascii="仿宋" w:hAnsi="仿宋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安全隐患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vAlign w:val="center"/>
          </w:tcPr>
          <w:p w14:paraId="2E320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民政</w:t>
            </w:r>
          </w:p>
        </w:tc>
        <w:tc>
          <w:tcPr>
            <w:tcW w:w="3488" w:type="dxa"/>
            <w:tcBorders>
              <w:tl2br w:val="nil"/>
              <w:tr2bl w:val="nil"/>
            </w:tcBorders>
            <w:noWrap/>
            <w:vAlign w:val="center"/>
          </w:tcPr>
          <w:p w14:paraId="5B4149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老年公寓共两层楼，2012年改造后投入使用，1800</w:t>
            </w:r>
            <w:bookmarkStart w:id="0" w:name="hmcheck_86e008adf7524aea8b3fb21813f3e9e1"/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平米</w:t>
            </w:r>
            <w:bookmarkEnd w:id="0"/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，一个疏散楼梯间，外加一个室外楼梯间。人员住宿及办公区域采用彩钢夹芯板搭建，彩钢夹芯板燃烧性能达</w:t>
            </w:r>
            <w:bookmarkStart w:id="1" w:name="hmcheck_a13de0111362494888878d7ea5de929b"/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不到</w:t>
            </w:r>
            <w:bookmarkEnd w:id="1"/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A级。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noWrap/>
            <w:vAlign w:val="center"/>
          </w:tcPr>
          <w:p w14:paraId="6C32D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西安凝香苑</w:t>
            </w:r>
          </w:p>
          <w:p w14:paraId="5648F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老年公寓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 w14:paraId="73A02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西安市</w:t>
            </w:r>
          </w:p>
          <w:p w14:paraId="6529C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人民政府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239E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省民政厅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vAlign w:val="center"/>
          </w:tcPr>
          <w:p w14:paraId="209A3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4月30日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 w14:paraId="2F7C8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同意</w:t>
            </w:r>
          </w:p>
          <w:p w14:paraId="22C43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销号</w:t>
            </w:r>
          </w:p>
        </w:tc>
      </w:tr>
      <w:tr w14:paraId="7FD21DD3">
        <w:trPr>
          <w:trHeight w:val="1857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14:paraId="09799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noWrap/>
            <w:vAlign w:val="center"/>
          </w:tcPr>
          <w:p w14:paraId="722EB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旬邑县万悦酒店管理有限公司</w:t>
            </w:r>
            <w:r>
              <w:rPr>
                <w:rFonts w:hint="eastAsia" w:ascii="仿宋" w:hAnsi="仿宋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未建立安全生产制度、消防培训资料缺失、未获得房屋安全鉴定合格证安全隐患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vAlign w:val="center"/>
          </w:tcPr>
          <w:p w14:paraId="18F6A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商务</w:t>
            </w:r>
          </w:p>
        </w:tc>
        <w:tc>
          <w:tcPr>
            <w:tcW w:w="3488" w:type="dxa"/>
            <w:tcBorders>
              <w:tl2br w:val="nil"/>
              <w:tr2bl w:val="nil"/>
            </w:tcBorders>
            <w:noWrap/>
            <w:vAlign w:val="center"/>
          </w:tcPr>
          <w:p w14:paraId="0679D9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未建立安全生产制度，未明确安全生产责任人；消防培训资料缺失；未获得房屋安全鉴定合格证。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noWrap/>
            <w:vAlign w:val="center"/>
          </w:tcPr>
          <w:p w14:paraId="337823B2">
            <w:pPr>
              <w:widowControl/>
              <w:kinsoku w:val="0"/>
              <w:autoSpaceDE w:val="0"/>
              <w:autoSpaceDN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旬邑县万悦酒店管理有限公司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 w14:paraId="40D3F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咸阳市</w:t>
            </w:r>
          </w:p>
          <w:p w14:paraId="1B609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人民政府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56FED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省商务厅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vAlign w:val="center"/>
          </w:tcPr>
          <w:p w14:paraId="2B19F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6月30日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 w14:paraId="0EF4AAD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同意</w:t>
            </w:r>
          </w:p>
          <w:p w14:paraId="3C94D40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销号</w:t>
            </w:r>
          </w:p>
        </w:tc>
      </w:tr>
      <w:tr w14:paraId="7D8F9F67">
        <w:trPr>
          <w:trHeight w:val="1356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14:paraId="0F0BE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noWrap/>
            <w:vAlign w:val="center"/>
          </w:tcPr>
          <w:p w14:paraId="6E8FE8D1">
            <w:pPr>
              <w:widowControl/>
              <w:kinsoku w:val="0"/>
              <w:autoSpaceDE w:val="0"/>
              <w:autoSpaceDN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洋县文同御府项目临边防护缺失安全隐患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vAlign w:val="center"/>
          </w:tcPr>
          <w:p w14:paraId="5E259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住建</w:t>
            </w:r>
          </w:p>
        </w:tc>
        <w:tc>
          <w:tcPr>
            <w:tcW w:w="3488" w:type="dxa"/>
            <w:tcBorders>
              <w:tl2br w:val="nil"/>
              <w:tr2bl w:val="nil"/>
            </w:tcBorders>
            <w:noWrap/>
            <w:vAlign w:val="center"/>
          </w:tcPr>
          <w:p w14:paraId="7DC7A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7#楼钢管扣件式脚手架1至7层作业面，脚手架与结构外表面之间未设置水平网。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noWrap/>
            <w:vAlign w:val="center"/>
          </w:tcPr>
          <w:p w14:paraId="1C661BAF">
            <w:pPr>
              <w:widowControl/>
              <w:kinsoku w:val="0"/>
              <w:autoSpaceDE w:val="0"/>
              <w:autoSpaceDN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洋县文同御府</w:t>
            </w:r>
          </w:p>
          <w:p w14:paraId="76171C1E">
            <w:pPr>
              <w:widowControl/>
              <w:kinsoku w:val="0"/>
              <w:autoSpaceDE w:val="0"/>
              <w:autoSpaceDN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 w14:paraId="1849F2DD">
            <w:pPr>
              <w:widowControl/>
              <w:kinsoku w:val="0"/>
              <w:autoSpaceDE w:val="0"/>
              <w:autoSpaceDN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汉中市</w:t>
            </w:r>
          </w:p>
          <w:p w14:paraId="0B317406">
            <w:pPr>
              <w:widowControl/>
              <w:kinsoku w:val="0"/>
              <w:autoSpaceDE w:val="0"/>
              <w:autoSpaceDN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highlight w:val="none"/>
              </w:rPr>
              <w:t>人民政府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19F6F5FD">
            <w:pPr>
              <w:spacing w:line="300" w:lineRule="exact"/>
              <w:jc w:val="center"/>
              <w:rPr>
                <w:rFonts w:hint="eastAsia" w:ascii="仿宋" w:hAnsi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highlight w:val="none"/>
                <w:lang w:eastAsia="zh-CN"/>
              </w:rPr>
              <w:t>省住房和城乡</w:t>
            </w:r>
          </w:p>
          <w:p w14:paraId="58B1F30C">
            <w:pPr>
              <w:widowControl/>
              <w:kinsoku w:val="0"/>
              <w:autoSpaceDE w:val="0"/>
              <w:autoSpaceDN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highlight w:val="none"/>
                <w:lang w:eastAsia="zh-CN"/>
              </w:rPr>
              <w:t>建设厅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vAlign w:val="center"/>
          </w:tcPr>
          <w:p w14:paraId="1E6E2DB9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4月30日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 w14:paraId="0E5291E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同意</w:t>
            </w:r>
          </w:p>
          <w:p w14:paraId="4F3CCF0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销号</w:t>
            </w:r>
          </w:p>
        </w:tc>
      </w:tr>
      <w:tr w14:paraId="0BD96977">
        <w:trPr>
          <w:trHeight w:val="1132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14:paraId="0D315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noWrap/>
            <w:vAlign w:val="center"/>
          </w:tcPr>
          <w:p w14:paraId="1E02E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洋县老新瑞宾馆未设置火灾自动报警系统安全隐患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vAlign w:val="center"/>
          </w:tcPr>
          <w:p w14:paraId="5FD93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消防</w:t>
            </w:r>
          </w:p>
        </w:tc>
        <w:tc>
          <w:tcPr>
            <w:tcW w:w="3488" w:type="dxa"/>
            <w:tcBorders>
              <w:tl2br w:val="nil"/>
              <w:tr2bl w:val="nil"/>
            </w:tcBorders>
            <w:noWrap/>
            <w:vAlign w:val="center"/>
          </w:tcPr>
          <w:p w14:paraId="62ACB7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未设置火灾自动报警系统。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noWrap/>
            <w:vAlign w:val="center"/>
          </w:tcPr>
          <w:p w14:paraId="4EB7A1E5">
            <w:pPr>
              <w:widowControl/>
              <w:kinsoku w:val="0"/>
              <w:autoSpaceDE w:val="0"/>
              <w:autoSpaceDN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洋县老新瑞宾馆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 w14:paraId="66CD274F">
            <w:pPr>
              <w:widowControl/>
              <w:kinsoku w:val="0"/>
              <w:autoSpaceDE w:val="0"/>
              <w:autoSpaceDN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汉中市</w:t>
            </w:r>
          </w:p>
          <w:p w14:paraId="76AC6560">
            <w:pPr>
              <w:widowControl/>
              <w:kinsoku w:val="0"/>
              <w:autoSpaceDE w:val="0"/>
              <w:autoSpaceDN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highlight w:val="none"/>
              </w:rPr>
              <w:t>人民政府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59FE3541">
            <w:pPr>
              <w:widowControl/>
              <w:kinsoku w:val="0"/>
              <w:autoSpaceDE w:val="0"/>
              <w:autoSpaceDN w:val="0"/>
              <w:adjustRightInd/>
              <w:snapToGrid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highlight w:val="none"/>
                <w:lang w:eastAsia="zh-CN"/>
              </w:rPr>
              <w:t>省商务厅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vAlign w:val="center"/>
          </w:tcPr>
          <w:p w14:paraId="55DC8519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5月31日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 w14:paraId="0392A5A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同意</w:t>
            </w:r>
          </w:p>
          <w:p w14:paraId="3FA9DF5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销号</w:t>
            </w:r>
          </w:p>
        </w:tc>
      </w:tr>
      <w:tr w14:paraId="1CAAE293">
        <w:trPr>
          <w:trHeight w:val="1657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14:paraId="69CFC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noWrap/>
            <w:vAlign w:val="center"/>
          </w:tcPr>
          <w:p w14:paraId="31308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汪锋故居车行道滑坡安全隐患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vAlign w:val="center"/>
          </w:tcPr>
          <w:p w14:paraId="5C55B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文旅</w:t>
            </w:r>
          </w:p>
        </w:tc>
        <w:tc>
          <w:tcPr>
            <w:tcW w:w="3488" w:type="dxa"/>
            <w:tcBorders>
              <w:tl2br w:val="nil"/>
              <w:tr2bl w:val="nil"/>
            </w:tcBorders>
            <w:noWrap/>
            <w:vAlign w:val="center"/>
          </w:tcPr>
          <w:p w14:paraId="08788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汪锋故居车行道滑坡，影响游客安全。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noWrap/>
            <w:vAlign w:val="center"/>
          </w:tcPr>
          <w:p w14:paraId="32A7EC8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蓝田县文旅局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 w14:paraId="59A2A2EA">
            <w:pPr>
              <w:spacing w:line="300" w:lineRule="exact"/>
              <w:jc w:val="center"/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西安市</w:t>
            </w:r>
          </w:p>
          <w:p w14:paraId="48EE063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cs="仿宋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人民政府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4793B8E0">
            <w:pPr>
              <w:spacing w:line="300" w:lineRule="exact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省文化和旅游厅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vAlign w:val="center"/>
          </w:tcPr>
          <w:p w14:paraId="2017A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6月30日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 w14:paraId="6555C8F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同意</w:t>
            </w:r>
          </w:p>
          <w:p w14:paraId="104901A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销号</w:t>
            </w:r>
          </w:p>
        </w:tc>
      </w:tr>
      <w:tr w14:paraId="223760FD">
        <w:trPr>
          <w:trHeight w:val="1406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14:paraId="36D1D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noWrap/>
            <w:vAlign w:val="center"/>
          </w:tcPr>
          <w:p w14:paraId="54D65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韩城市金色夕阳康</w:t>
            </w: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养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中心</w:t>
            </w: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消防安全隐患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vAlign w:val="center"/>
          </w:tcPr>
          <w:p w14:paraId="07120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民政</w:t>
            </w:r>
          </w:p>
        </w:tc>
        <w:tc>
          <w:tcPr>
            <w:tcW w:w="3488" w:type="dxa"/>
            <w:tcBorders>
              <w:tl2br w:val="nil"/>
              <w:tr2bl w:val="nil"/>
            </w:tcBorders>
            <w:noWrap/>
            <w:vAlign w:val="center"/>
          </w:tcPr>
          <w:p w14:paraId="2BB2A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1.未设置室内消火栓系统。</w:t>
            </w:r>
          </w:p>
          <w:p w14:paraId="4F4D1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2.未设置自动喷水灭火系统。</w:t>
            </w:r>
          </w:p>
          <w:p w14:paraId="0D3DF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3.仅设置了独立式烟感探测器，且不具备联网功能。</w:t>
            </w:r>
          </w:p>
          <w:p w14:paraId="19E23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4.楼梯间设置形式不符合要求，未按规范设置为封闭楼梯间。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noWrap/>
            <w:vAlign w:val="center"/>
          </w:tcPr>
          <w:p w14:paraId="0612A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韩城市金色夕阳康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养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中心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 w14:paraId="15CDC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渭南市</w:t>
            </w:r>
          </w:p>
          <w:p w14:paraId="19BEC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人民政府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7B0CC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省民政厅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vAlign w:val="center"/>
          </w:tcPr>
          <w:p w14:paraId="38D90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5月31日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 w14:paraId="30B68E0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同意</w:t>
            </w:r>
          </w:p>
          <w:p w14:paraId="79C4060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销号</w:t>
            </w:r>
          </w:p>
        </w:tc>
      </w:tr>
      <w:tr w14:paraId="2070348F">
        <w:trPr>
          <w:trHeight w:val="1406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14:paraId="12599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noWrap/>
            <w:vAlign w:val="center"/>
          </w:tcPr>
          <w:p w14:paraId="05D64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陕西旅游集团有限公司</w:t>
            </w: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半山度假酒店未提供投入营业、使用前消防安全检查证明安全隐患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vAlign w:val="center"/>
          </w:tcPr>
          <w:p w14:paraId="2E89D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文旅</w:t>
            </w:r>
          </w:p>
        </w:tc>
        <w:tc>
          <w:tcPr>
            <w:tcW w:w="3488" w:type="dxa"/>
            <w:tcBorders>
              <w:tl2br w:val="nil"/>
              <w:tr2bl w:val="nil"/>
            </w:tcBorders>
            <w:noWrap/>
            <w:vAlign w:val="center"/>
          </w:tcPr>
          <w:p w14:paraId="7734A5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半山度假酒店未提供公众聚集场所投入营业、使用前消防安全检查证明材料。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noWrap/>
            <w:vAlign w:val="center"/>
          </w:tcPr>
          <w:p w14:paraId="67F99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陕西旅游集团有限公司（陕西少华山文化旅游有限公司）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 w14:paraId="669EE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渭南市</w:t>
            </w:r>
          </w:p>
          <w:p w14:paraId="74022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人民政府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56926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省文化和旅游厅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vAlign w:val="center"/>
          </w:tcPr>
          <w:p w14:paraId="5B124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6月30日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 w14:paraId="2F02693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同意</w:t>
            </w:r>
          </w:p>
          <w:p w14:paraId="3DC0852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销号</w:t>
            </w:r>
          </w:p>
        </w:tc>
      </w:tr>
      <w:tr w14:paraId="3B6B8A89">
        <w:trPr>
          <w:trHeight w:val="1406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14:paraId="54DD1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noWrap/>
            <w:vAlign w:val="center"/>
          </w:tcPr>
          <w:p w14:paraId="50F7D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陕西天佑矿业有限责任公司</w:t>
            </w: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非煤矿山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纵坡坡度大于设计坡度</w:t>
            </w:r>
            <w:r>
              <w:rPr>
                <w:rFonts w:hint="eastAsia" w:ascii="仿宋" w:hAnsi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安全隐患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vAlign w:val="center"/>
          </w:tcPr>
          <w:p w14:paraId="7DBCE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非煤矿山</w:t>
            </w:r>
          </w:p>
        </w:tc>
        <w:tc>
          <w:tcPr>
            <w:tcW w:w="3488" w:type="dxa"/>
            <w:tcBorders>
              <w:tl2br w:val="nil"/>
              <w:tr2bl w:val="nil"/>
            </w:tcBorders>
            <w:noWrap/>
            <w:vAlign w:val="center"/>
          </w:tcPr>
          <w:p w14:paraId="0AABB5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粗碎平台标高约+778m至+840m主运输道路纵坡坡长约300m，纵坡坡度大于设计坡度的10%。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noWrap/>
            <w:vAlign w:val="center"/>
          </w:tcPr>
          <w:p w14:paraId="64F1E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陕西天佑矿业有限责任公司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 w14:paraId="2DBB7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商洛市</w:t>
            </w:r>
          </w:p>
          <w:p w14:paraId="6F39C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</w:rPr>
              <w:t>人民政府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0C10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省应急管理厅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vAlign w:val="center"/>
          </w:tcPr>
          <w:p w14:paraId="14313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6月30日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 w14:paraId="162A3A1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同意</w:t>
            </w:r>
          </w:p>
          <w:p w14:paraId="6EAE2DF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销号</w:t>
            </w:r>
          </w:p>
        </w:tc>
      </w:tr>
      <w:tr w14:paraId="22BFEFA6">
        <w:trPr>
          <w:trHeight w:val="1406" w:hRule="atLeast"/>
          <w:jc w:val="center"/>
        </w:trPr>
        <w:tc>
          <w:tcPr>
            <w:tcW w:w="840" w:type="dxa"/>
            <w:tcBorders>
              <w:tl2br w:val="nil"/>
              <w:tr2bl w:val="nil"/>
            </w:tcBorders>
            <w:noWrap/>
            <w:vAlign w:val="center"/>
          </w:tcPr>
          <w:p w14:paraId="20527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noWrap/>
            <w:vAlign w:val="center"/>
          </w:tcPr>
          <w:p w14:paraId="2444F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陕西省旅游汽车有限公司消防安全隐患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/>
            <w:vAlign w:val="center"/>
          </w:tcPr>
          <w:p w14:paraId="235BE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文旅</w:t>
            </w:r>
          </w:p>
        </w:tc>
        <w:tc>
          <w:tcPr>
            <w:tcW w:w="3488" w:type="dxa"/>
            <w:tcBorders>
              <w:tl2br w:val="nil"/>
              <w:tr2bl w:val="nil"/>
            </w:tcBorders>
            <w:noWrap/>
            <w:vAlign w:val="center"/>
          </w:tcPr>
          <w:p w14:paraId="62BE31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君康城市科技园122号楼3层：</w:t>
            </w:r>
          </w:p>
          <w:p w14:paraId="043AEA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1.未安装自动喷水灭火系统；</w:t>
            </w:r>
          </w:p>
          <w:p w14:paraId="272459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2.排烟风机施工未完成，无法正常工作；</w:t>
            </w:r>
          </w:p>
          <w:p w14:paraId="7028DC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3.未安装火灾自动报警系统；</w:t>
            </w:r>
          </w:p>
          <w:p w14:paraId="6D9A1C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4.室内消火栓无水，无法正常工作；</w:t>
            </w:r>
          </w:p>
          <w:p w14:paraId="79D466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5.园区内正在施工，无消防水源；</w:t>
            </w:r>
          </w:p>
          <w:p w14:paraId="39063C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6.建筑内安全出口数量不足。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noWrap/>
            <w:vAlign w:val="center"/>
          </w:tcPr>
          <w:p w14:paraId="31AFE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西安民用航天产业基地管委会牵头，陕西旅游集团有限公司（陕西省旅游汽车有限公司）配合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noWrap/>
            <w:vAlign w:val="center"/>
          </w:tcPr>
          <w:p w14:paraId="14EBD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西安市</w:t>
            </w:r>
          </w:p>
          <w:p w14:paraId="7E452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</w:rPr>
              <w:t>人民政府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 w14:paraId="3316D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省文化和</w:t>
            </w:r>
          </w:p>
          <w:p w14:paraId="28A41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旅游厅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vAlign w:val="center"/>
          </w:tcPr>
          <w:p w14:paraId="52570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6月30日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 w14:paraId="285B885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同意</w:t>
            </w:r>
          </w:p>
          <w:p w14:paraId="4390775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销号</w:t>
            </w:r>
          </w:p>
        </w:tc>
      </w:tr>
    </w:tbl>
    <w:p w14:paraId="387AA0B0">
      <w:pPr>
        <w:ind w:firstLine="618" w:firstLineChars="198"/>
        <w:jc w:val="left"/>
        <w:rPr>
          <w:rFonts w:ascii="仿宋" w:cs="宋体"/>
          <w:color w:val="000000"/>
          <w:kern w:val="0"/>
          <w:highlight w:val="none"/>
        </w:rPr>
        <w:sectPr>
          <w:pgSz w:w="16838" w:h="11906" w:orient="landscape"/>
          <w:pgMar w:top="1587" w:right="1101" w:bottom="1587" w:left="1587" w:header="851" w:footer="964" w:gutter="0"/>
          <w:pgNumType w:fmt="numberInDash"/>
          <w:cols w:space="720" w:num="1"/>
          <w:rtlGutter w:val="1"/>
          <w:docGrid w:type="linesAndChars" w:linePitch="615" w:charSpace="-1683"/>
        </w:sectPr>
      </w:pPr>
    </w:p>
    <w:p w14:paraId="4358AB53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5D9694"/>
    <w:rsid w:val="FB5D9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方正仿宋简体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2025-06-27T21:10:00Z</dcterms:created>
  <dc:creator>Dnmhsqj</dc:creator>
  <cp:lastModifiedBy>Dnmhsqj</cp:lastModifiedBy>
  <dcterms:modified xsi:type="dcterms:W3CDTF">2025-06-27T21:11:08Z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BA674C4F7F7FE17954985E68752AD6D5_41</vt:lpwstr>
  </property>
</Properties>
</file>