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B63FC">
      <w:pPr>
        <w:pStyle w:val="5"/>
        <w:keepNext w:val="0"/>
        <w:keepLines w:val="0"/>
        <w:pageBreakBefore w:val="0"/>
        <w:widowControl/>
        <w:shd w:val="clear" w:color="auto" w:fill="auto"/>
        <w:kinsoku/>
        <w:overflowPunct/>
        <w:topLinePunct w:val="0"/>
        <w:autoSpaceDE/>
        <w:autoSpaceDN/>
        <w:bidi w:val="0"/>
        <w:adjustRightInd/>
        <w:spacing w:before="0" w:beforeAutospacing="0" w:after="0" w:afterAutospacing="0" w:line="600" w:lineRule="exact"/>
        <w:jc w:val="both"/>
        <w:textAlignment w:val="auto"/>
        <w:rPr>
          <w:rFonts w:hint="eastAsia"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附件</w:t>
      </w:r>
    </w:p>
    <w:p w14:paraId="7AB837E5">
      <w:pPr>
        <w:pStyle w:val="5"/>
        <w:keepNext w:val="0"/>
        <w:keepLines w:val="0"/>
        <w:pageBreakBefore w:val="0"/>
        <w:widowControl/>
        <w:shd w:val="clear" w:color="auto" w:fill="auto"/>
        <w:kinsoku/>
        <w:overflowPunct/>
        <w:topLinePunct w:val="0"/>
        <w:autoSpaceDE/>
        <w:autoSpaceDN/>
        <w:bidi w:val="0"/>
        <w:adjustRightInd/>
        <w:spacing w:before="0" w:beforeAutospacing="0" w:after="0" w:afterAutospacing="0" w:line="600" w:lineRule="exact"/>
        <w:jc w:val="both"/>
        <w:textAlignment w:val="auto"/>
        <w:rPr>
          <w:rFonts w:hint="eastAsia" w:ascii="黑体" w:hAnsi="黑体" w:eastAsia="黑体" w:cs="黑体"/>
          <w:color w:val="000000"/>
          <w:sz w:val="32"/>
          <w:szCs w:val="32"/>
          <w:shd w:val="clear" w:color="auto" w:fill="FFFFFF"/>
          <w:lang w:bidi="ar"/>
        </w:rPr>
      </w:pPr>
    </w:p>
    <w:p w14:paraId="3793C30C">
      <w:pPr>
        <w:keepNext w:val="0"/>
        <w:keepLines w:val="0"/>
        <w:pageBreakBefore w:val="0"/>
        <w:kinsoku/>
        <w:overflowPunct/>
        <w:topLinePunct w:val="0"/>
        <w:autoSpaceDE/>
        <w:autoSpaceDN/>
        <w:bidi w:val="0"/>
        <w:adjustRightInd/>
        <w:spacing w:line="600" w:lineRule="exact"/>
        <w:jc w:val="center"/>
        <w:textAlignment w:val="auto"/>
        <w:rPr>
          <w:rFonts w:hint="eastAsia" w:ascii="Times New Roman" w:hAnsi="Times New Roman" w:eastAsia="方正小标宋简体"/>
          <w:sz w:val="44"/>
          <w:szCs w:val="44"/>
          <w:lang w:eastAsia="zh-CN"/>
        </w:rPr>
      </w:pPr>
      <w:bookmarkStart w:id="1" w:name="_GoBack"/>
      <w:r>
        <w:rPr>
          <w:rFonts w:hint="eastAsia" w:ascii="Times New Roman" w:hAnsi="Times New Roman" w:eastAsia="方正小标宋简体"/>
          <w:sz w:val="44"/>
          <w:szCs w:val="44"/>
          <w:lang w:eastAsia="zh-CN"/>
        </w:rPr>
        <w:t>陕西省专业标准化技术委员会委员登记表</w:t>
      </w:r>
    </w:p>
    <w:bookmarkEnd w:id="1"/>
    <w:p w14:paraId="3481D371">
      <w:pPr>
        <w:keepNext w:val="0"/>
        <w:keepLines w:val="0"/>
        <w:pageBreakBefore w:val="0"/>
        <w:kinsoku/>
        <w:overflowPunct/>
        <w:topLinePunct w:val="0"/>
        <w:autoSpaceDE/>
        <w:autoSpaceDN/>
        <w:bidi w:val="0"/>
        <w:adjustRightInd/>
        <w:snapToGrid/>
        <w:spacing w:line="240" w:lineRule="exact"/>
        <w:jc w:val="left"/>
        <w:textAlignment w:val="auto"/>
        <w:rPr>
          <w:rFonts w:hint="eastAsia" w:ascii="Times New Roman" w:hAnsi="Times New Roman"/>
          <w:sz w:val="28"/>
          <w:szCs w:val="28"/>
        </w:rPr>
      </w:pPr>
    </w:p>
    <w:p w14:paraId="67BD900B">
      <w:pPr>
        <w:keepNext w:val="0"/>
        <w:keepLines w:val="0"/>
        <w:pageBreakBefore w:val="0"/>
        <w:kinsoku/>
        <w:overflowPunct/>
        <w:topLinePunct w:val="0"/>
        <w:autoSpaceDE/>
        <w:autoSpaceDN/>
        <w:bidi w:val="0"/>
        <w:adjustRightInd/>
        <w:snapToGrid w:val="0"/>
        <w:spacing w:line="560" w:lineRule="exact"/>
        <w:jc w:val="left"/>
        <w:textAlignment w:val="auto"/>
        <w:rPr>
          <w:rFonts w:ascii="Times New Roman" w:hAnsi="Times New Roman"/>
          <w:sz w:val="28"/>
          <w:szCs w:val="28"/>
        </w:rPr>
      </w:pPr>
      <w:r>
        <w:rPr>
          <w:rFonts w:hint="eastAsia" w:ascii="Times New Roman" w:hAnsi="Times New Roman"/>
          <w:sz w:val="28"/>
          <w:szCs w:val="28"/>
        </w:rPr>
        <w:t>标委会名称：</w:t>
      </w:r>
      <w:r>
        <w:rPr>
          <w:rFonts w:hint="eastAsia" w:ascii="Times New Roman" w:hAnsi="Times New Roman"/>
          <w:sz w:val="28"/>
          <w:szCs w:val="28"/>
          <w:lang w:eastAsia="zh-CN"/>
        </w:rPr>
        <w:t>陕西省</w:t>
      </w:r>
      <w:r>
        <w:rPr>
          <w:rFonts w:hint="eastAsia" w:ascii="Times New Roman" w:hAnsi="Times New Roman"/>
          <w:sz w:val="28"/>
          <w:szCs w:val="28"/>
        </w:rPr>
        <w:t>应急管理标准化技术委员会</w:t>
      </w:r>
    </w:p>
    <w:p w14:paraId="3FCEAB58">
      <w:pPr>
        <w:keepNext w:val="0"/>
        <w:keepLines w:val="0"/>
        <w:pageBreakBefore w:val="0"/>
        <w:kinsoku/>
        <w:overflowPunct/>
        <w:topLinePunct w:val="0"/>
        <w:autoSpaceDE/>
        <w:autoSpaceDN/>
        <w:bidi w:val="0"/>
        <w:adjustRightInd/>
        <w:snapToGrid w:val="0"/>
        <w:spacing w:line="560" w:lineRule="exact"/>
        <w:jc w:val="left"/>
        <w:textAlignment w:val="auto"/>
        <w:rPr>
          <w:rFonts w:ascii="Times New Roman" w:hAnsi="Times New Roman"/>
          <w:sz w:val="28"/>
          <w:szCs w:val="28"/>
        </w:rPr>
      </w:pPr>
      <w:r>
        <w:rPr>
          <w:rFonts w:hint="eastAsia" w:ascii="Times New Roman" w:hAnsi="Times New Roman"/>
          <w:sz w:val="28"/>
          <w:szCs w:val="28"/>
        </w:rPr>
        <w:t xml:space="preserve">专家类别：□技术研究类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□技术管理类    □技术经济类</w:t>
      </w:r>
    </w:p>
    <w:tbl>
      <w:tblPr>
        <w:tblStyle w:val="6"/>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37"/>
        <w:gridCol w:w="170"/>
        <w:gridCol w:w="1089"/>
        <w:gridCol w:w="472"/>
        <w:gridCol w:w="247"/>
        <w:gridCol w:w="898"/>
        <w:gridCol w:w="540"/>
        <w:gridCol w:w="1438"/>
        <w:gridCol w:w="1654"/>
      </w:tblGrid>
      <w:tr w14:paraId="687BF88A">
        <w:trPr>
          <w:cantSplit/>
          <w:trHeight w:val="554" w:hRule="exact"/>
          <w:jc w:val="center"/>
        </w:trPr>
        <w:tc>
          <w:tcPr>
            <w:tcW w:w="1362" w:type="dxa"/>
            <w:noWrap w:val="0"/>
            <w:vAlign w:val="center"/>
          </w:tcPr>
          <w:p w14:paraId="3722B7A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姓    名</w:t>
            </w:r>
          </w:p>
        </w:tc>
        <w:tc>
          <w:tcPr>
            <w:tcW w:w="1437" w:type="dxa"/>
            <w:noWrap w:val="0"/>
            <w:vAlign w:val="center"/>
          </w:tcPr>
          <w:p w14:paraId="34815AE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259" w:type="dxa"/>
            <w:gridSpan w:val="2"/>
            <w:noWrap w:val="0"/>
            <w:vAlign w:val="center"/>
          </w:tcPr>
          <w:p w14:paraId="648B146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性    别</w:t>
            </w:r>
          </w:p>
        </w:tc>
        <w:tc>
          <w:tcPr>
            <w:tcW w:w="719" w:type="dxa"/>
            <w:gridSpan w:val="2"/>
            <w:noWrap w:val="0"/>
            <w:vAlign w:val="center"/>
          </w:tcPr>
          <w:p w14:paraId="5B53CB84">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438" w:type="dxa"/>
            <w:gridSpan w:val="2"/>
            <w:noWrap w:val="0"/>
            <w:vAlign w:val="center"/>
          </w:tcPr>
          <w:p w14:paraId="18A350C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出生年月</w:t>
            </w:r>
          </w:p>
        </w:tc>
        <w:tc>
          <w:tcPr>
            <w:tcW w:w="1438" w:type="dxa"/>
            <w:noWrap w:val="0"/>
            <w:vAlign w:val="center"/>
          </w:tcPr>
          <w:p w14:paraId="7A27B34E">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c>
          <w:tcPr>
            <w:tcW w:w="1654" w:type="dxa"/>
            <w:vMerge w:val="restart"/>
            <w:noWrap w:val="0"/>
            <w:vAlign w:val="center"/>
          </w:tcPr>
          <w:p w14:paraId="41DD5A91">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cs="仿宋"/>
                <w:sz w:val="24"/>
              </w:rPr>
              <w:t>一寸</w:t>
            </w:r>
          </w:p>
          <w:p w14:paraId="36356B75">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cs="仿宋"/>
                <w:sz w:val="24"/>
              </w:rPr>
              <w:t>照片</w:t>
            </w:r>
          </w:p>
        </w:tc>
      </w:tr>
      <w:tr w14:paraId="75945164">
        <w:trPr>
          <w:cantSplit/>
          <w:trHeight w:val="422" w:hRule="exact"/>
          <w:jc w:val="center"/>
        </w:trPr>
        <w:tc>
          <w:tcPr>
            <w:tcW w:w="1362" w:type="dxa"/>
            <w:noWrap w:val="0"/>
            <w:vAlign w:val="center"/>
          </w:tcPr>
          <w:p w14:paraId="48A4506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民    族</w:t>
            </w:r>
          </w:p>
        </w:tc>
        <w:tc>
          <w:tcPr>
            <w:tcW w:w="1437" w:type="dxa"/>
            <w:noWrap w:val="0"/>
            <w:vAlign w:val="center"/>
          </w:tcPr>
          <w:p w14:paraId="3BED301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259" w:type="dxa"/>
            <w:gridSpan w:val="2"/>
            <w:noWrap w:val="0"/>
            <w:vAlign w:val="center"/>
          </w:tcPr>
          <w:p w14:paraId="3A60BC3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电子信箱</w:t>
            </w:r>
          </w:p>
        </w:tc>
        <w:tc>
          <w:tcPr>
            <w:tcW w:w="3595" w:type="dxa"/>
            <w:gridSpan w:val="5"/>
            <w:noWrap w:val="0"/>
            <w:vAlign w:val="center"/>
          </w:tcPr>
          <w:p w14:paraId="39841B0E">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654" w:type="dxa"/>
            <w:vMerge w:val="continue"/>
            <w:noWrap w:val="0"/>
            <w:vAlign w:val="center"/>
          </w:tcPr>
          <w:p w14:paraId="1A5429F1">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rPr>
            </w:pPr>
          </w:p>
        </w:tc>
      </w:tr>
      <w:tr w14:paraId="1FB3F78F">
        <w:trPr>
          <w:cantSplit/>
          <w:trHeight w:val="434" w:hRule="exact"/>
          <w:jc w:val="center"/>
        </w:trPr>
        <w:tc>
          <w:tcPr>
            <w:tcW w:w="1362" w:type="dxa"/>
            <w:noWrap w:val="0"/>
            <w:vAlign w:val="center"/>
          </w:tcPr>
          <w:p w14:paraId="73ED4DD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工作单位</w:t>
            </w:r>
          </w:p>
        </w:tc>
        <w:tc>
          <w:tcPr>
            <w:tcW w:w="6291" w:type="dxa"/>
            <w:gridSpan w:val="8"/>
            <w:noWrap w:val="0"/>
            <w:vAlign w:val="center"/>
          </w:tcPr>
          <w:p w14:paraId="0E8CEF5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654" w:type="dxa"/>
            <w:vMerge w:val="continue"/>
            <w:noWrap w:val="0"/>
            <w:vAlign w:val="center"/>
          </w:tcPr>
          <w:p w14:paraId="1A578FF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rPr>
            </w:pPr>
          </w:p>
        </w:tc>
      </w:tr>
      <w:tr w14:paraId="570394FC">
        <w:trPr>
          <w:cantSplit/>
          <w:trHeight w:val="444" w:hRule="exact"/>
          <w:jc w:val="center"/>
        </w:trPr>
        <w:tc>
          <w:tcPr>
            <w:tcW w:w="1362" w:type="dxa"/>
            <w:noWrap w:val="0"/>
            <w:vAlign w:val="center"/>
          </w:tcPr>
          <w:p w14:paraId="3BE23B7B">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职   务</w:t>
            </w:r>
          </w:p>
        </w:tc>
        <w:tc>
          <w:tcPr>
            <w:tcW w:w="2696" w:type="dxa"/>
            <w:gridSpan w:val="3"/>
            <w:noWrap w:val="0"/>
            <w:vAlign w:val="center"/>
          </w:tcPr>
          <w:p w14:paraId="15BCEB3E">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617" w:type="dxa"/>
            <w:gridSpan w:val="3"/>
            <w:noWrap w:val="0"/>
            <w:vAlign w:val="center"/>
          </w:tcPr>
          <w:p w14:paraId="6A0D894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是否在职</w:t>
            </w:r>
          </w:p>
        </w:tc>
        <w:tc>
          <w:tcPr>
            <w:tcW w:w="1978" w:type="dxa"/>
            <w:gridSpan w:val="2"/>
            <w:noWrap w:val="0"/>
            <w:vAlign w:val="center"/>
          </w:tcPr>
          <w:p w14:paraId="5292DD3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cs="仿宋"/>
                <w:szCs w:val="32"/>
              </w:rPr>
              <w:t>○</w:t>
            </w:r>
            <w:r>
              <w:rPr>
                <w:rFonts w:hint="eastAsia" w:ascii="仿宋" w:hAnsi="仿宋" w:cs="仿宋"/>
                <w:sz w:val="24"/>
              </w:rPr>
              <w:t xml:space="preserve">是    </w:t>
            </w:r>
            <w:r>
              <w:rPr>
                <w:rFonts w:hint="eastAsia" w:ascii="仿宋" w:hAnsi="仿宋" w:cs="仿宋"/>
                <w:szCs w:val="32"/>
              </w:rPr>
              <w:t>○</w:t>
            </w:r>
            <w:r>
              <w:rPr>
                <w:rFonts w:hint="eastAsia" w:ascii="仿宋" w:hAnsi="仿宋" w:cs="仿宋"/>
                <w:sz w:val="24"/>
              </w:rPr>
              <w:t>否</w:t>
            </w:r>
          </w:p>
        </w:tc>
        <w:tc>
          <w:tcPr>
            <w:tcW w:w="1654" w:type="dxa"/>
            <w:vMerge w:val="continue"/>
            <w:noWrap w:val="0"/>
            <w:vAlign w:val="center"/>
          </w:tcPr>
          <w:p w14:paraId="44E0405E">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rPr>
            </w:pPr>
          </w:p>
        </w:tc>
      </w:tr>
      <w:tr w14:paraId="031730E4">
        <w:trPr>
          <w:cantSplit/>
          <w:trHeight w:val="521" w:hRule="exact"/>
          <w:jc w:val="center"/>
        </w:trPr>
        <w:tc>
          <w:tcPr>
            <w:tcW w:w="1362" w:type="dxa"/>
            <w:noWrap w:val="0"/>
            <w:vAlign w:val="center"/>
          </w:tcPr>
          <w:p w14:paraId="64B10754">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通讯地址</w:t>
            </w:r>
          </w:p>
        </w:tc>
        <w:tc>
          <w:tcPr>
            <w:tcW w:w="6291" w:type="dxa"/>
            <w:gridSpan w:val="8"/>
            <w:noWrap w:val="0"/>
            <w:vAlign w:val="center"/>
          </w:tcPr>
          <w:p w14:paraId="5C501335">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654" w:type="dxa"/>
            <w:vMerge w:val="continue"/>
            <w:noWrap w:val="0"/>
            <w:vAlign w:val="center"/>
          </w:tcPr>
          <w:p w14:paraId="3C6F86F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rPr>
            </w:pPr>
          </w:p>
        </w:tc>
      </w:tr>
      <w:tr w14:paraId="3AE0BEEA">
        <w:trPr>
          <w:trHeight w:val="530" w:hRule="exact"/>
          <w:jc w:val="center"/>
        </w:trPr>
        <w:tc>
          <w:tcPr>
            <w:tcW w:w="1362" w:type="dxa"/>
            <w:noWrap w:val="0"/>
            <w:vAlign w:val="center"/>
          </w:tcPr>
          <w:p w14:paraId="1639907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邮政编码</w:t>
            </w:r>
          </w:p>
        </w:tc>
        <w:tc>
          <w:tcPr>
            <w:tcW w:w="2696" w:type="dxa"/>
            <w:gridSpan w:val="3"/>
            <w:noWrap w:val="0"/>
            <w:vAlign w:val="center"/>
          </w:tcPr>
          <w:p w14:paraId="728AF53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428631DB">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传    真</w:t>
            </w:r>
          </w:p>
        </w:tc>
        <w:tc>
          <w:tcPr>
            <w:tcW w:w="3092" w:type="dxa"/>
            <w:gridSpan w:val="2"/>
            <w:noWrap w:val="0"/>
            <w:vAlign w:val="center"/>
          </w:tcPr>
          <w:p w14:paraId="73845014">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285539BA">
        <w:trPr>
          <w:trHeight w:val="476" w:hRule="exact"/>
          <w:jc w:val="center"/>
        </w:trPr>
        <w:tc>
          <w:tcPr>
            <w:tcW w:w="1362" w:type="dxa"/>
            <w:noWrap w:val="0"/>
            <w:vAlign w:val="center"/>
          </w:tcPr>
          <w:p w14:paraId="5DBAB32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单位电话</w:t>
            </w:r>
          </w:p>
        </w:tc>
        <w:tc>
          <w:tcPr>
            <w:tcW w:w="2696" w:type="dxa"/>
            <w:gridSpan w:val="3"/>
            <w:noWrap w:val="0"/>
            <w:vAlign w:val="center"/>
          </w:tcPr>
          <w:p w14:paraId="306D3D35">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27BB83C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手机号码</w:t>
            </w:r>
          </w:p>
        </w:tc>
        <w:tc>
          <w:tcPr>
            <w:tcW w:w="3092" w:type="dxa"/>
            <w:gridSpan w:val="2"/>
            <w:noWrap w:val="0"/>
            <w:vAlign w:val="center"/>
          </w:tcPr>
          <w:p w14:paraId="6CA659DB">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2880A083">
        <w:trPr>
          <w:trHeight w:val="841" w:hRule="atLeast"/>
          <w:jc w:val="center"/>
        </w:trPr>
        <w:tc>
          <w:tcPr>
            <w:tcW w:w="1362" w:type="dxa"/>
            <w:noWrap w:val="0"/>
            <w:vAlign w:val="center"/>
          </w:tcPr>
          <w:p w14:paraId="0575AE7A">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单位性质</w:t>
            </w:r>
          </w:p>
        </w:tc>
        <w:tc>
          <w:tcPr>
            <w:tcW w:w="7945" w:type="dxa"/>
            <w:gridSpan w:val="9"/>
            <w:noWrap w:val="0"/>
            <w:vAlign w:val="center"/>
          </w:tcPr>
          <w:p w14:paraId="416585B4">
            <w:pPr>
              <w:keepNext w:val="0"/>
              <w:keepLines w:val="0"/>
              <w:pageBreakBefore w:val="0"/>
              <w:widowControl w:val="0"/>
              <w:kinsoku/>
              <w:overflowPunct/>
              <w:topLinePunct w:val="0"/>
              <w:autoSpaceDE/>
              <w:autoSpaceDN/>
              <w:bidi w:val="0"/>
              <w:adjustRightInd/>
              <w:snapToGrid w:val="0"/>
              <w:spacing w:line="300" w:lineRule="exact"/>
              <w:jc w:val="left"/>
              <w:textAlignment w:val="auto"/>
              <w:rPr>
                <w:rFonts w:hint="eastAsia" w:ascii="仿宋" w:hAnsi="仿宋" w:cs="仿宋"/>
                <w:sz w:val="24"/>
              </w:rPr>
            </w:pPr>
            <w:r>
              <w:rPr>
                <w:rFonts w:hint="eastAsia" w:ascii="仿宋" w:hAnsi="仿宋" w:cs="仿宋"/>
                <w:szCs w:val="32"/>
              </w:rPr>
              <w:t>○</w:t>
            </w:r>
            <w:r>
              <w:rPr>
                <w:rFonts w:hint="eastAsia" w:ascii="仿宋" w:hAnsi="仿宋" w:cs="仿宋"/>
                <w:sz w:val="24"/>
              </w:rPr>
              <w:t>企业</w:t>
            </w:r>
            <w:r>
              <w:rPr>
                <w:rFonts w:hint="eastAsia" w:ascii="仿宋" w:hAnsi="仿宋" w:cs="仿宋"/>
                <w:szCs w:val="32"/>
              </w:rPr>
              <w:t>○</w:t>
            </w:r>
            <w:r>
              <w:rPr>
                <w:rFonts w:hint="eastAsia" w:ascii="仿宋" w:hAnsi="仿宋" w:cs="仿宋"/>
                <w:sz w:val="24"/>
              </w:rPr>
              <w:t>事业单位</w:t>
            </w:r>
            <w:r>
              <w:rPr>
                <w:rFonts w:hint="eastAsia" w:ascii="仿宋" w:hAnsi="仿宋" w:cs="仿宋"/>
                <w:szCs w:val="32"/>
              </w:rPr>
              <w:t>○</w:t>
            </w:r>
            <w:r>
              <w:rPr>
                <w:rFonts w:hint="eastAsia" w:ascii="仿宋" w:hAnsi="仿宋" w:cs="仿宋"/>
                <w:sz w:val="24"/>
              </w:rPr>
              <w:t>科研机构</w:t>
            </w:r>
            <w:r>
              <w:rPr>
                <w:rFonts w:hint="eastAsia" w:ascii="仿宋" w:hAnsi="仿宋" w:cs="仿宋"/>
                <w:szCs w:val="32"/>
              </w:rPr>
              <w:t>○</w:t>
            </w:r>
            <w:r>
              <w:rPr>
                <w:rFonts w:hint="eastAsia" w:ascii="仿宋" w:hAnsi="仿宋" w:cs="仿宋"/>
                <w:sz w:val="24"/>
              </w:rPr>
              <w:t>检验检测与认证机构</w:t>
            </w:r>
            <w:r>
              <w:rPr>
                <w:rFonts w:hint="eastAsia" w:ascii="仿宋" w:hAnsi="仿宋" w:cs="仿宋"/>
                <w:szCs w:val="32"/>
              </w:rPr>
              <w:t>○</w:t>
            </w:r>
            <w:r>
              <w:rPr>
                <w:rFonts w:hint="eastAsia" w:ascii="仿宋" w:hAnsi="仿宋" w:cs="仿宋"/>
                <w:sz w:val="24"/>
              </w:rPr>
              <w:t>高等院校</w:t>
            </w:r>
            <w:r>
              <w:rPr>
                <w:rFonts w:hint="eastAsia" w:ascii="仿宋" w:hAnsi="仿宋" w:cs="仿宋"/>
                <w:szCs w:val="32"/>
              </w:rPr>
              <w:t>○</w:t>
            </w:r>
            <w:r>
              <w:rPr>
                <w:rFonts w:hint="eastAsia" w:ascii="仿宋" w:hAnsi="仿宋" w:cs="仿宋"/>
                <w:sz w:val="24"/>
              </w:rPr>
              <w:t>政府部门</w:t>
            </w:r>
            <w:r>
              <w:rPr>
                <w:rFonts w:hint="eastAsia" w:ascii="仿宋" w:hAnsi="仿宋" w:cs="仿宋"/>
                <w:szCs w:val="32"/>
              </w:rPr>
              <w:t>○</w:t>
            </w:r>
            <w:r>
              <w:rPr>
                <w:rFonts w:hint="eastAsia" w:ascii="仿宋" w:hAnsi="仿宋" w:cs="仿宋"/>
                <w:sz w:val="24"/>
              </w:rPr>
              <w:t>社会团体</w:t>
            </w:r>
            <w:r>
              <w:rPr>
                <w:rFonts w:hint="eastAsia" w:ascii="仿宋" w:hAnsi="仿宋" w:cs="仿宋"/>
                <w:szCs w:val="32"/>
              </w:rPr>
              <w:t>○</w:t>
            </w:r>
            <w:r>
              <w:rPr>
                <w:rFonts w:hint="eastAsia" w:ascii="仿宋" w:hAnsi="仿宋" w:cs="仿宋"/>
                <w:sz w:val="24"/>
              </w:rPr>
              <w:t>其他</w:t>
            </w:r>
          </w:p>
        </w:tc>
      </w:tr>
      <w:tr w14:paraId="2180E532">
        <w:trPr>
          <w:trHeight w:val="456" w:hRule="exact"/>
          <w:jc w:val="center"/>
        </w:trPr>
        <w:tc>
          <w:tcPr>
            <w:tcW w:w="1362" w:type="dxa"/>
            <w:noWrap w:val="0"/>
            <w:vAlign w:val="center"/>
          </w:tcPr>
          <w:p w14:paraId="57AE0DB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学    历</w:t>
            </w:r>
          </w:p>
        </w:tc>
        <w:tc>
          <w:tcPr>
            <w:tcW w:w="2696" w:type="dxa"/>
            <w:gridSpan w:val="3"/>
            <w:noWrap w:val="0"/>
            <w:vAlign w:val="center"/>
          </w:tcPr>
          <w:p w14:paraId="4A28550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67AADA1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学    位</w:t>
            </w:r>
          </w:p>
        </w:tc>
        <w:tc>
          <w:tcPr>
            <w:tcW w:w="3092" w:type="dxa"/>
            <w:gridSpan w:val="2"/>
            <w:noWrap w:val="0"/>
            <w:vAlign w:val="center"/>
          </w:tcPr>
          <w:p w14:paraId="2F5C9A0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r>
      <w:tr w14:paraId="4A447B53">
        <w:trPr>
          <w:trHeight w:val="498" w:hRule="exact"/>
          <w:jc w:val="center"/>
        </w:trPr>
        <w:tc>
          <w:tcPr>
            <w:tcW w:w="1362" w:type="dxa"/>
            <w:noWrap w:val="0"/>
            <w:vAlign w:val="center"/>
          </w:tcPr>
          <w:p w14:paraId="66EF099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毕业院校</w:t>
            </w:r>
          </w:p>
        </w:tc>
        <w:tc>
          <w:tcPr>
            <w:tcW w:w="7945" w:type="dxa"/>
            <w:gridSpan w:val="9"/>
            <w:noWrap w:val="0"/>
            <w:vAlign w:val="center"/>
          </w:tcPr>
          <w:p w14:paraId="2240347B">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r>
      <w:tr w14:paraId="585F12B1">
        <w:trPr>
          <w:trHeight w:val="444" w:hRule="exact"/>
          <w:jc w:val="center"/>
        </w:trPr>
        <w:tc>
          <w:tcPr>
            <w:tcW w:w="1362" w:type="dxa"/>
            <w:noWrap w:val="0"/>
            <w:vAlign w:val="center"/>
          </w:tcPr>
          <w:p w14:paraId="132F0D9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所学专业</w:t>
            </w:r>
          </w:p>
        </w:tc>
        <w:tc>
          <w:tcPr>
            <w:tcW w:w="2696" w:type="dxa"/>
            <w:gridSpan w:val="3"/>
            <w:noWrap w:val="0"/>
            <w:vAlign w:val="center"/>
          </w:tcPr>
          <w:p w14:paraId="5F34591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29873C2A">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从事专业</w:t>
            </w:r>
          </w:p>
        </w:tc>
        <w:tc>
          <w:tcPr>
            <w:tcW w:w="3092" w:type="dxa"/>
            <w:gridSpan w:val="2"/>
            <w:noWrap w:val="0"/>
            <w:vAlign w:val="center"/>
          </w:tcPr>
          <w:p w14:paraId="7FFC9984">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r>
      <w:tr w14:paraId="769E800A">
        <w:trPr>
          <w:trHeight w:val="691" w:hRule="atLeast"/>
          <w:jc w:val="center"/>
        </w:trPr>
        <w:tc>
          <w:tcPr>
            <w:tcW w:w="1362" w:type="dxa"/>
            <w:noWrap w:val="0"/>
            <w:vAlign w:val="center"/>
          </w:tcPr>
          <w:p w14:paraId="461A04B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从事专业</w:t>
            </w:r>
          </w:p>
          <w:p w14:paraId="4B7BEDA5">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所属行业</w:t>
            </w:r>
          </w:p>
        </w:tc>
        <w:tc>
          <w:tcPr>
            <w:tcW w:w="2696" w:type="dxa"/>
            <w:gridSpan w:val="3"/>
            <w:noWrap w:val="0"/>
            <w:vAlign w:val="center"/>
          </w:tcPr>
          <w:p w14:paraId="0D9E8E1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39B6863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技术职称</w:t>
            </w:r>
          </w:p>
        </w:tc>
        <w:tc>
          <w:tcPr>
            <w:tcW w:w="3092" w:type="dxa"/>
            <w:gridSpan w:val="2"/>
            <w:noWrap w:val="0"/>
            <w:vAlign w:val="center"/>
          </w:tcPr>
          <w:p w14:paraId="0215706B">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63034175">
        <w:trPr>
          <w:trHeight w:val="604" w:hRule="exact"/>
          <w:jc w:val="center"/>
        </w:trPr>
        <w:tc>
          <w:tcPr>
            <w:tcW w:w="1362" w:type="dxa"/>
            <w:noWrap w:val="0"/>
            <w:vAlign w:val="center"/>
          </w:tcPr>
          <w:p w14:paraId="53491AEF">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荣誉称号</w:t>
            </w:r>
          </w:p>
        </w:tc>
        <w:tc>
          <w:tcPr>
            <w:tcW w:w="7945" w:type="dxa"/>
            <w:gridSpan w:val="9"/>
            <w:noWrap w:val="0"/>
            <w:vAlign w:val="center"/>
          </w:tcPr>
          <w:p w14:paraId="6E54F3E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u w:val="single"/>
              </w:rPr>
            </w:pPr>
            <w:r>
              <w:rPr>
                <w:rFonts w:hint="eastAsia" w:ascii="仿宋" w:hAnsi="仿宋" w:cs="仿宋"/>
                <w:szCs w:val="32"/>
              </w:rPr>
              <w:t>○</w:t>
            </w:r>
            <w:r>
              <w:rPr>
                <w:rFonts w:hint="eastAsia" w:ascii="仿宋" w:hAnsi="仿宋" w:cs="仿宋"/>
                <w:sz w:val="24"/>
              </w:rPr>
              <w:t xml:space="preserve">特聘专家  </w:t>
            </w:r>
            <w:r>
              <w:rPr>
                <w:rFonts w:hint="eastAsia" w:ascii="仿宋" w:hAnsi="仿宋" w:cs="仿宋"/>
                <w:szCs w:val="32"/>
              </w:rPr>
              <w:t>○</w:t>
            </w:r>
            <w:r>
              <w:rPr>
                <w:rFonts w:hint="eastAsia" w:ascii="仿宋" w:hAnsi="仿宋" w:cs="仿宋"/>
                <w:sz w:val="24"/>
              </w:rPr>
              <w:t xml:space="preserve">突贡专家  </w:t>
            </w:r>
            <w:r>
              <w:rPr>
                <w:rFonts w:hint="eastAsia" w:ascii="仿宋" w:hAnsi="仿宋" w:cs="仿宋"/>
                <w:szCs w:val="32"/>
              </w:rPr>
              <w:t>○</w:t>
            </w:r>
            <w:r>
              <w:rPr>
                <w:rFonts w:hint="eastAsia" w:ascii="仿宋" w:hAnsi="仿宋" w:cs="仿宋"/>
                <w:sz w:val="24"/>
              </w:rPr>
              <w:t xml:space="preserve">授衔专家 </w:t>
            </w:r>
            <w:r>
              <w:rPr>
                <w:rFonts w:hint="eastAsia" w:ascii="仿宋" w:hAnsi="仿宋" w:cs="仿宋"/>
                <w:sz w:val="24"/>
                <w:lang w:val="en-US" w:eastAsia="zh-CN"/>
              </w:rPr>
              <w:t xml:space="preserve"> </w:t>
            </w:r>
            <w:r>
              <w:rPr>
                <w:rFonts w:hint="eastAsia" w:ascii="仿宋" w:hAnsi="仿宋" w:cs="仿宋"/>
                <w:szCs w:val="32"/>
              </w:rPr>
              <w:t>○</w:t>
            </w:r>
            <w:r>
              <w:rPr>
                <w:rFonts w:hint="eastAsia" w:ascii="仿宋" w:hAnsi="仿宋" w:cs="仿宋"/>
                <w:sz w:val="24"/>
              </w:rPr>
              <w:t>其他</w:t>
            </w:r>
          </w:p>
        </w:tc>
      </w:tr>
      <w:tr w14:paraId="01F1A7EE">
        <w:trPr>
          <w:trHeight w:val="691" w:hRule="atLeast"/>
          <w:jc w:val="center"/>
        </w:trPr>
        <w:tc>
          <w:tcPr>
            <w:tcW w:w="2969" w:type="dxa"/>
            <w:gridSpan w:val="3"/>
            <w:noWrap w:val="0"/>
            <w:vAlign w:val="center"/>
          </w:tcPr>
          <w:p w14:paraId="112348EA">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是否在国家或行业专业标准化技术委员会任职</w:t>
            </w:r>
          </w:p>
        </w:tc>
        <w:tc>
          <w:tcPr>
            <w:tcW w:w="1561" w:type="dxa"/>
            <w:gridSpan w:val="2"/>
            <w:noWrap w:val="0"/>
            <w:vAlign w:val="center"/>
          </w:tcPr>
          <w:p w14:paraId="74C658C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cs="仿宋"/>
                <w:szCs w:val="32"/>
              </w:rPr>
              <w:t>○</w:t>
            </w:r>
            <w:r>
              <w:rPr>
                <w:rFonts w:hint="eastAsia" w:ascii="仿宋" w:hAnsi="仿宋" w:cs="仿宋"/>
                <w:sz w:val="24"/>
              </w:rPr>
              <w:t xml:space="preserve">是 </w:t>
            </w:r>
            <w:r>
              <w:rPr>
                <w:rFonts w:hint="eastAsia" w:ascii="仿宋" w:hAnsi="仿宋" w:cs="仿宋"/>
                <w:szCs w:val="32"/>
              </w:rPr>
              <w:t>○</w:t>
            </w:r>
            <w:r>
              <w:rPr>
                <w:rFonts w:hint="eastAsia" w:ascii="仿宋" w:hAnsi="仿宋" w:cs="仿宋"/>
                <w:sz w:val="24"/>
              </w:rPr>
              <w:t>否</w:t>
            </w:r>
          </w:p>
        </w:tc>
        <w:tc>
          <w:tcPr>
            <w:tcW w:w="1685" w:type="dxa"/>
            <w:gridSpan w:val="3"/>
            <w:noWrap w:val="0"/>
            <w:vAlign w:val="center"/>
          </w:tcPr>
          <w:p w14:paraId="79B6037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担任何种职务</w:t>
            </w:r>
          </w:p>
        </w:tc>
        <w:tc>
          <w:tcPr>
            <w:tcW w:w="3092" w:type="dxa"/>
            <w:gridSpan w:val="2"/>
            <w:noWrap w:val="0"/>
            <w:vAlign w:val="center"/>
          </w:tcPr>
          <w:p w14:paraId="5B4E844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0D9521A9">
        <w:trPr>
          <w:trHeight w:val="638" w:hRule="exact"/>
          <w:jc w:val="center"/>
        </w:trPr>
        <w:tc>
          <w:tcPr>
            <w:tcW w:w="4058" w:type="dxa"/>
            <w:gridSpan w:val="4"/>
            <w:noWrap w:val="0"/>
            <w:vAlign w:val="center"/>
          </w:tcPr>
          <w:p w14:paraId="6F0F771A">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所在专业标准化技术委员会名称</w:t>
            </w:r>
          </w:p>
        </w:tc>
        <w:tc>
          <w:tcPr>
            <w:tcW w:w="5249" w:type="dxa"/>
            <w:gridSpan w:val="6"/>
            <w:noWrap w:val="0"/>
            <w:vAlign w:val="center"/>
          </w:tcPr>
          <w:p w14:paraId="7D7AF9A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3DDD52B4">
        <w:trPr>
          <w:trHeight w:val="1994" w:hRule="atLeast"/>
          <w:jc w:val="center"/>
        </w:trPr>
        <w:tc>
          <w:tcPr>
            <w:tcW w:w="1362" w:type="dxa"/>
            <w:noWrap w:val="0"/>
            <w:vAlign w:val="center"/>
          </w:tcPr>
          <w:p w14:paraId="4E959191">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个人简历</w:t>
            </w:r>
          </w:p>
        </w:tc>
        <w:tc>
          <w:tcPr>
            <w:tcW w:w="7945" w:type="dxa"/>
            <w:gridSpan w:val="9"/>
            <w:noWrap w:val="0"/>
            <w:vAlign w:val="center"/>
          </w:tcPr>
          <w:p w14:paraId="73108DC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5C4DF9FA">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767267C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0C6DB98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1DD1ED25">
            <w:pPr>
              <w:keepNext w:val="0"/>
              <w:keepLines w:val="0"/>
              <w:pageBreakBefore w:val="0"/>
              <w:widowControl w:val="0"/>
              <w:kinsoku/>
              <w:overflowPunct/>
              <w:topLinePunct w:val="0"/>
              <w:autoSpaceDE/>
              <w:autoSpaceDN/>
              <w:bidi w:val="0"/>
              <w:adjustRightInd/>
              <w:spacing w:line="300" w:lineRule="exact"/>
              <w:jc w:val="both"/>
              <w:textAlignment w:val="auto"/>
              <w:rPr>
                <w:rFonts w:hint="eastAsia" w:ascii="仿宋" w:hAnsi="仿宋" w:cs="仿宋"/>
                <w:sz w:val="24"/>
              </w:rPr>
            </w:pPr>
          </w:p>
        </w:tc>
      </w:tr>
      <w:tr w14:paraId="4B81D636">
        <w:trPr>
          <w:trHeight w:val="2731" w:hRule="atLeast"/>
          <w:jc w:val="center"/>
        </w:trPr>
        <w:tc>
          <w:tcPr>
            <w:tcW w:w="1362" w:type="dxa"/>
            <w:noWrap w:val="0"/>
            <w:vAlign w:val="center"/>
          </w:tcPr>
          <w:p w14:paraId="3E2C515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参与制修订的国家、行业、地方或企业标准情况</w:t>
            </w:r>
          </w:p>
        </w:tc>
        <w:tc>
          <w:tcPr>
            <w:tcW w:w="7945" w:type="dxa"/>
            <w:gridSpan w:val="9"/>
            <w:noWrap w:val="0"/>
            <w:vAlign w:val="center"/>
          </w:tcPr>
          <w:p w14:paraId="77A0D98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2C62A25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51F8825D">
        <w:trPr>
          <w:trHeight w:val="2740" w:hRule="atLeast"/>
          <w:jc w:val="center"/>
        </w:trPr>
        <w:tc>
          <w:tcPr>
            <w:tcW w:w="1362" w:type="dxa"/>
            <w:noWrap w:val="0"/>
            <w:vAlign w:val="center"/>
          </w:tcPr>
          <w:p w14:paraId="7A3DEA4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有何专利、著作、学术论文，发表时间、发表刊物名称</w:t>
            </w:r>
          </w:p>
        </w:tc>
        <w:tc>
          <w:tcPr>
            <w:tcW w:w="7945" w:type="dxa"/>
            <w:gridSpan w:val="9"/>
            <w:noWrap w:val="0"/>
            <w:vAlign w:val="center"/>
          </w:tcPr>
          <w:p w14:paraId="06081A0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2469DD5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1CEB660C">
        <w:trPr>
          <w:trHeight w:val="1972" w:hRule="atLeast"/>
          <w:jc w:val="center"/>
        </w:trPr>
        <w:tc>
          <w:tcPr>
            <w:tcW w:w="1362" w:type="dxa"/>
            <w:noWrap w:val="0"/>
            <w:vAlign w:val="center"/>
          </w:tcPr>
          <w:p w14:paraId="076BDA1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参加何种学术组织、担任何种职务</w:t>
            </w:r>
          </w:p>
        </w:tc>
        <w:tc>
          <w:tcPr>
            <w:tcW w:w="7945" w:type="dxa"/>
            <w:gridSpan w:val="9"/>
            <w:noWrap w:val="0"/>
            <w:vAlign w:val="center"/>
          </w:tcPr>
          <w:p w14:paraId="53A5832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5DDE492E">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17DCBB73">
        <w:trPr>
          <w:trHeight w:val="2291" w:hRule="atLeast"/>
          <w:jc w:val="center"/>
        </w:trPr>
        <w:tc>
          <w:tcPr>
            <w:tcW w:w="1362" w:type="dxa"/>
            <w:noWrap w:val="0"/>
            <w:vAlign w:val="center"/>
          </w:tcPr>
          <w:p w14:paraId="43472B4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所在单位意见</w:t>
            </w:r>
          </w:p>
        </w:tc>
        <w:tc>
          <w:tcPr>
            <w:tcW w:w="7945" w:type="dxa"/>
            <w:gridSpan w:val="9"/>
            <w:noWrap w:val="0"/>
            <w:vAlign w:val="center"/>
          </w:tcPr>
          <w:p w14:paraId="0061456C">
            <w:pPr>
              <w:keepNext w:val="0"/>
              <w:keepLines w:val="0"/>
              <w:pageBreakBefore w:val="0"/>
              <w:widowControl w:val="0"/>
              <w:kinsoku/>
              <w:overflowPunct/>
              <w:topLinePunct w:val="0"/>
              <w:autoSpaceDE/>
              <w:autoSpaceDN/>
              <w:bidi w:val="0"/>
              <w:adjustRightInd/>
              <w:spacing w:line="300" w:lineRule="exact"/>
              <w:ind w:right="480"/>
              <w:jc w:val="center"/>
              <w:textAlignment w:val="auto"/>
              <w:rPr>
                <w:rFonts w:hint="eastAsia" w:ascii="仿宋" w:hAnsi="仿宋" w:cs="仿宋"/>
                <w:sz w:val="24"/>
              </w:rPr>
            </w:pPr>
          </w:p>
          <w:p w14:paraId="7BAF340F">
            <w:pPr>
              <w:keepNext w:val="0"/>
              <w:keepLines w:val="0"/>
              <w:pageBreakBefore w:val="0"/>
              <w:widowControl w:val="0"/>
              <w:kinsoku/>
              <w:wordWrap w:val="0"/>
              <w:overflowPunct/>
              <w:topLinePunct w:val="0"/>
              <w:autoSpaceDE/>
              <w:autoSpaceDN/>
              <w:bidi w:val="0"/>
              <w:adjustRightInd/>
              <w:spacing w:line="300" w:lineRule="exact"/>
              <w:ind w:right="480"/>
              <w:jc w:val="center"/>
              <w:textAlignment w:val="auto"/>
              <w:rPr>
                <w:rFonts w:hint="eastAsia" w:ascii="仿宋" w:hAnsi="仿宋" w:cs="仿宋"/>
                <w:sz w:val="24"/>
              </w:rPr>
            </w:pPr>
            <w:r>
              <w:rPr>
                <w:rFonts w:hint="eastAsia" w:ascii="仿宋" w:hAnsi="仿宋" w:cs="仿宋"/>
                <w:sz w:val="24"/>
              </w:rPr>
              <w:t>（盖  章）</w:t>
            </w:r>
          </w:p>
          <w:p w14:paraId="0EACEF13">
            <w:pPr>
              <w:keepNext w:val="0"/>
              <w:keepLines w:val="0"/>
              <w:pageBreakBefore w:val="0"/>
              <w:widowControl w:val="0"/>
              <w:kinsoku/>
              <w:overflowPunct/>
              <w:topLinePunct w:val="0"/>
              <w:autoSpaceDE/>
              <w:autoSpaceDN/>
              <w:bidi w:val="0"/>
              <w:adjustRightInd/>
              <w:spacing w:line="300" w:lineRule="exact"/>
              <w:ind w:firstLine="3712" w:firstLineChars="1600"/>
              <w:jc w:val="center"/>
              <w:textAlignment w:val="auto"/>
              <w:rPr>
                <w:rFonts w:hint="eastAsia" w:ascii="仿宋" w:hAnsi="仿宋" w:cs="仿宋"/>
                <w:sz w:val="24"/>
              </w:rPr>
            </w:pPr>
            <w:r>
              <w:rPr>
                <w:rFonts w:hint="eastAsia" w:ascii="仿宋" w:hAnsi="仿宋" w:cs="仿宋"/>
                <w:sz w:val="24"/>
              </w:rPr>
              <w:t>年    月    日</w:t>
            </w:r>
          </w:p>
        </w:tc>
      </w:tr>
      <w:tr w14:paraId="2E8FFC48">
        <w:trPr>
          <w:trHeight w:val="1324" w:hRule="atLeast"/>
          <w:jc w:val="center"/>
        </w:trPr>
        <w:tc>
          <w:tcPr>
            <w:tcW w:w="9307" w:type="dxa"/>
            <w:gridSpan w:val="10"/>
            <w:noWrap w:val="0"/>
            <w:vAlign w:val="center"/>
          </w:tcPr>
          <w:p w14:paraId="0C4C7CDF">
            <w:pPr>
              <w:keepNext w:val="0"/>
              <w:keepLines w:val="0"/>
              <w:pageBreakBefore w:val="0"/>
              <w:widowControl w:val="0"/>
              <w:kinsoku/>
              <w:overflowPunct/>
              <w:topLinePunct w:val="0"/>
              <w:autoSpaceDE/>
              <w:autoSpaceDN/>
              <w:bidi w:val="0"/>
              <w:adjustRightInd/>
              <w:spacing w:line="300" w:lineRule="exact"/>
              <w:jc w:val="left"/>
              <w:textAlignment w:val="auto"/>
              <w:rPr>
                <w:rFonts w:hint="eastAsia" w:ascii="仿宋" w:hAnsi="仿宋" w:eastAsia="仿宋" w:cs="仿宋"/>
                <w:sz w:val="24"/>
              </w:rPr>
            </w:pPr>
            <w:r>
              <w:rPr>
                <w:rFonts w:hint="eastAsia" w:ascii="仿宋" w:hAnsi="仿宋" w:eastAsia="仿宋" w:cs="仿宋"/>
                <w:sz w:val="24"/>
              </w:rPr>
              <w:t>注：</w:t>
            </w:r>
          </w:p>
          <w:p w14:paraId="7947C13A">
            <w:pPr>
              <w:keepNext w:val="0"/>
              <w:keepLines w:val="0"/>
              <w:pageBreakBefore w:val="0"/>
              <w:widowControl w:val="0"/>
              <w:kinsoku/>
              <w:overflowPunct/>
              <w:topLinePunct w:val="0"/>
              <w:autoSpaceDE/>
              <w:autoSpaceDN/>
              <w:bidi w:val="0"/>
              <w:adjustRightInd/>
              <w:spacing w:line="300" w:lineRule="exact"/>
              <w:jc w:val="left"/>
              <w:textAlignment w:val="auto"/>
              <w:rPr>
                <w:rFonts w:hint="eastAsia" w:ascii="仿宋" w:hAnsi="仿宋" w:eastAsia="仿宋" w:cs="仿宋"/>
                <w:sz w:val="24"/>
              </w:rPr>
            </w:pPr>
            <w:r>
              <w:rPr>
                <w:rFonts w:hint="eastAsia" w:ascii="仿宋" w:hAnsi="仿宋" w:eastAsia="仿宋" w:cs="仿宋"/>
                <w:sz w:val="24"/>
              </w:rPr>
              <w:t>1.由行业主管部门推荐的委员应在所在单位意见和省级行业归口管理部门意见栏目签署意见并盖章；其他单位推荐的委员仅在所在单位意见一栏签署意见并盖章。</w:t>
            </w:r>
          </w:p>
          <w:p w14:paraId="66AD396F">
            <w:pPr>
              <w:keepNext w:val="0"/>
              <w:keepLines w:val="0"/>
              <w:pageBreakBefore w:val="0"/>
              <w:widowControl w:val="0"/>
              <w:kinsoku/>
              <w:overflowPunct/>
              <w:topLinePunct w:val="0"/>
              <w:autoSpaceDE/>
              <w:autoSpaceDN/>
              <w:bidi w:val="0"/>
              <w:adjustRightInd/>
              <w:spacing w:line="300" w:lineRule="exact"/>
              <w:ind w:right="0"/>
              <w:jc w:val="left"/>
              <w:textAlignment w:val="auto"/>
              <w:rPr>
                <w:rFonts w:hint="eastAsia" w:ascii="仿宋" w:hAnsi="仿宋" w:cs="仿宋"/>
                <w:sz w:val="24"/>
              </w:rPr>
            </w:pPr>
            <w:r>
              <w:rPr>
                <w:rFonts w:hint="eastAsia" w:ascii="仿宋" w:hAnsi="仿宋" w:eastAsia="仿宋" w:cs="仿宋"/>
                <w:sz w:val="24"/>
              </w:rPr>
              <w:t>2.填报此表需另附一张一寸彩色照片及相关证明文件，如：单位工作证明、职称证书等。</w:t>
            </w:r>
          </w:p>
        </w:tc>
      </w:tr>
    </w:tbl>
    <w:p w14:paraId="62449773">
      <w:pPr>
        <w:pStyle w:val="4"/>
        <w:keepNext w:val="0"/>
        <w:keepLines w:val="0"/>
        <w:pageBreakBefore w:val="0"/>
        <w:kinsoku/>
        <w:overflowPunct/>
        <w:topLinePunct w:val="0"/>
        <w:autoSpaceDE/>
        <w:autoSpaceDN/>
        <w:bidi w:val="0"/>
        <w:adjustRightInd/>
        <w:spacing w:line="560" w:lineRule="exact"/>
        <w:textAlignment w:val="auto"/>
        <w:rPr>
          <w:rFonts w:ascii="Times New Roman" w:hAnsi="Times New Roman"/>
        </w:rPr>
      </w:pPr>
    </w:p>
    <w:p w14:paraId="09BC76D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000000"/>
          <w:sz w:val="30"/>
          <w:szCs w:val="30"/>
          <w:lang w:val="en-US" w:eastAsia="zh-CN"/>
        </w:rPr>
      </w:pPr>
      <w:r>
        <w:rPr>
          <w:rFonts w:hint="eastAsia"/>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361950</wp:posOffset>
                </wp:positionV>
                <wp:extent cx="5755005" cy="8255"/>
                <wp:effectExtent l="0" t="0" r="0" b="0"/>
                <wp:wrapNone/>
                <wp:docPr id="3" name="直接连接符 3"/>
                <wp:cNvGraphicFramePr/>
                <a:graphic xmlns:a="http://schemas.openxmlformats.org/drawingml/2006/main">
                  <a:graphicData uri="http://schemas.microsoft.com/office/word/2010/wordprocessingShape">
                    <wps:wsp>
                      <wps:cNvSpPr/>
                      <wps:spPr>
                        <a:xfrm>
                          <a:off x="0" y="0"/>
                          <a:ext cx="5755005" cy="82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5pt;margin-top:28.5pt;height:0.65pt;width:453.15pt;z-index:251660288;mso-width-relative:page;mso-height-relative:page;" filled="f" stroked="t" coordsize="21600,21600" o:gfxdata="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FtdSDVAAAACQEAAA8AAAAAAAAAAQAgAAAAIgAAAGRycy9kb3ducmV2LnhtbFBLAQIU&#10;ABQAAAAIAIdO4kDMlF8+9gEAAOcDAAAOAAAAAAAAAAEAIAAAACQBAABkcnMvZTJvRG9jLnhtbFBL&#10;BQYAAAAABgAGAFkBAACMBQAAAAA=&#10;">
                <v:path arrowok="t"/>
                <v:fill on="f" focussize="0,0"/>
                <v:stroke weight="0.5pt"/>
                <v:imagedata o:title=""/>
                <o:lock v:ext="edit"/>
              </v:line>
            </w:pict>
          </mc:Fallback>
        </mc:AlternateContent>
      </w:r>
      <w:r>
        <w:rPr>
          <w:rFonts w:hint="eastAsia"/>
          <w:color w:val="000000"/>
          <w:sz w:val="30"/>
          <w:szCs w:val="30"/>
          <w:lang w:val="en-US" w:eastAsia="zh-CN"/>
        </w:rPr>
        <w:t>（信息公开形式：主动公开）</w:t>
      </w:r>
    </w:p>
    <w:p w14:paraId="1CA8B083">
      <w:pPr>
        <w:ind w:firstLine="272"/>
        <w:outlineLvl w:val="9"/>
        <w:rPr>
          <w:rFonts w:hint="eastAsia" w:ascii="仿宋" w:eastAsia="仿宋" w:cs="仿宋"/>
          <w:bCs/>
          <w:color w:val="000000"/>
          <w:sz w:val="28"/>
          <w:szCs w:val="28"/>
          <w:shd w:val="clear" w:color="auto" w:fill="auto"/>
          <w:lang w:bidi="ar-SA"/>
        </w:rPr>
      </w:pPr>
      <w:r>
        <w:rPr>
          <w:rFonts w:hint="eastAsia" w:ascii="宋体" w:eastAsia="宋体" w:cs="宋体"/>
          <w:bCs/>
          <w:color w:val="000000"/>
          <w:spacing w:val="0"/>
          <w:sz w:val="28"/>
          <w:szCs w:val="28"/>
          <w:shd w:val="clear" w:color="auto" w:fill="auto"/>
          <w:lang w:bidi="ar-SA"/>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382905</wp:posOffset>
                </wp:positionV>
                <wp:extent cx="5753735" cy="0"/>
                <wp:effectExtent l="0" t="6350" r="0" b="6350"/>
                <wp:wrapNone/>
                <wp:docPr id="1" name="直接连接符 1"/>
                <wp:cNvGraphicFramePr/>
                <a:graphic xmlns:a="http://schemas.openxmlformats.org/drawingml/2006/main">
                  <a:graphicData uri="http://schemas.microsoft.com/office/word/2010/wordprocessingShape">
                    <wps:wsp>
                      <wps:cNvSpPr/>
                      <wps:spPr>
                        <a:xfrm>
                          <a:off x="0" y="0"/>
                          <a:ext cx="575373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30.15pt;height:0pt;width:453.05pt;z-index:251659264;mso-width-relative:page;mso-height-relative:page;" filled="f" stroked="t" coordsize="21600,21600" o:gfxdata="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XDAL9YAAAAJAQAADwAAAAAAAAABACAAAAAiAAAAZHJzL2Rvd25yZXYueG1sUEsBAhQA&#10;FAAAAAgAh07iQJMZOIv0AQAA5AMAAA4AAAAAAAAAAQAgAAAAJQEAAGRycy9lMm9Eb2MueG1sUEsF&#10;BgAAAAAGAAYAWQEAAIsFAAAAAA==&#10;">
                <v:path arrowok="t"/>
                <v:fill on="f" focussize="0,0"/>
                <v:stroke weight="0.5pt"/>
                <v:imagedata o:title=""/>
                <o:lock v:ext="edit"/>
              </v:line>
            </w:pict>
          </mc:Fallback>
        </mc:AlternateContent>
      </w:r>
      <w:r>
        <w:rPr>
          <w:rFonts w:hint="eastAsia" w:ascii="仿宋" w:eastAsia="仿宋" w:cs="仿宋"/>
          <w:bCs/>
          <w:color w:val="000000"/>
          <w:sz w:val="28"/>
          <w:szCs w:val="28"/>
          <w:shd w:val="clear" w:color="auto" w:fill="auto"/>
          <w:lang w:bidi="ar-SA"/>
        </w:rPr>
        <w:t xml:space="preserve">陕西省应急管理厅办公室           </w:t>
      </w:r>
      <w:r>
        <w:rPr>
          <w:rFonts w:hint="eastAsia" w:ascii="仿宋" w:cs="仿宋"/>
          <w:bCs/>
          <w:color w:val="000000"/>
          <w:sz w:val="28"/>
          <w:szCs w:val="28"/>
          <w:shd w:val="clear" w:color="auto" w:fill="auto"/>
          <w:lang w:val="en-US" w:eastAsia="zh-CN" w:bidi="ar-SA"/>
        </w:rPr>
        <w:t xml:space="preserve">        </w:t>
      </w:r>
      <w:bookmarkStart w:id="0" w:name="hmcheck_66b8af1dccc3452382dd1f742af924fa"/>
      <w:r>
        <w:rPr>
          <w:rFonts w:hint="eastAsia" w:ascii="仿宋" w:eastAsia="仿宋" w:cs="仿宋"/>
          <w:bCs/>
          <w:color w:val="000000"/>
          <w:sz w:val="28"/>
          <w:szCs w:val="28"/>
          <w:shd w:val="clear" w:color="auto" w:fill="auto"/>
          <w:lang w:bidi="ar-SA"/>
        </w:rPr>
        <w:t>202</w:t>
      </w:r>
      <w:r>
        <w:rPr>
          <w:rFonts w:hint="eastAsia" w:ascii="仿宋" w:cs="仿宋"/>
          <w:bCs/>
          <w:color w:val="000000"/>
          <w:sz w:val="28"/>
          <w:szCs w:val="28"/>
          <w:shd w:val="clear" w:color="auto" w:fill="auto"/>
          <w:lang w:val="en-US" w:eastAsia="zh-CN" w:bidi="ar-SA"/>
        </w:rPr>
        <w:t>5</w:t>
      </w:r>
      <w:r>
        <w:rPr>
          <w:rFonts w:hint="eastAsia" w:ascii="仿宋" w:eastAsia="仿宋" w:cs="仿宋"/>
          <w:bCs/>
          <w:color w:val="000000"/>
          <w:sz w:val="28"/>
          <w:szCs w:val="28"/>
          <w:shd w:val="clear" w:color="auto" w:fill="auto"/>
          <w:lang w:bidi="ar-SA"/>
        </w:rPr>
        <w:t>年</w:t>
      </w:r>
      <w:r>
        <w:rPr>
          <w:rFonts w:hint="eastAsia" w:ascii="仿宋" w:cs="仿宋"/>
          <w:bCs/>
          <w:color w:val="000000"/>
          <w:sz w:val="28"/>
          <w:szCs w:val="28"/>
          <w:shd w:val="clear" w:color="auto" w:fill="auto"/>
          <w:lang w:val="en-US" w:eastAsia="zh-CN" w:bidi="ar-SA"/>
        </w:rPr>
        <w:t>7</w:t>
      </w:r>
      <w:r>
        <w:rPr>
          <w:rFonts w:hint="eastAsia" w:ascii="仿宋" w:eastAsia="仿宋" w:cs="仿宋"/>
          <w:bCs/>
          <w:color w:val="000000"/>
          <w:sz w:val="28"/>
          <w:szCs w:val="28"/>
          <w:shd w:val="clear" w:color="auto" w:fill="auto"/>
          <w:lang w:bidi="ar-SA"/>
        </w:rPr>
        <w:t>月</w:t>
      </w:r>
      <w:bookmarkEnd w:id="0"/>
      <w:r>
        <w:rPr>
          <w:rFonts w:hint="eastAsia" w:ascii="仿宋" w:cs="仿宋"/>
          <w:bCs/>
          <w:color w:val="000000"/>
          <w:sz w:val="28"/>
          <w:szCs w:val="28"/>
          <w:shd w:val="clear" w:color="auto" w:fill="auto"/>
          <w:lang w:val="en-US" w:eastAsia="zh-CN" w:bidi="ar-SA"/>
        </w:rPr>
        <w:t>2</w:t>
      </w:r>
      <w:r>
        <w:rPr>
          <w:rFonts w:hint="eastAsia" w:ascii="仿宋" w:eastAsia="仿宋" w:cs="仿宋"/>
          <w:bCs/>
          <w:color w:val="000000"/>
          <w:sz w:val="28"/>
          <w:szCs w:val="28"/>
          <w:shd w:val="clear" w:color="auto" w:fill="auto"/>
          <w:lang w:bidi="ar-SA"/>
        </w:rPr>
        <w:t>日印发</w:t>
      </w:r>
    </w:p>
    <w:p w14:paraId="69C5F2D3">
      <w:pPr>
        <w:pStyle w:val="2"/>
        <w:rPr>
          <w:rFonts w:ascii="Times New Roman" w:hAnsi="Times New Roman"/>
        </w:rPr>
      </w:pPr>
      <w:r>
        <w:rPr>
          <w:rFonts w:hint="eastAsia" w:ascii="宋体" w:hAnsi="宋体" w:eastAsia="宋体" w:cs="宋体"/>
          <w:color w:val="000000"/>
          <w:sz w:val="24"/>
          <w:szCs w:val="24"/>
          <w:lang w:val="en-US" w:eastAsia="zh-CN"/>
        </w:rPr>
        <w:t>承办单位：法规处        经办人：郑 芳        电话：61166207        共印5份</w:t>
      </w:r>
    </w:p>
    <w:p w14:paraId="727B1154"/>
    <w:sectPr>
      <w:footerReference r:id="rId3" w:type="even"/>
      <w:pgSz w:w="11906" w:h="16838"/>
      <w:pgMar w:top="1701" w:right="1587" w:bottom="1587" w:left="1587" w:header="851" w:footer="964" w:gutter="0"/>
      <w:pgNumType w:fmt="numberInDash"/>
      <w:cols w:space="720" w:num="1"/>
      <w:rtlGutter w:val="0"/>
      <w:docGrid w:type="linesAndChars" w:linePitch="615"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8F378">
    <w:pPr>
      <w:pStyle w:val="3"/>
      <w:ind w:left="320" w:leftChars="10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8CA3B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4.8pt;height:144pt;width:144pt;mso-position-horizontal-relative:margin;mso-wrap-style:none;z-index:251661312;mso-width-relative:page;mso-height-relative:page;" filled="f" stroked="f" coordsize="21600,21600" o:gfxdata="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QfzHK0gAAAAY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14:paraId="1E8CA3B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5EFF2C"/>
    <w:rsid w:val="DE5EF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footer"/>
    <w:basedOn w:val="1"/>
    <w:next w:val="1"/>
    <w:uiPriority w:val="99"/>
    <w:pPr>
      <w:tabs>
        <w:tab w:val="center" w:pos="4153"/>
        <w:tab w:val="right" w:pos="8306"/>
      </w:tabs>
      <w:snapToGrid w:val="0"/>
      <w:jc w:val="left"/>
    </w:pPr>
    <w:rPr>
      <w:sz w:val="18"/>
      <w:szCs w:val="18"/>
    </w:rPr>
  </w:style>
  <w:style w:type="paragraph" w:styleId="4">
    <w:name w:val="HTML Preformatted"/>
    <w:basedOn w:val="1"/>
    <w:qFormat/>
    <w:uiPriority w:val="0"/>
    <w:rPr>
      <w:rFonts w:ascii="Courier New" w:hAnsi="Courier New"/>
      <w:sz w:val="20"/>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2025-07-21T16:49:00Z</dcterms:created>
  <dc:creator>Dnmhsqj</dc:creator>
  <cp:lastModifiedBy>Dnmhsqj</cp:lastModifiedBy>
  <dcterms:modified xsi:type="dcterms:W3CDTF">2025-07-21T16:50:20Z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7DF96FA5493F1B3036FF7D68F4C0E53D_41</vt:lpwstr>
  </property>
</Properties>
</file>