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70FF6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val="en-US" w:eastAsia="zh-CN" w:bidi="ar-SA"/>
        </w:rPr>
        <w:t>3</w:t>
      </w:r>
    </w:p>
    <w:p w14:paraId="5265D3CD">
      <w:pPr>
        <w:pStyle w:val="2"/>
        <w:spacing w:line="600" w:lineRule="exact"/>
        <w:rPr>
          <w:rFonts w:hint="eastAsia"/>
          <w:lang w:val="en-US" w:eastAsia="zh-CN"/>
        </w:rPr>
      </w:pPr>
    </w:p>
    <w:p w14:paraId="29373A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shd w:val="clear" w:color="auto" w:fill="auto"/>
          <w:lang w:val="en-US" w:eastAsia="zh-CN" w:bidi="ar-SA"/>
        </w:rPr>
        <w:t>（4家）</w:t>
      </w:r>
    </w:p>
    <w:p w14:paraId="1A784C03">
      <w:pPr>
        <w:spacing w:line="240" w:lineRule="exact"/>
        <w:rPr>
          <w:rFonts w:hint="default" w:ascii="Times New Roman" w:hAnsi="Times New Roman" w:eastAsia="仿宋" w:cs="Times New Roman"/>
          <w:color w:val="000000"/>
          <w:sz w:val="32"/>
          <w:szCs w:val="24"/>
          <w:lang w:bidi="ar-SA"/>
        </w:rPr>
      </w:pPr>
    </w:p>
    <w:tbl>
      <w:tblPr>
        <w:tblStyle w:val="6"/>
        <w:tblW w:w="15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850"/>
        <w:gridCol w:w="2650"/>
        <w:gridCol w:w="1483"/>
        <w:gridCol w:w="2154"/>
        <w:gridCol w:w="3494"/>
        <w:gridCol w:w="2627"/>
      </w:tblGrid>
      <w:tr w14:paraId="01CB3B00">
        <w:trPr>
          <w:trHeight w:val="74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43B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E77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  人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94F7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地  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C7A4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法定代表人</w:t>
            </w:r>
          </w:p>
          <w:p w14:paraId="208D643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（负责人）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CE91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许可证编号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62D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许可范围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B9B3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pacing w:val="-6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许可证有效期</w:t>
            </w:r>
          </w:p>
        </w:tc>
      </w:tr>
      <w:tr w14:paraId="5429643C">
        <w:trPr>
          <w:trHeight w:val="126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C76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陕西裕隆气体有限</w:t>
            </w:r>
          </w:p>
          <w:p w14:paraId="39821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公司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陕西省宝鸡市凤翔区长青工业园冯宝路19号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B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孙维成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  <w:t>（陕）WH安许证字〔2025〕0328号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C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液化二氧化碳15万吨/年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eastAsia="CESI仿宋-GB2312" w:cs="CESI仿宋-GB2312"/>
                <w:color w:val="000000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2025-08-07至2027-02-04</w:t>
            </w:r>
          </w:p>
        </w:tc>
      </w:tr>
      <w:tr w14:paraId="6535B852">
        <w:trPr>
          <w:trHeight w:val="12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93C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渭南高新区渭河洁能有限公司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6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陕西省渭南市高新技术产业</w:t>
            </w:r>
          </w:p>
          <w:p w14:paraId="04D81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开发区东风大街西段34号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9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赵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（陕）WH安许证字〔2025〕0358号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甲醇60万吨/年、二甲醚1万吨/年、液氩4800吨/年、液氮3600吨/年、液氧1200吨/年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1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2025-08-11至2027-04-29</w:t>
            </w:r>
          </w:p>
        </w:tc>
      </w:tr>
      <w:tr w14:paraId="5921331B">
        <w:trPr>
          <w:trHeight w:val="142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20F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38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陕西渭河重化工有限责任公司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陕西省渭南市高新技术产业</w:t>
            </w:r>
          </w:p>
          <w:p w14:paraId="3BF2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开发区东风街西段34号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C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赵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（陕）WH安许证字〔2025〕0357号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氨30万吨/年、硫磺1800吨/年、氮[液化的]7650吨/年、氧[液化的]18000吨/年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E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2025-08-11至2027-04-22</w:t>
            </w:r>
          </w:p>
        </w:tc>
      </w:tr>
      <w:tr w14:paraId="3D59C7C5">
        <w:trPr>
          <w:trHeight w:val="142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4A3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陕西煤业化工集团神木电化发展有限公司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A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陕西省榆林市神木市店塔镇</w:t>
            </w:r>
          </w:p>
          <w:p w14:paraId="0CD1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草垛山村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C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王志忠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9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（陕）WH安许证字字〔2025〕0070号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6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碳化钙（电石）50万吨/年</w:t>
            </w:r>
            <w:r>
              <w:rPr>
                <w:rFonts w:hint="eastAsia" w:ascii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u w:val="none"/>
                <w:lang w:val="en-US" w:eastAsia="zh-CN" w:bidi="ar-SA"/>
              </w:rPr>
              <w:t>2025-08-11至2028-02-01</w:t>
            </w:r>
          </w:p>
        </w:tc>
      </w:tr>
    </w:tbl>
    <w:p w14:paraId="326B21E4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shd w:val="clear" w:color="auto" w:fill="auto"/>
          <w:lang w:bidi="ar-SA"/>
        </w:rPr>
        <w:sectPr>
          <w:pgSz w:w="16838" w:h="11906" w:orient="landscape"/>
          <w:pgMar w:top="1587" w:right="1701" w:bottom="1587" w:left="1587" w:header="851" w:footer="964" w:gutter="0"/>
          <w:pgNumType w:fmt="numberInDash" w:chapStyle="1"/>
          <w:cols w:space="720" w:num="1"/>
          <w:docGrid w:type="linesAndChars" w:linePitch="615" w:charSpace="-1668"/>
        </w:sectPr>
      </w:pPr>
    </w:p>
    <w:p w14:paraId="17017A0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CESI仿宋-GB2312">
    <w:altName w:val="方正仿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F91B"/>
    <w:rsid w:val="7FFBF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2025-08-19T15:19:00Z</dcterms:created>
  <dc:creator>Dnmhsqj</dc:creator>
  <cp:lastModifiedBy>Dnmhsqj</cp:lastModifiedBy>
  <dcterms:modified xsi:type="dcterms:W3CDTF">2025-08-19T15:20:19Z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CED0D672A2C147C17E25A46814E8C93B_41</vt:lpwstr>
  </property>
</Properties>
</file>