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ADEE">
      <w:pPr>
        <w:pStyle w:val="6"/>
        <w:keepNext w:val="0"/>
        <w:keepLines w:val="0"/>
        <w:widowControl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59995754">
      <w:pPr>
        <w:spacing w:line="600" w:lineRule="exact"/>
        <w:rPr>
          <w:rFonts w:hint="eastAsia"/>
          <w:lang w:val="en-US" w:eastAsia="zh-CN"/>
        </w:rPr>
      </w:pPr>
    </w:p>
    <w:p w14:paraId="1C16DCF9">
      <w:pPr>
        <w:pStyle w:val="6"/>
        <w:keepNext w:val="0"/>
        <w:keepLines w:val="0"/>
        <w:widowContro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安全评价机构信息公开表</w:t>
      </w:r>
    </w:p>
    <w:tbl>
      <w:tblPr>
        <w:tblStyle w:val="7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48"/>
        <w:gridCol w:w="512"/>
        <w:gridCol w:w="1934"/>
        <w:gridCol w:w="880"/>
        <w:gridCol w:w="251"/>
        <w:gridCol w:w="1911"/>
        <w:gridCol w:w="143"/>
        <w:gridCol w:w="2002"/>
      </w:tblGrid>
      <w:tr w14:paraId="31C1DE93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3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7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B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陕西博仁安全技术开发有限公司</w:t>
            </w:r>
          </w:p>
        </w:tc>
      </w:tr>
      <w:tr w14:paraId="19DFCC1D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1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统一社会信用代码/注册号</w:t>
            </w:r>
          </w:p>
        </w:tc>
        <w:tc>
          <w:tcPr>
            <w:tcW w:w="76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A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91610131MA6URD2K4T</w:t>
            </w:r>
          </w:p>
        </w:tc>
      </w:tr>
      <w:tr w14:paraId="57D40FB8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32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办公地址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4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陕西省西安市高新区唐延南路都市之门C座1幢10806室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8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E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710076</w:t>
            </w:r>
          </w:p>
        </w:tc>
      </w:tr>
      <w:tr w14:paraId="0BAD3F30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C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机构信息公开网址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A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http://www.sxdraq.cn/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7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法定代表人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8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张超</w:t>
            </w:r>
          </w:p>
        </w:tc>
      </w:tr>
      <w:tr w14:paraId="148AD630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9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3D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秦梦丽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72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C2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18629536665</w:t>
            </w:r>
          </w:p>
        </w:tc>
      </w:tr>
      <w:tr w14:paraId="1B60A989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1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专职技术负责人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F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庞宗余、陈宝祥、杨良寿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C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过程控制负责人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B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王向妮、段晨辉、赵腾</w:t>
            </w:r>
          </w:p>
        </w:tc>
      </w:tr>
      <w:tr w14:paraId="2EA0CBE8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7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资质证书编号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6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APJ-（陕）-024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D6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发证日期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1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2025年11月13日</w:t>
            </w:r>
          </w:p>
        </w:tc>
      </w:tr>
      <w:tr w14:paraId="04C78766">
        <w:trPr>
          <w:trHeight w:val="680" w:hRule="atLeast"/>
          <w:jc w:val="center"/>
        </w:trPr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06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资质证书批准部门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4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陕西省应急管理厅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6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有效日期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24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2025年11月13日至2030年8月4日</w:t>
            </w:r>
          </w:p>
        </w:tc>
      </w:tr>
      <w:tr w14:paraId="0C9D0598">
        <w:trPr>
          <w:trHeight w:val="680" w:hRule="atLeast"/>
          <w:jc w:val="center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B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业务范围：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金属、非金属矿及其他矿采选业；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陆地石油和天然气开采业；石油加工业，化学原料、化学品及医药制造业。</w:t>
            </w:r>
          </w:p>
        </w:tc>
      </w:tr>
      <w:tr w14:paraId="6B288585">
        <w:trPr>
          <w:trHeight w:val="680" w:hRule="atLeast"/>
          <w:jc w:val="center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F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本机构的安全评价师</w:t>
            </w:r>
          </w:p>
        </w:tc>
      </w:tr>
      <w:tr w14:paraId="36418FC5"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7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A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D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证书号码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5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7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70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证书号码</w:t>
            </w:r>
          </w:p>
        </w:tc>
      </w:tr>
      <w:tr w14:paraId="7A9FC876"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AE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杨良寿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F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化工设备与机械/化工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7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1817000000102830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B9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蒋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嘉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2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安全工程/化工工艺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C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1100000000303462</w:t>
            </w:r>
          </w:p>
        </w:tc>
      </w:tr>
      <w:tr w14:paraId="2847D58D"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E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庞宗余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C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安全工程/采矿工程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C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2002000000102181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9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佐红军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1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金属材料与热处理/冶金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7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1100000000302805</w:t>
            </w:r>
          </w:p>
        </w:tc>
      </w:tr>
      <w:tr w14:paraId="7791035B"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E2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陈宝祥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0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石油工程/化学工程与工艺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F0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1917000000103911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0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孙小刚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13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煤田地质与勘查技术/地质勘探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8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1600000000300130</w:t>
            </w:r>
          </w:p>
        </w:tc>
      </w:tr>
      <w:tr w14:paraId="41FD7B10"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7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亮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A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工业电气自动化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C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2017000000107612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53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朱晓春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3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安全科学与工程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61210277968</w:t>
            </w:r>
          </w:p>
        </w:tc>
      </w:tr>
      <w:tr w14:paraId="4F9E34A2"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8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范培亮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8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机电技术应用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E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/>
              </w:rPr>
              <w:t>02000000100906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C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田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瑶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31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3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61220321559</w:t>
            </w:r>
          </w:p>
        </w:tc>
      </w:tr>
      <w:tr w14:paraId="772D7136"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1A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李文亮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1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电气技术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A6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2002000000100918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E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王晓辉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6A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A6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61210270356</w:t>
            </w:r>
          </w:p>
        </w:tc>
      </w:tr>
      <w:tr w14:paraId="3F4BB414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D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燃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6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经济管理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93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2017000000103685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8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张芳荷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8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4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61220318114</w:t>
            </w:r>
          </w:p>
        </w:tc>
      </w:tr>
      <w:tr w14:paraId="7E0E9EC4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D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秦梦丽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B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安全工程/自动化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4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1600000000200994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3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段晨辉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5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油气储运工程/油气储运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4E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61220303401</w:t>
            </w:r>
          </w:p>
        </w:tc>
      </w:tr>
      <w:tr w14:paraId="23769379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4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王向妮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D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AB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1200000000200160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4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腾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5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F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61240398089</w:t>
            </w:r>
          </w:p>
        </w:tc>
      </w:tr>
      <w:tr w14:paraId="5C2F5392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E1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涛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B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应用化学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2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1800000000200961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7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秦祥鹰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E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E3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1600000000301301</w:t>
            </w:r>
          </w:p>
        </w:tc>
      </w:tr>
      <w:tr w14:paraId="03388605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7F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王丹丹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0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4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1700000000200806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1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马红军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0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土木工程/化工机械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4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1200000000300671</w:t>
            </w:r>
          </w:p>
        </w:tc>
      </w:tr>
      <w:tr w14:paraId="020CE1AC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7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任平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3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电气技术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CE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2017000000203576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C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王利峰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7A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水利水电工程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1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21210288293</w:t>
            </w:r>
          </w:p>
        </w:tc>
      </w:tr>
      <w:tr w14:paraId="4A241ED7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17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2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B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1100000000201903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4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王鑫磊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D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AA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2006000000303919</w:t>
            </w:r>
          </w:p>
        </w:tc>
      </w:tr>
      <w:tr w14:paraId="0B21A740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0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符天祺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0F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热能与动力工程/机械工程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5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1600000000201238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1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杨永喜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7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安全技术及工程/安全工程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D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1700000000301494</w:t>
            </w:r>
          </w:p>
        </w:tc>
      </w:tr>
      <w:tr w14:paraId="7FFEAA7E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8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辛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宙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20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化学/化工工程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2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1800000000200818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0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苏长兴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C2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0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1800000000301344</w:t>
            </w:r>
          </w:p>
        </w:tc>
      </w:tr>
      <w:tr w14:paraId="17C57430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C7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李志阳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8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5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1100000000201541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F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赵洋洋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70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6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61250406505</w:t>
            </w:r>
          </w:p>
        </w:tc>
      </w:tr>
      <w:tr w14:paraId="5FECD780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5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何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健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B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机械工程/冶金工程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3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1902000000204041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E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何</w:t>
            </w:r>
            <w:r>
              <w:rPr>
                <w:rFonts w:hint="eastAsia" w:ascii="仿宋" w:hAnsi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立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A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6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19250436387</w:t>
            </w:r>
          </w:p>
        </w:tc>
      </w:tr>
      <w:tr w14:paraId="13B507B3">
        <w:trPr>
          <w:trHeight w:val="62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9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黄汉强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5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采煤/采矿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81B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0800000000207894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FB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A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8F3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38B903A">
        <w:trPr>
          <w:trHeight w:val="680" w:hRule="atLeast"/>
          <w:jc w:val="center"/>
        </w:trPr>
        <w:tc>
          <w:tcPr>
            <w:tcW w:w="10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3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机构违法受处罚信息（初次申请不填写）</w:t>
            </w:r>
          </w:p>
        </w:tc>
      </w:tr>
      <w:tr w14:paraId="0E355241">
        <w:trPr>
          <w:trHeight w:val="680" w:hRule="atLeast"/>
          <w:jc w:val="center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C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违法事实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C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处罚决定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9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处罚时间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63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执法机关</w:t>
            </w:r>
          </w:p>
        </w:tc>
      </w:tr>
      <w:tr w14:paraId="5EAAC428">
        <w:trPr>
          <w:trHeight w:val="680" w:hRule="atLeast"/>
          <w:jc w:val="center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3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陕西博仁安全技术开发有限公司为东进世美肯（西安）半导体材料有限公司出具的安全现状评价报告失实，违反了《中华人民共和国安全生产法》第七十二条第一款的规定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9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依据《中国人民共和国安全生产法》第九十二条第一款、《应急管理行政处罚裁量权基准》第二部分裁量细则第221条裁量阶次A的规定，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对该机构作出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责令停业整顿15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，并处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人民币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肆万元整（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40000）罚款的行政处罚。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2A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2025年9月30日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E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西安市应急管理局</w:t>
            </w:r>
          </w:p>
        </w:tc>
      </w:tr>
      <w:tr w14:paraId="101F4E53">
        <w:trPr>
          <w:trHeight w:val="680" w:hRule="atLeast"/>
          <w:jc w:val="center"/>
        </w:trPr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6E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3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8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AE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73766E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ECF3"/>
    <w:rsid w:val="7FFDE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方正小标宋_GBK"/>
      <w:bCs/>
      <w:sz w:val="4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napToGrid/>
      <w:spacing w:after="120" w:line="360" w:lineRule="atLeast"/>
      <w:ind w:firstLine="210"/>
      <w:jc w:val="left"/>
      <w:textAlignment w:val="baseline"/>
    </w:pPr>
    <w:rPr>
      <w:rFonts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2025-12-31T15:27:00Z</dcterms:created>
  <dc:creator>高幸</dc:creator>
  <cp:lastModifiedBy>高幸</cp:lastModifiedBy>
  <dcterms:modified xsi:type="dcterms:W3CDTF">2025-12-31T15:28:09Z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D0EAC574D0A9B2DB73D05469B17CDD0F_41</vt:lpwstr>
  </property>
</Properties>
</file>