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AE7" w:rsidRPr="00A91AE7" w:rsidRDefault="00A91AE7" w:rsidP="00A91AE7">
      <w:pPr>
        <w:widowControl/>
        <w:shd w:val="clear" w:color="auto" w:fill="FFFFFF"/>
        <w:spacing w:after="240" w:line="380" w:lineRule="atLeast"/>
        <w:ind w:firstLine="723"/>
        <w:jc w:val="center"/>
        <w:rPr>
          <w:rFonts w:ascii="宋体" w:eastAsia="宋体" w:hAnsi="宋体" w:cs="宋体"/>
          <w:color w:val="333333"/>
          <w:kern w:val="0"/>
          <w:sz w:val="27"/>
          <w:szCs w:val="27"/>
        </w:rPr>
      </w:pPr>
      <w:r w:rsidRPr="00A91AE7">
        <w:rPr>
          <w:rFonts w:ascii="宋体" w:eastAsia="宋体" w:hAnsi="宋体" w:cs="宋体" w:hint="eastAsia"/>
          <w:b/>
          <w:bCs/>
          <w:color w:val="333333"/>
          <w:kern w:val="0"/>
          <w:sz w:val="36"/>
          <w:szCs w:val="36"/>
        </w:rPr>
        <w:t>国务院安委会办公室关于广西壮族自治区</w:t>
      </w:r>
    </w:p>
    <w:p w:rsidR="00A91AE7" w:rsidRPr="00A91AE7" w:rsidRDefault="00A91AE7" w:rsidP="00A91AE7">
      <w:pPr>
        <w:widowControl/>
        <w:shd w:val="clear" w:color="auto" w:fill="FFFFFF"/>
        <w:spacing w:after="240" w:line="380" w:lineRule="atLeast"/>
        <w:ind w:firstLine="723"/>
        <w:jc w:val="center"/>
        <w:rPr>
          <w:rFonts w:ascii="宋体" w:eastAsia="宋体" w:hAnsi="宋体" w:cs="宋体" w:hint="eastAsia"/>
          <w:color w:val="333333"/>
          <w:kern w:val="0"/>
          <w:sz w:val="27"/>
          <w:szCs w:val="27"/>
        </w:rPr>
      </w:pPr>
      <w:r w:rsidRPr="00A91AE7">
        <w:rPr>
          <w:rFonts w:ascii="宋体" w:eastAsia="宋体" w:hAnsi="宋体" w:cs="宋体" w:hint="eastAsia"/>
          <w:b/>
          <w:bCs/>
          <w:color w:val="333333"/>
          <w:kern w:val="0"/>
          <w:sz w:val="36"/>
          <w:szCs w:val="36"/>
        </w:rPr>
        <w:t>北海市合浦县“11·23”非法生产</w:t>
      </w:r>
    </w:p>
    <w:p w:rsidR="00A91AE7" w:rsidRPr="00A91AE7" w:rsidRDefault="00A91AE7" w:rsidP="00A91AE7">
      <w:pPr>
        <w:widowControl/>
        <w:shd w:val="clear" w:color="auto" w:fill="FFFFFF"/>
        <w:spacing w:after="240" w:line="380" w:lineRule="atLeast"/>
        <w:ind w:firstLine="723"/>
        <w:jc w:val="center"/>
        <w:rPr>
          <w:rFonts w:ascii="宋体" w:eastAsia="宋体" w:hAnsi="宋体" w:cs="宋体" w:hint="eastAsia"/>
          <w:color w:val="333333"/>
          <w:kern w:val="0"/>
          <w:sz w:val="27"/>
          <w:szCs w:val="27"/>
        </w:rPr>
      </w:pPr>
      <w:r w:rsidRPr="00A91AE7">
        <w:rPr>
          <w:rFonts w:ascii="宋体" w:eastAsia="宋体" w:hAnsi="宋体" w:cs="宋体" w:hint="eastAsia"/>
          <w:b/>
          <w:bCs/>
          <w:color w:val="333333"/>
          <w:kern w:val="0"/>
          <w:sz w:val="36"/>
          <w:szCs w:val="36"/>
        </w:rPr>
        <w:t>烟花爆竹爆炸事故情况的通报</w:t>
      </w:r>
    </w:p>
    <w:p w:rsidR="00A91AE7" w:rsidRPr="00A91AE7" w:rsidRDefault="00A91AE7" w:rsidP="00A91AE7">
      <w:pPr>
        <w:widowControl/>
        <w:shd w:val="clear" w:color="auto" w:fill="FFFFFF"/>
        <w:spacing w:after="240" w:line="380" w:lineRule="atLeast"/>
        <w:jc w:val="center"/>
        <w:rPr>
          <w:rFonts w:ascii="宋体" w:eastAsia="宋体" w:hAnsi="宋体" w:cs="宋体" w:hint="eastAsia"/>
          <w:color w:val="333333"/>
          <w:kern w:val="0"/>
          <w:sz w:val="27"/>
          <w:szCs w:val="27"/>
        </w:rPr>
      </w:pPr>
      <w:r w:rsidRPr="00A91AE7">
        <w:rPr>
          <w:rFonts w:ascii="楷体_GB2312" w:eastAsia="楷体_GB2312" w:hAnsi="宋体" w:cs="宋体" w:hint="eastAsia"/>
          <w:color w:val="333333"/>
          <w:kern w:val="0"/>
          <w:sz w:val="27"/>
          <w:szCs w:val="27"/>
        </w:rPr>
        <w:t>安委办〔2011〕46号</w:t>
      </w:r>
    </w:p>
    <w:p w:rsidR="00A91AE7" w:rsidRPr="00A91AE7" w:rsidRDefault="00A91AE7" w:rsidP="00A91AE7">
      <w:pPr>
        <w:widowControl/>
        <w:shd w:val="clear" w:color="auto" w:fill="FFFFFF"/>
        <w:spacing w:after="240" w:line="380" w:lineRule="atLeast"/>
        <w:jc w:val="lef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t>各省、自治区、直辖市及新疆生产建设兵团安全生产委员会：</w:t>
      </w:r>
    </w:p>
    <w:p w:rsidR="00A91AE7" w:rsidRPr="00A91AE7" w:rsidRDefault="00A91AE7" w:rsidP="00A91AE7">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t>2011 年 11 月 23 日 ，广西壮族自治区北海市合浦县公馆镇浪坡村一村民家中发生一起非法生产爆竹爆炸事故，造成5人死亡、10人受伤（其中9人重伤），死伤人员中有5名未成年人。据当地政府初步调查,非法生产的组织者、参与者均为浪坡村人，非法生产组织者和一名原材料提供者已被刑事拘留。依据有关规定，国务院安委会办公室已对该起事故的查处实施跟踪督办，查处结果将及时向社会公布。此外，近期还相继发生了广西桂林“10· 2 ” 、湖南衡阳“10· 21 ” 、安徽阜阳“11· 2 ” 、山西吕梁“11· 25 ” 等4起较大以上非法生产、储存烟花爆竹事故，反映出当前非法生产经营烟花爆竹的问题依然十分突出，打击非法生产烟花爆竹行为（以下简称“打非”）的任务仍然十分艰巨，部分地区“打非”工作存在薄弱环节，“打非”责任不落实，排查工作不彻底，打击力度不够。</w:t>
      </w:r>
    </w:p>
    <w:p w:rsidR="00A91AE7" w:rsidRPr="00A91AE7" w:rsidRDefault="00A91AE7" w:rsidP="00A91AE7">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lastRenderedPageBreak/>
        <w:t>为深刻吸取事故教训，切实采取有效措施，加强“打非”工作，有效防范和坚决遏制非法生产经营烟花爆竹事故的发生，确保烟花爆竹生产经营旺季安全生产形势稳定，现提出如下要求：</w:t>
      </w:r>
    </w:p>
    <w:p w:rsidR="00A91AE7" w:rsidRPr="00A91AE7" w:rsidRDefault="00A91AE7" w:rsidP="00A91AE7">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t>一、立即组织开展烟花爆竹生产经营旺季“打非”专项行动</w:t>
      </w:r>
    </w:p>
    <w:p w:rsidR="00A91AE7" w:rsidRPr="00A91AE7" w:rsidRDefault="00A91AE7" w:rsidP="00A91AE7">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t>元旦、春节临近，各地区要高度重视烟花爆竹安全生产工作，立即采取有效措施全面加强烟花爆竹生产、经营、运输、燃放等各环节及产品质量的安全监督管理。要举一反三，结合本地区实际立即制定烟花爆竹生产经营旺季“打非”工作方案，明确工作责任、重点地区、重点对象，采取部门联合执法、分片包干负责等形式，组织开展“打非”专项行动，全面排查和严厉打击各类非法生产、经营、运输、燃放烟花爆竹行为。</w:t>
      </w:r>
    </w:p>
    <w:p w:rsidR="00A91AE7" w:rsidRPr="00A91AE7" w:rsidRDefault="00A91AE7" w:rsidP="00A91AE7">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t>二、进一步健全完善烟花爆竹“打非”工作机制</w:t>
      </w:r>
    </w:p>
    <w:p w:rsidR="00A91AE7" w:rsidRPr="00A91AE7" w:rsidRDefault="00A91AE7" w:rsidP="00A91AE7">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t>各地区要认真按照《国务院安全生产委员会关于进一步严厉打击非法生产经营烟花爆竹行为的通知》（安委〔2006〕３号）和《国务院办公厅转发安全监管总局等部门关于进一步加强烟花爆竹安全监督管理工作意见的通知》（国办发〔2011〕53号）有关要求，切实加强组织领导，强化落实基层监管责任，始终保持“打非”高压态势。要建立烟花爆竹安全监管部门联席会议制度，健全完善联动机制，组织公安、安全监管、质检、工商、交通运输等部门开展联合执法检查等工作，形成“打非”合力。对烟花爆竹传统产区及非法生产烟花爆竹问题比较突出的地区，要切实落实县乡两级政府的安全监管责任，充分</w:t>
      </w:r>
      <w:r w:rsidRPr="00A91AE7">
        <w:rPr>
          <w:rFonts w:ascii="宋体" w:eastAsia="宋体" w:hAnsi="宋体" w:cs="宋体" w:hint="eastAsia"/>
          <w:color w:val="333333"/>
          <w:kern w:val="0"/>
          <w:sz w:val="27"/>
          <w:szCs w:val="27"/>
        </w:rPr>
        <w:lastRenderedPageBreak/>
        <w:t>发挥村委会、居委会的作用，实行群防群治、多</w:t>
      </w:r>
      <w:proofErr w:type="gramStart"/>
      <w:r w:rsidRPr="00A91AE7">
        <w:rPr>
          <w:rFonts w:ascii="宋体" w:eastAsia="宋体" w:hAnsi="宋体" w:cs="宋体" w:hint="eastAsia"/>
          <w:color w:val="333333"/>
          <w:kern w:val="0"/>
          <w:sz w:val="27"/>
          <w:szCs w:val="27"/>
        </w:rPr>
        <w:t>措</w:t>
      </w:r>
      <w:proofErr w:type="gramEnd"/>
      <w:r w:rsidRPr="00A91AE7">
        <w:rPr>
          <w:rFonts w:ascii="宋体" w:eastAsia="宋体" w:hAnsi="宋体" w:cs="宋体" w:hint="eastAsia"/>
          <w:color w:val="333333"/>
          <w:kern w:val="0"/>
          <w:sz w:val="27"/>
          <w:szCs w:val="27"/>
        </w:rPr>
        <w:t>并举，确保“打非”工作取得实效。</w:t>
      </w:r>
    </w:p>
    <w:p w:rsidR="00A91AE7" w:rsidRPr="00A91AE7" w:rsidRDefault="00A91AE7" w:rsidP="00A91AE7">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t>三、加强烟花爆竹安全舆论宣传和安全教育</w:t>
      </w:r>
    </w:p>
    <w:p w:rsidR="00A91AE7" w:rsidRPr="00A91AE7" w:rsidRDefault="00A91AE7" w:rsidP="00A91AE7">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t>各地区要认真吸取广西北海“11·23”事故造成5名未成年人伤亡的深刻教训，加强对未成年人的教育和保护，发挥学校教育的优势，教育学生提高自我安全保护意识，除不参与非法生产经营活动外，还要远离这些危险场所。要充分利用广播、电视、报纸、杂志等新闻媒体，以非法生产经营事故为典型案例，大力宣传烟花爆竹安全知识，宣传非法生产经营烟花爆竹的危害性和严重后果，教育和引导广大群众遵法守法，不参与非法生产经营活动，并积极举报非法生产经营行为，形成“打非”的良好社会氛围。</w:t>
      </w:r>
    </w:p>
    <w:p w:rsidR="00A91AE7" w:rsidRPr="00A91AE7" w:rsidRDefault="00A91AE7" w:rsidP="00A91AE7">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t>  四、严肃查处非法生产经营烟花爆竹事故</w:t>
      </w:r>
    </w:p>
    <w:p w:rsidR="00A91AE7" w:rsidRPr="00A91AE7" w:rsidRDefault="00A91AE7" w:rsidP="00A91AE7">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t>各地区要高度重视非法生产经营烟花爆竹事故的查处工作，严格按照“四不放过”和“依法依规、实事求是、注重实效”的原则进行调查处理。同时，要认真追根溯源，对非法生产烟花爆竹的，必须彻底查清黑火药、烟火药、引火线、氯酸钾等主要生产原材料的来源和产品销售渠道；对非法经营烟花爆竹的，必须深入追查产品来源，查出非法生产窝点或非法产品提供者。对组织、参与非法生产经营烟花爆竹活动的人员及追查发现存在违法违规行为的企业、单位和个人，要依法从严追究相关责任；对涉嫌犯罪的，及时移交司法机关追究刑事责任。</w:t>
      </w:r>
    </w:p>
    <w:p w:rsidR="00A91AE7" w:rsidRPr="00A91AE7" w:rsidRDefault="00A91AE7" w:rsidP="00A91AE7">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lastRenderedPageBreak/>
        <w:t>目前正值烟花爆竹生产经营旺季，各地区在严厉“打非”的同时，要认真按照《国务院安委会关于开展全国安全生产综合督查的通知》（</w:t>
      </w:r>
      <w:proofErr w:type="gramStart"/>
      <w:r w:rsidRPr="00A91AE7">
        <w:rPr>
          <w:rFonts w:ascii="宋体" w:eastAsia="宋体" w:hAnsi="宋体" w:cs="宋体" w:hint="eastAsia"/>
          <w:color w:val="333333"/>
          <w:kern w:val="0"/>
          <w:sz w:val="27"/>
          <w:szCs w:val="27"/>
        </w:rPr>
        <w:t>安委明电</w:t>
      </w:r>
      <w:proofErr w:type="gramEnd"/>
      <w:r w:rsidRPr="00A91AE7">
        <w:rPr>
          <w:rFonts w:ascii="宋体" w:eastAsia="宋体" w:hAnsi="宋体" w:cs="宋体" w:hint="eastAsia"/>
          <w:color w:val="333333"/>
          <w:kern w:val="0"/>
          <w:sz w:val="27"/>
          <w:szCs w:val="27"/>
        </w:rPr>
        <w:t>〔2011〕10号）要求，切实加强烟花爆竹生产经营企业安全监管，深入基层一线，加强监督检查，消除事故隐患，严防烟花爆竹生产企业“三超一改”、突击生产，严禁违法违规对外销售烟花爆竹；严禁烟花爆竹经营企业购买和销售非法生产经营的烟花爆竹和礼花弹等A级产品。发现企业存在违法违规行为的，要依法从严处罚，直至吊销相关许可证照。</w:t>
      </w:r>
    </w:p>
    <w:p w:rsidR="00A91AE7" w:rsidRPr="00A91AE7" w:rsidRDefault="00A91AE7" w:rsidP="00A91AE7">
      <w:pPr>
        <w:widowControl/>
        <w:shd w:val="clear" w:color="auto" w:fill="FFFFFF"/>
        <w:spacing w:after="240" w:line="380" w:lineRule="atLeast"/>
        <w:ind w:firstLine="420"/>
        <w:jc w:val="lef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t>请及时将本通报精神传达至地方各级安委会和烟花爆竹生产经营企业，并督促抓好贯彻落实。</w:t>
      </w:r>
    </w:p>
    <w:p w:rsidR="00A91AE7" w:rsidRPr="00A91AE7" w:rsidRDefault="00A91AE7" w:rsidP="00A91AE7">
      <w:pPr>
        <w:widowControl/>
        <w:shd w:val="clear" w:color="auto" w:fill="FFFFFF"/>
        <w:spacing w:after="240" w:line="380" w:lineRule="atLeast"/>
        <w:ind w:firstLine="420"/>
        <w:jc w:val="righ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t>国务院安全生产委员会办公室</w:t>
      </w:r>
    </w:p>
    <w:p w:rsidR="00A91AE7" w:rsidRPr="00A91AE7" w:rsidRDefault="00A91AE7" w:rsidP="00A91AE7">
      <w:pPr>
        <w:widowControl/>
        <w:shd w:val="clear" w:color="auto" w:fill="FFFFFF"/>
        <w:spacing w:after="240" w:line="380" w:lineRule="atLeast"/>
        <w:ind w:firstLine="420"/>
        <w:jc w:val="right"/>
        <w:rPr>
          <w:rFonts w:ascii="宋体" w:eastAsia="宋体" w:hAnsi="宋体" w:cs="宋体" w:hint="eastAsia"/>
          <w:color w:val="333333"/>
          <w:kern w:val="0"/>
          <w:sz w:val="27"/>
          <w:szCs w:val="27"/>
        </w:rPr>
      </w:pPr>
      <w:r w:rsidRPr="00A91AE7">
        <w:rPr>
          <w:rFonts w:ascii="宋体" w:eastAsia="宋体" w:hAnsi="宋体" w:cs="宋体" w:hint="eastAsia"/>
          <w:color w:val="333333"/>
          <w:kern w:val="0"/>
          <w:sz w:val="27"/>
          <w:szCs w:val="27"/>
        </w:rPr>
        <w:t>二○</w:t>
      </w:r>
      <w:bookmarkStart w:id="0" w:name="_GoBack"/>
      <w:bookmarkEnd w:id="0"/>
      <w:r w:rsidRPr="00A91AE7">
        <w:rPr>
          <w:rFonts w:ascii="宋体" w:eastAsia="宋体" w:hAnsi="宋体" w:cs="宋体" w:hint="eastAsia"/>
          <w:color w:val="333333"/>
          <w:kern w:val="0"/>
          <w:sz w:val="27"/>
          <w:szCs w:val="27"/>
        </w:rPr>
        <w:t>一一年十一月三十日</w:t>
      </w:r>
    </w:p>
    <w:p w:rsidR="003651CA" w:rsidRPr="00A91AE7" w:rsidRDefault="003651CA" w:rsidP="00A91AE7"/>
    <w:sectPr w:rsidR="003651CA" w:rsidRPr="00A91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0F"/>
    <w:rsid w:val="00091EFC"/>
    <w:rsid w:val="00173CFB"/>
    <w:rsid w:val="003651CA"/>
    <w:rsid w:val="0038100F"/>
    <w:rsid w:val="00413AC3"/>
    <w:rsid w:val="006300FA"/>
    <w:rsid w:val="008F4113"/>
    <w:rsid w:val="00A91AE7"/>
    <w:rsid w:val="00BC17D2"/>
    <w:rsid w:val="00CB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62EA3-61F6-4219-B0DD-FB555B07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0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4967">
      <w:bodyDiv w:val="1"/>
      <w:marLeft w:val="0"/>
      <w:marRight w:val="0"/>
      <w:marTop w:val="0"/>
      <w:marBottom w:val="0"/>
      <w:divBdr>
        <w:top w:val="none" w:sz="0" w:space="0" w:color="auto"/>
        <w:left w:val="none" w:sz="0" w:space="0" w:color="auto"/>
        <w:bottom w:val="none" w:sz="0" w:space="0" w:color="auto"/>
        <w:right w:val="none" w:sz="0" w:space="0" w:color="auto"/>
      </w:divBdr>
    </w:div>
    <w:div w:id="266274494">
      <w:bodyDiv w:val="1"/>
      <w:marLeft w:val="0"/>
      <w:marRight w:val="0"/>
      <w:marTop w:val="0"/>
      <w:marBottom w:val="0"/>
      <w:divBdr>
        <w:top w:val="none" w:sz="0" w:space="0" w:color="auto"/>
        <w:left w:val="none" w:sz="0" w:space="0" w:color="auto"/>
        <w:bottom w:val="none" w:sz="0" w:space="0" w:color="auto"/>
        <w:right w:val="none" w:sz="0" w:space="0" w:color="auto"/>
      </w:divBdr>
    </w:div>
    <w:div w:id="579340055">
      <w:bodyDiv w:val="1"/>
      <w:marLeft w:val="0"/>
      <w:marRight w:val="0"/>
      <w:marTop w:val="0"/>
      <w:marBottom w:val="0"/>
      <w:divBdr>
        <w:top w:val="none" w:sz="0" w:space="0" w:color="auto"/>
        <w:left w:val="none" w:sz="0" w:space="0" w:color="auto"/>
        <w:bottom w:val="none" w:sz="0" w:space="0" w:color="auto"/>
        <w:right w:val="none" w:sz="0" w:space="0" w:color="auto"/>
      </w:divBdr>
    </w:div>
    <w:div w:id="674113823">
      <w:bodyDiv w:val="1"/>
      <w:marLeft w:val="0"/>
      <w:marRight w:val="0"/>
      <w:marTop w:val="0"/>
      <w:marBottom w:val="0"/>
      <w:divBdr>
        <w:top w:val="none" w:sz="0" w:space="0" w:color="auto"/>
        <w:left w:val="none" w:sz="0" w:space="0" w:color="auto"/>
        <w:bottom w:val="none" w:sz="0" w:space="0" w:color="auto"/>
        <w:right w:val="none" w:sz="0" w:space="0" w:color="auto"/>
      </w:divBdr>
    </w:div>
    <w:div w:id="1068916964">
      <w:bodyDiv w:val="1"/>
      <w:marLeft w:val="0"/>
      <w:marRight w:val="0"/>
      <w:marTop w:val="0"/>
      <w:marBottom w:val="0"/>
      <w:divBdr>
        <w:top w:val="none" w:sz="0" w:space="0" w:color="auto"/>
        <w:left w:val="none" w:sz="0" w:space="0" w:color="auto"/>
        <w:bottom w:val="none" w:sz="0" w:space="0" w:color="auto"/>
        <w:right w:val="none" w:sz="0" w:space="0" w:color="auto"/>
      </w:divBdr>
    </w:div>
    <w:div w:id="1428848226">
      <w:bodyDiv w:val="1"/>
      <w:marLeft w:val="0"/>
      <w:marRight w:val="0"/>
      <w:marTop w:val="0"/>
      <w:marBottom w:val="0"/>
      <w:divBdr>
        <w:top w:val="none" w:sz="0" w:space="0" w:color="auto"/>
        <w:left w:val="none" w:sz="0" w:space="0" w:color="auto"/>
        <w:bottom w:val="none" w:sz="0" w:space="0" w:color="auto"/>
        <w:right w:val="none" w:sz="0" w:space="0" w:color="auto"/>
      </w:divBdr>
    </w:div>
    <w:div w:id="15375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1623</Characters>
  <Application>Microsoft Office Word</Application>
  <DocSecurity>0</DocSecurity>
  <Lines>13</Lines>
  <Paragraphs>3</Paragraphs>
  <ScaleCrop>false</ScaleCrop>
  <Company>MS</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2020-09-15T07:58:00Z</dcterms:created>
  <dcterms:modified xsi:type="dcterms:W3CDTF">2020-09-15T07:58:00Z</dcterms:modified>
</cp:coreProperties>
</file>