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5" w:type="dxa"/>
        <w:tblInd w:w="-459" w:type="dxa"/>
        <w:tblLook w:val="04A0" w:firstRow="1" w:lastRow="0" w:firstColumn="1" w:lastColumn="0" w:noHBand="0" w:noVBand="1"/>
      </w:tblPr>
      <w:tblGrid>
        <w:gridCol w:w="800"/>
        <w:gridCol w:w="1720"/>
        <w:gridCol w:w="7828"/>
        <w:gridCol w:w="1744"/>
        <w:gridCol w:w="2693"/>
      </w:tblGrid>
      <w:tr w:rsidR="00782311" w:rsidRPr="00782311" w:rsidTr="006275F7">
        <w:trPr>
          <w:trHeight w:val="285"/>
        </w:trPr>
        <w:tc>
          <w:tcPr>
            <w:tcW w:w="1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2"/>
                <w:szCs w:val="32"/>
              </w:rPr>
            </w:pPr>
            <w:r w:rsidRPr="00782311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2"/>
                <w:szCs w:val="32"/>
              </w:rPr>
              <w:t>附件</w:t>
            </w:r>
            <w:r w:rsidRPr="00782311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82311" w:rsidRPr="00782311" w:rsidTr="006275F7">
        <w:trPr>
          <w:trHeight w:val="585"/>
        </w:trPr>
        <w:tc>
          <w:tcPr>
            <w:tcW w:w="1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640" w:lineRule="exact"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</w:pPr>
            <w:r w:rsidRPr="00782311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粉尘</w:t>
            </w:r>
            <w:proofErr w:type="gramStart"/>
            <w:r w:rsidRPr="00782311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涉爆企业</w:t>
            </w:r>
            <w:proofErr w:type="gramEnd"/>
            <w:r w:rsidRPr="00782311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安全检查表</w:t>
            </w:r>
          </w:p>
        </w:tc>
      </w:tr>
      <w:tr w:rsidR="00782311" w:rsidRPr="00782311" w:rsidTr="006275F7">
        <w:trPr>
          <w:trHeight w:val="465"/>
        </w:trPr>
        <w:tc>
          <w:tcPr>
            <w:tcW w:w="1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企业名称：</w:t>
            </w:r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检查项目</w:t>
            </w:r>
          </w:p>
        </w:tc>
        <w:tc>
          <w:tcPr>
            <w:tcW w:w="7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主要问题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整改措施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安全生产责任制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是否建立安全生产责任制，明确规定主要负责人、管理人员、有关部门等的安全生产职责。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安全规章制度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是否建立健全粉尘作业安全管理制度并严格落实。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安全教育培训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企业是否组织从业人员宣贯《严防企业粉尘爆炸五条规定》，重点岗位员工上岗前是否经过粉尘防爆安全知识培训，并掌握粉尘防爆相关规定和防范技能。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隐患排查治理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是否建立隐患排查治理制度，台</w:t>
            </w:r>
            <w:proofErr w:type="gramStart"/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账是否</w:t>
            </w:r>
            <w:proofErr w:type="gramEnd"/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闭合。企业是否定期进行粉尘防爆安全检查，并做好记录。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应急管理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是否制定粉尘爆炸事故专项应急预案，保证作业和施救人员掌握相关内容。是否组织应急演练。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厂房结构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严禁设置在非框架结构、</w:t>
            </w:r>
            <w:proofErr w:type="gramStart"/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泄爆面积</w:t>
            </w:r>
            <w:proofErr w:type="gramEnd"/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不足的违规多层厂房内，严禁厂房与其他建筑安全间距不达标或设置在居民区内。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除尘系统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除尘系统必须按防爆标准规范设计、安装和使用，按规定</w:t>
            </w:r>
            <w:proofErr w:type="gramStart"/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设置泄爆装置</w:t>
            </w:r>
            <w:proofErr w:type="gramEnd"/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，并采取防雷防静电措施。除尘系统必须按工艺分区相对独立设置，不同类别的粉尘或烟尘等管网严禁互连互通。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粉尘清理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必须建立粉尘清理制度，按规定对作业现场，除尘滤袋、管道和灰斗内的积尘进行及时规范清理。严禁采用正压气体吹扫。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电气设备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必须按规范使用防爆电气设备，落实防雷、防静电等措施，保证设备设施接地，严禁作业场所存在各类明火和违规使用铁质等易产生火花作业工具。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防水防潮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必须配备铝镁等金属粉尘生产、收集、贮存的防水防潮设施，严禁粉尘遇湿自燃。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防护措施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必须严格执行打磨抛光作业、动火作业、检维修作业等安全操作规程和危险作业审批制度，严禁员工不按规定佩戴使用防尘、防静电等劳保用品上岗。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311" w:rsidRPr="00782311" w:rsidTr="006275F7">
        <w:trPr>
          <w:trHeight w:val="540"/>
        </w:trPr>
        <w:tc>
          <w:tcPr>
            <w:tcW w:w="1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ind w:firstLineChars="100" w:firstLine="24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负责人：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经办人：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联系电话：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检查时间：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82311" w:rsidRPr="00782311" w:rsidRDefault="00782311" w:rsidP="00782311">
      <w:pPr>
        <w:ind w:firstLineChars="1450" w:firstLine="4640"/>
        <w:rPr>
          <w:rFonts w:ascii="Times New Roman" w:eastAsia="仿宋" w:hAnsi="Times New Roman" w:cs="Times New Roman"/>
          <w:color w:val="000000"/>
          <w:sz w:val="32"/>
          <w:szCs w:val="32"/>
        </w:rPr>
        <w:sectPr w:rsidR="00782311" w:rsidRPr="00782311" w:rsidSect="00B7677F">
          <w:pgSz w:w="16838" w:h="11906" w:orient="landscape" w:code="9"/>
          <w:pgMar w:top="1588" w:right="1701" w:bottom="1418" w:left="1701" w:header="851" w:footer="692" w:gutter="0"/>
          <w:pgNumType w:fmt="numberInDash"/>
          <w:cols w:space="425"/>
          <w:docGrid w:type="lines" w:linePitch="610" w:charSpace="-1683"/>
        </w:sectPr>
      </w:pPr>
    </w:p>
    <w:p w:rsidR="00782311" w:rsidRPr="00782311" w:rsidRDefault="00782311" w:rsidP="00782311">
      <w:pP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782311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lastRenderedPageBreak/>
        <w:t>附件</w:t>
      </w:r>
      <w:r w:rsidRPr="00782311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2</w:t>
      </w:r>
    </w:p>
    <w:tbl>
      <w:tblPr>
        <w:tblW w:w="9376" w:type="dxa"/>
        <w:tblInd w:w="-148" w:type="dxa"/>
        <w:tblLook w:val="04A0" w:firstRow="1" w:lastRow="0" w:firstColumn="1" w:lastColumn="0" w:noHBand="0" w:noVBand="1"/>
      </w:tblPr>
      <w:tblGrid>
        <w:gridCol w:w="818"/>
        <w:gridCol w:w="279"/>
        <w:gridCol w:w="618"/>
        <w:gridCol w:w="1277"/>
        <w:gridCol w:w="459"/>
        <w:gridCol w:w="338"/>
        <w:gridCol w:w="400"/>
        <w:gridCol w:w="1042"/>
        <w:gridCol w:w="873"/>
        <w:gridCol w:w="778"/>
        <w:gridCol w:w="658"/>
        <w:gridCol w:w="96"/>
        <w:gridCol w:w="483"/>
        <w:gridCol w:w="1257"/>
      </w:tblGrid>
      <w:tr w:rsidR="00782311" w:rsidRPr="00782311" w:rsidTr="006275F7">
        <w:trPr>
          <w:trHeight w:val="647"/>
        </w:trPr>
        <w:tc>
          <w:tcPr>
            <w:tcW w:w="93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粉尘</w:t>
            </w:r>
            <w:proofErr w:type="gramStart"/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涉爆企业</w:t>
            </w:r>
            <w:proofErr w:type="gramEnd"/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基本情况调查表</w:t>
            </w:r>
          </w:p>
          <w:p w:rsidR="00782311" w:rsidRPr="00782311" w:rsidRDefault="00782311" w:rsidP="00782311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782311" w:rsidRPr="00782311" w:rsidTr="006275F7">
        <w:trPr>
          <w:trHeight w:val="647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311" w:rsidRPr="00782311" w:rsidTr="006275F7">
        <w:trPr>
          <w:trHeight w:val="647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注册资金</w:t>
            </w:r>
          </w:p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311" w:rsidRPr="00782311" w:rsidTr="006275F7">
        <w:trPr>
          <w:trHeight w:val="647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311" w:rsidRPr="00782311" w:rsidTr="006275F7">
        <w:trPr>
          <w:trHeight w:val="647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1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311" w:rsidRPr="00782311" w:rsidTr="006275F7">
        <w:trPr>
          <w:trHeight w:val="647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涉粉人数</w:t>
            </w:r>
            <w:proofErr w:type="gramEnd"/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粉尘种类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6275F7">
        <w:trPr>
          <w:trHeight w:val="647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分管安全负责人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安全科（处）长</w:t>
            </w:r>
          </w:p>
        </w:tc>
      </w:tr>
      <w:tr w:rsidR="00782311" w:rsidRPr="00782311" w:rsidTr="006275F7">
        <w:trPr>
          <w:trHeight w:val="647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782311" w:rsidRPr="00782311" w:rsidTr="006275F7">
        <w:trPr>
          <w:trHeight w:val="647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311" w:rsidRPr="00782311" w:rsidTr="006275F7">
        <w:trPr>
          <w:trHeight w:val="647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是否设立安全管理机构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专职（兼职）安全人员数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特种作业人数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311" w:rsidRPr="00782311" w:rsidTr="006275F7">
        <w:trPr>
          <w:trHeight w:val="647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厂区面积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建筑结构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自建或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租赁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311" w:rsidRPr="00782311" w:rsidTr="006275F7">
        <w:trPr>
          <w:trHeight w:val="647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生产产品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年产值（万元）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311" w:rsidRPr="00782311" w:rsidTr="006275F7">
        <w:trPr>
          <w:trHeight w:val="647"/>
        </w:trPr>
        <w:tc>
          <w:tcPr>
            <w:tcW w:w="9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重大危险源</w:t>
            </w:r>
          </w:p>
        </w:tc>
      </w:tr>
      <w:tr w:rsidR="00782311" w:rsidRPr="00782311" w:rsidTr="006275F7">
        <w:trPr>
          <w:trHeight w:val="647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782311" w:rsidRPr="00782311" w:rsidTr="006275F7">
        <w:trPr>
          <w:trHeight w:val="647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311" w:rsidRPr="00782311" w:rsidTr="006275F7">
        <w:trPr>
          <w:trHeight w:val="647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安全设施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三同时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履行情况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安全条件论证时间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主要负责人及安全管理人员是否培训合格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311" w:rsidRPr="00782311" w:rsidTr="006275F7">
        <w:trPr>
          <w:trHeight w:val="647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安全设施设计审查时间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6275F7">
        <w:trPr>
          <w:trHeight w:val="647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安全设施竣工验收时间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6275F7">
        <w:trPr>
          <w:trHeight w:val="521"/>
        </w:trPr>
        <w:tc>
          <w:tcPr>
            <w:tcW w:w="93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311" w:rsidRPr="00782311" w:rsidRDefault="00782311" w:rsidP="007823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负责人：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填报人：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联系电话：</w:t>
            </w:r>
          </w:p>
        </w:tc>
      </w:tr>
    </w:tbl>
    <w:p w:rsidR="00782311" w:rsidRPr="00782311" w:rsidRDefault="00782311" w:rsidP="00782311">
      <w:pPr>
        <w:rPr>
          <w:rFonts w:ascii="Times New Roman" w:eastAsia="仿宋" w:hAnsi="Times New Roman" w:cs="Times New Roman"/>
          <w:color w:val="000000"/>
          <w:sz w:val="32"/>
          <w:szCs w:val="32"/>
        </w:rPr>
        <w:sectPr w:rsidR="00782311" w:rsidRPr="00782311" w:rsidSect="00B7677F">
          <w:pgSz w:w="11906" w:h="16838" w:code="9"/>
          <w:pgMar w:top="1701" w:right="1418" w:bottom="1701" w:left="1588" w:header="851" w:footer="692" w:gutter="0"/>
          <w:pgNumType w:fmt="numberInDash"/>
          <w:cols w:space="425"/>
          <w:docGrid w:type="linesAndChars" w:linePitch="610" w:charSpace="-1683"/>
        </w:sectPr>
      </w:pPr>
    </w:p>
    <w:p w:rsidR="00782311" w:rsidRPr="00782311" w:rsidRDefault="00782311" w:rsidP="00782311">
      <w:pPr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782311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lastRenderedPageBreak/>
        <w:t>附件</w:t>
      </w:r>
      <w:r w:rsidRPr="00782311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3</w:t>
      </w:r>
    </w:p>
    <w:tbl>
      <w:tblPr>
        <w:tblW w:w="14622" w:type="dxa"/>
        <w:tblLook w:val="04A0" w:firstRow="1" w:lastRow="0" w:firstColumn="1" w:lastColumn="0" w:noHBand="0" w:noVBand="1"/>
      </w:tblPr>
      <w:tblGrid>
        <w:gridCol w:w="850"/>
        <w:gridCol w:w="990"/>
        <w:gridCol w:w="1132"/>
        <w:gridCol w:w="1274"/>
        <w:gridCol w:w="1274"/>
        <w:gridCol w:w="1356"/>
        <w:gridCol w:w="1356"/>
        <w:gridCol w:w="1356"/>
        <w:gridCol w:w="922"/>
        <w:gridCol w:w="699"/>
        <w:gridCol w:w="1356"/>
        <w:gridCol w:w="699"/>
        <w:gridCol w:w="1358"/>
      </w:tblGrid>
      <w:tr w:rsidR="00782311" w:rsidRPr="00782311" w:rsidTr="00782311">
        <w:trPr>
          <w:trHeight w:val="516"/>
        </w:trPr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粉尘</w:t>
            </w:r>
            <w:proofErr w:type="gramStart"/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涉爆企业</w:t>
            </w:r>
            <w:proofErr w:type="gramEnd"/>
            <w:r w:rsidRPr="007823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基本情况汇总表</w:t>
            </w:r>
          </w:p>
        </w:tc>
      </w:tr>
      <w:tr w:rsidR="00782311" w:rsidRPr="00782311" w:rsidTr="00782311">
        <w:trPr>
          <w:trHeight w:val="272"/>
        </w:trPr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市（区）：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负责人：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填报人：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联系电话：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7823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填报时间：</w:t>
            </w: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市（区）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粉尘种类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11" w:rsidRPr="00782311" w:rsidRDefault="00782311" w:rsidP="00782311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涉及粉尘作业人数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安全负责人</w:t>
            </w: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11" w:rsidRPr="00782311" w:rsidRDefault="00782311" w:rsidP="0078231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2311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311" w:rsidRPr="00782311" w:rsidTr="00782311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311" w:rsidRPr="00782311" w:rsidRDefault="00782311" w:rsidP="00782311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782311" w:rsidRPr="00782311" w:rsidRDefault="00782311" w:rsidP="00782311">
      <w:pPr>
        <w:spacing w:line="280" w:lineRule="exact"/>
        <w:ind w:leftChars="-88" w:left="-185"/>
        <w:jc w:val="left"/>
        <w:rPr>
          <w:rFonts w:ascii="Times New Roman" w:eastAsia="仿宋_GB2312" w:hAnsi="Times New Roman" w:cs="Times New Roman"/>
          <w:color w:val="000000"/>
          <w:szCs w:val="21"/>
        </w:rPr>
      </w:pPr>
      <w:r w:rsidRPr="00782311">
        <w:rPr>
          <w:rFonts w:ascii="Times New Roman" w:eastAsia="仿宋_GB2312" w:hAnsi="Times New Roman" w:cs="Times New Roman"/>
          <w:color w:val="000000"/>
          <w:szCs w:val="21"/>
        </w:rPr>
        <w:t>说明：</w:t>
      </w:r>
      <w:r w:rsidRPr="00782311">
        <w:rPr>
          <w:rFonts w:ascii="Times New Roman" w:eastAsia="仿宋_GB2312" w:hAnsi="Times New Roman" w:cs="Times New Roman"/>
          <w:color w:val="000000"/>
          <w:szCs w:val="21"/>
        </w:rPr>
        <w:t>1.</w:t>
      </w:r>
      <w:r w:rsidRPr="00782311">
        <w:rPr>
          <w:rFonts w:ascii="Times New Roman" w:eastAsia="仿宋_GB2312" w:hAnsi="Times New Roman" w:cs="Times New Roman"/>
          <w:color w:val="000000"/>
          <w:szCs w:val="21"/>
        </w:rPr>
        <w:t>所属行业填写金属制品加工、粮食饲料加工、木制品加工、纺织品加工、皮革羽毛制品加工、冶金煤粉制备、纸质品加工、橡胶及塑料加工烟草加工等。</w:t>
      </w:r>
    </w:p>
    <w:p w:rsidR="00782311" w:rsidRPr="00782311" w:rsidRDefault="00782311" w:rsidP="00782311">
      <w:pPr>
        <w:spacing w:line="280" w:lineRule="exact"/>
        <w:ind w:leftChars="100" w:left="21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782311">
        <w:rPr>
          <w:rFonts w:ascii="Times New Roman" w:eastAsia="仿宋_GB2312" w:hAnsi="Times New Roman" w:cs="Times New Roman"/>
          <w:color w:val="000000"/>
          <w:szCs w:val="21"/>
        </w:rPr>
        <w:t>2.</w:t>
      </w:r>
      <w:r w:rsidRPr="00782311">
        <w:rPr>
          <w:rFonts w:ascii="Times New Roman" w:eastAsia="仿宋_GB2312" w:hAnsi="Times New Roman" w:cs="Times New Roman"/>
          <w:color w:val="000000"/>
          <w:szCs w:val="21"/>
        </w:rPr>
        <w:t>粉尘种类填写铝粉、镁粉、锌粉、钛粉、锆粉、煤粉、面粉、淀粉、糖粉、奶粉、血粉、鱼骨粉、纺织纤维粉、木粉、纸粉、橡胶塑料粉、烟草等。</w:t>
      </w:r>
      <w:r w:rsidRPr="00782311">
        <w:rPr>
          <w:rFonts w:ascii="Times New Roman" w:eastAsia="仿宋_GB2312" w:hAnsi="Times New Roman" w:cs="Times New Roman"/>
          <w:color w:val="000000"/>
          <w:szCs w:val="21"/>
        </w:rPr>
        <w:br/>
        <w:t>3.</w:t>
      </w:r>
      <w:r w:rsidRPr="00782311">
        <w:rPr>
          <w:rFonts w:ascii="Times New Roman" w:eastAsia="仿宋_GB2312" w:hAnsi="Times New Roman" w:cs="Times New Roman"/>
          <w:color w:val="000000"/>
          <w:szCs w:val="21"/>
        </w:rPr>
        <w:t>企业规模填写规模以上企业、规模以下企业。</w:t>
      </w:r>
      <w:r w:rsidRPr="00782311">
        <w:rPr>
          <w:rFonts w:ascii="Times New Roman" w:eastAsia="仿宋_GB2312" w:hAnsi="Times New Roman" w:cs="Times New Roman"/>
          <w:color w:val="000000"/>
          <w:szCs w:val="21"/>
        </w:rPr>
        <w:br/>
        <w:t>4.</w:t>
      </w:r>
      <w:r w:rsidRPr="00782311">
        <w:rPr>
          <w:rFonts w:ascii="Times New Roman" w:eastAsia="仿宋_GB2312" w:hAnsi="Times New Roman" w:cs="Times New Roman"/>
          <w:color w:val="000000"/>
          <w:szCs w:val="21"/>
        </w:rPr>
        <w:t>涉及粉尘作业人数：同一粉尘作业场所最多作业人数。</w:t>
      </w:r>
      <w:r w:rsidRPr="00782311">
        <w:rPr>
          <w:rFonts w:ascii="Times New Roman" w:eastAsia="仿宋_GB2312" w:hAnsi="Times New Roman" w:cs="Times New Roman"/>
          <w:color w:val="000000"/>
          <w:szCs w:val="21"/>
        </w:rPr>
        <w:t>5.</w:t>
      </w:r>
      <w:r w:rsidRPr="00782311">
        <w:rPr>
          <w:rFonts w:ascii="Times New Roman" w:eastAsia="仿宋_GB2312" w:hAnsi="Times New Roman" w:cs="Times New Roman"/>
          <w:color w:val="000000"/>
          <w:szCs w:val="21"/>
        </w:rPr>
        <w:t>为便于推送有关安全信息，法人代表和安全负责人联系人方式请务必填写。</w:t>
      </w:r>
    </w:p>
    <w:p w:rsidR="001F478D" w:rsidRPr="00782311" w:rsidRDefault="001F478D" w:rsidP="00782311">
      <w:bookmarkStart w:id="0" w:name="_GoBack"/>
      <w:bookmarkEnd w:id="0"/>
    </w:p>
    <w:sectPr w:rsidR="001F478D" w:rsidRPr="00782311" w:rsidSect="00782311">
      <w:footerReference w:type="even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4D" w:rsidRDefault="001C564D" w:rsidP="002E0F0A">
      <w:r>
        <w:separator/>
      </w:r>
    </w:p>
  </w:endnote>
  <w:endnote w:type="continuationSeparator" w:id="0">
    <w:p w:rsidR="001C564D" w:rsidRDefault="001C564D" w:rsidP="002E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BC" w:rsidRDefault="00D856BC">
    <w:pPr>
      <w:pStyle w:val="a4"/>
    </w:pPr>
    <w:r>
      <w:fldChar w:fldCharType="begin"/>
    </w:r>
    <w:r>
      <w:instrText>PAGE   \* MERGEFORMAT</w:instrText>
    </w:r>
    <w:r>
      <w:fldChar w:fldCharType="separate"/>
    </w:r>
    <w:r w:rsidRPr="00D02410">
      <w:rPr>
        <w:noProof/>
        <w:lang w:val="zh-CN"/>
      </w:rPr>
      <w:t>-</w:t>
    </w:r>
    <w:r>
      <w:rPr>
        <w:noProof/>
      </w:rPr>
      <w:t xml:space="preserve"> 16 -</w:t>
    </w:r>
    <w:r>
      <w:fldChar w:fldCharType="end"/>
    </w:r>
  </w:p>
  <w:p w:rsidR="00D856BC" w:rsidRDefault="00D856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BC" w:rsidRDefault="00D856B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82311" w:rsidRPr="00782311">
      <w:rPr>
        <w:noProof/>
        <w:lang w:val="zh-CN"/>
      </w:rPr>
      <w:t>3</w:t>
    </w:r>
    <w:r>
      <w:fldChar w:fldCharType="end"/>
    </w:r>
  </w:p>
  <w:p w:rsidR="00D856BC" w:rsidRDefault="00D856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4D" w:rsidRDefault="001C564D" w:rsidP="002E0F0A">
      <w:r>
        <w:separator/>
      </w:r>
    </w:p>
  </w:footnote>
  <w:footnote w:type="continuationSeparator" w:id="0">
    <w:p w:rsidR="001C564D" w:rsidRDefault="001C564D" w:rsidP="002E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46"/>
    <w:rsid w:val="001C564D"/>
    <w:rsid w:val="001F478D"/>
    <w:rsid w:val="002E0F0A"/>
    <w:rsid w:val="00761046"/>
    <w:rsid w:val="00782311"/>
    <w:rsid w:val="00D70C86"/>
    <w:rsid w:val="00D856BC"/>
    <w:rsid w:val="00F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0A"/>
    <w:rPr>
      <w:sz w:val="18"/>
      <w:szCs w:val="18"/>
    </w:rPr>
  </w:style>
  <w:style w:type="paragraph" w:customStyle="1" w:styleId="CharCharCharChar">
    <w:name w:val="Char Char Char Char"/>
    <w:basedOn w:val="a"/>
    <w:rsid w:val="002E0F0A"/>
    <w:pPr>
      <w:spacing w:before="100" w:beforeAutospacing="1" w:after="100" w:afterAutospacing="1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0A"/>
    <w:rPr>
      <w:sz w:val="18"/>
      <w:szCs w:val="18"/>
    </w:rPr>
  </w:style>
  <w:style w:type="paragraph" w:customStyle="1" w:styleId="CharCharCharChar">
    <w:name w:val="Char Char Char Char"/>
    <w:basedOn w:val="a"/>
    <w:rsid w:val="002E0F0A"/>
    <w:pPr>
      <w:spacing w:before="100" w:beforeAutospacing="1" w:after="100" w:afterAutospacing="1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2016-01-07T01:03:00Z</dcterms:created>
  <dcterms:modified xsi:type="dcterms:W3CDTF">2016-02-26T02:53:00Z</dcterms:modified>
</cp:coreProperties>
</file>