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DD7" w:rsidRDefault="005E2DD7" w:rsidP="005E2DD7">
      <w:pPr>
        <w:spacing w:line="594" w:lineRule="exact"/>
        <w:rPr>
          <w:rFonts w:ascii="Times New Roman" w:eastAsia="黑体" w:hAnsi="Times New Roman"/>
          <w:bCs/>
          <w:szCs w:val="32"/>
        </w:rPr>
      </w:pPr>
      <w:r>
        <w:rPr>
          <w:rFonts w:ascii="Times New Roman" w:eastAsia="黑体" w:hAnsi="Times New Roman" w:hint="eastAsia"/>
          <w:bCs/>
          <w:szCs w:val="32"/>
        </w:rPr>
        <w:t>附件</w:t>
      </w:r>
      <w:r>
        <w:rPr>
          <w:rFonts w:ascii="Times New Roman" w:eastAsia="黑体" w:hAnsi="Times New Roman"/>
          <w:bCs/>
          <w:szCs w:val="32"/>
        </w:rPr>
        <w:t>19</w:t>
      </w:r>
    </w:p>
    <w:p w:rsidR="005E2DD7" w:rsidRDefault="005E2DD7" w:rsidP="005E2DD7">
      <w:pPr>
        <w:pStyle w:val="1"/>
        <w:spacing w:line="594" w:lineRule="exact"/>
        <w:jc w:val="center"/>
        <w:rPr>
          <w:rFonts w:ascii="Times New Roman" w:eastAsia="方正小标宋_GBK" w:hAnsi="Times New Roman"/>
          <w:b w:val="0"/>
          <w:sz w:val="44"/>
          <w:szCs w:val="44"/>
        </w:rPr>
      </w:pPr>
    </w:p>
    <w:p w:rsidR="005E2DD7" w:rsidRDefault="005E2DD7" w:rsidP="005E2DD7">
      <w:pPr>
        <w:pStyle w:val="1"/>
        <w:spacing w:line="594" w:lineRule="exact"/>
        <w:jc w:val="center"/>
        <w:rPr>
          <w:rFonts w:ascii="Times New Roman" w:eastAsia="方正小标宋_GBK" w:hAnsi="Times New Roman"/>
          <w:b w:val="0"/>
          <w:sz w:val="44"/>
          <w:szCs w:val="44"/>
        </w:rPr>
      </w:pPr>
      <w:r>
        <w:rPr>
          <w:rFonts w:ascii="Times New Roman" w:eastAsia="方正小标宋_GBK" w:hAnsi="Times New Roman" w:hint="eastAsia"/>
          <w:b w:val="0"/>
          <w:sz w:val="44"/>
          <w:szCs w:val="44"/>
        </w:rPr>
        <w:t>全省农林牧渔业领域安全专项整治</w:t>
      </w:r>
    </w:p>
    <w:p w:rsidR="005E2DD7" w:rsidRDefault="005E2DD7" w:rsidP="005E2DD7">
      <w:pPr>
        <w:pStyle w:val="1"/>
        <w:spacing w:line="594" w:lineRule="exact"/>
        <w:jc w:val="center"/>
        <w:rPr>
          <w:rFonts w:ascii="Times New Roman" w:eastAsia="方正小标宋_GBK" w:hAnsi="Times New Roman"/>
          <w:b w:val="0"/>
          <w:sz w:val="44"/>
          <w:szCs w:val="44"/>
        </w:rPr>
      </w:pPr>
      <w:r>
        <w:rPr>
          <w:rFonts w:ascii="Times New Roman" w:eastAsia="方正小标宋_GBK" w:hAnsi="Times New Roman" w:hint="eastAsia"/>
          <w:b w:val="0"/>
          <w:sz w:val="44"/>
          <w:szCs w:val="44"/>
        </w:rPr>
        <w:t>三年行动实施方案</w:t>
      </w:r>
    </w:p>
    <w:p w:rsidR="005E2DD7" w:rsidRDefault="005E2DD7" w:rsidP="005E2DD7">
      <w:pPr>
        <w:spacing w:line="594" w:lineRule="exact"/>
        <w:ind w:firstLineChars="200" w:firstLine="640"/>
        <w:rPr>
          <w:rFonts w:ascii="Times New Roman" w:eastAsia="仿宋_GB2312" w:hAnsi="Times New Roman"/>
          <w:szCs w:val="32"/>
        </w:rPr>
      </w:pPr>
    </w:p>
    <w:p w:rsidR="005E2DD7" w:rsidRDefault="005E2DD7" w:rsidP="005E2DD7">
      <w:pPr>
        <w:spacing w:line="594" w:lineRule="exact"/>
        <w:ind w:firstLineChars="200" w:firstLine="64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为认真贯彻落</w:t>
      </w:r>
      <w:proofErr w:type="gramStart"/>
      <w:r>
        <w:rPr>
          <w:rFonts w:ascii="Times New Roman" w:eastAsia="仿宋_GB2312" w:hAnsi="Times New Roman" w:hint="eastAsia"/>
          <w:szCs w:val="32"/>
        </w:rPr>
        <w:t>实习近</w:t>
      </w:r>
      <w:proofErr w:type="gramEnd"/>
      <w:r>
        <w:rPr>
          <w:rFonts w:ascii="Times New Roman" w:eastAsia="仿宋_GB2312" w:hAnsi="Times New Roman" w:hint="eastAsia"/>
          <w:szCs w:val="32"/>
        </w:rPr>
        <w:t>平总书记关于安全生产重要论述、重要指示精神，推动全省农林牧渔业安全生产专项整治，根据《全国安全生产专项整治三年行动计划》和省安委会安排，结合农林牧</w:t>
      </w:r>
      <w:proofErr w:type="gramStart"/>
      <w:r>
        <w:rPr>
          <w:rFonts w:ascii="Times New Roman" w:eastAsia="仿宋_GB2312" w:hAnsi="Times New Roman" w:hint="eastAsia"/>
          <w:szCs w:val="32"/>
        </w:rPr>
        <w:t>渔行业</w:t>
      </w:r>
      <w:proofErr w:type="gramEnd"/>
      <w:r>
        <w:rPr>
          <w:rFonts w:ascii="Times New Roman" w:eastAsia="仿宋_GB2312" w:hAnsi="Times New Roman" w:hint="eastAsia"/>
          <w:szCs w:val="32"/>
        </w:rPr>
        <w:t>实际，制定本方案。</w:t>
      </w:r>
    </w:p>
    <w:p w:rsidR="005E2DD7" w:rsidRDefault="005E2DD7" w:rsidP="005E2DD7">
      <w:pPr>
        <w:spacing w:line="594" w:lineRule="exact"/>
        <w:ind w:firstLineChars="200" w:firstLine="640"/>
        <w:rPr>
          <w:rFonts w:ascii="Times New Roman" w:eastAsia="黑体" w:hAnsi="Times New Roman"/>
          <w:kern w:val="0"/>
          <w:szCs w:val="32"/>
          <w:shd w:val="clear" w:color="auto" w:fill="FFFFFF"/>
        </w:rPr>
      </w:pPr>
      <w:r>
        <w:rPr>
          <w:rFonts w:ascii="Times New Roman" w:eastAsia="黑体" w:hAnsi="Times New Roman" w:hint="eastAsia"/>
          <w:kern w:val="0"/>
          <w:szCs w:val="32"/>
          <w:shd w:val="clear" w:color="auto" w:fill="FFFFFF"/>
        </w:rPr>
        <w:t>一、整治目标</w:t>
      </w:r>
    </w:p>
    <w:p w:rsidR="005E2DD7" w:rsidRDefault="005E2DD7" w:rsidP="005E2DD7">
      <w:pPr>
        <w:spacing w:line="594" w:lineRule="exact"/>
        <w:ind w:firstLineChars="200" w:firstLine="64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深入学习贯彻习近平总书记关于安全生产重要论述，增强安全生产意识，增强从根本上消除事故隐患的思想自觉和行动自觉。完善落实安全生产责任链条、制度成果、管理办法、工作机制和预防控制体系，扎实推进农林牧渔业领域安全生产治理体系和治理能力现代化。围绕安全生产领域改革发展重点任务和安全生产责任制规定，健全完善责任制和责任清单。加强对农林牧渔业领域安全生产工作调研，突出重点时段、重点地区、重点企业和易引发事故的关键环节、要害场所、核心部位，加强隐患排查治理，强化风险防控，切实遏制较大以上安全事故。强化安全生产指导和协调，将安全生产工作与经济发展、管理工作</w:t>
      </w:r>
      <w:proofErr w:type="gramStart"/>
      <w:r>
        <w:rPr>
          <w:rFonts w:ascii="Times New Roman" w:eastAsia="仿宋_GB2312" w:hAnsi="Times New Roman" w:hint="eastAsia"/>
          <w:szCs w:val="32"/>
        </w:rPr>
        <w:t>同安排</w:t>
      </w:r>
      <w:proofErr w:type="gramEnd"/>
      <w:r>
        <w:rPr>
          <w:rFonts w:ascii="Times New Roman" w:eastAsia="仿宋_GB2312" w:hAnsi="Times New Roman" w:hint="eastAsia"/>
          <w:szCs w:val="32"/>
        </w:rPr>
        <w:t>部署、同组织实施、同监督检查，从根本上消除事故隐患，促进农林牧渔业安全生产形势持续向好。</w:t>
      </w:r>
    </w:p>
    <w:p w:rsidR="005E2DD7" w:rsidRDefault="005E2DD7" w:rsidP="005E2DD7">
      <w:pPr>
        <w:spacing w:line="626" w:lineRule="exact"/>
        <w:ind w:firstLineChars="200" w:firstLine="640"/>
        <w:rPr>
          <w:rFonts w:ascii="Times New Roman" w:eastAsia="黑体" w:hAnsi="Times New Roman"/>
          <w:kern w:val="0"/>
          <w:szCs w:val="32"/>
          <w:shd w:val="clear" w:color="auto" w:fill="FFFFFF"/>
        </w:rPr>
      </w:pPr>
      <w:r>
        <w:rPr>
          <w:rFonts w:ascii="Times New Roman" w:eastAsia="黑体" w:hAnsi="Times New Roman" w:hint="eastAsia"/>
          <w:kern w:val="0"/>
          <w:szCs w:val="32"/>
          <w:shd w:val="clear" w:color="auto" w:fill="FFFFFF"/>
        </w:rPr>
        <w:lastRenderedPageBreak/>
        <w:t>二、主要任务</w:t>
      </w:r>
    </w:p>
    <w:p w:rsidR="005E2DD7" w:rsidRDefault="005E2DD7" w:rsidP="005E2DD7">
      <w:pPr>
        <w:spacing w:line="626" w:lineRule="exact"/>
        <w:ind w:firstLineChars="200" w:firstLine="643"/>
        <w:rPr>
          <w:rFonts w:ascii="Times New Roman" w:eastAsia="楷体_GB2312" w:hAnsi="Times New Roman"/>
          <w:b/>
          <w:szCs w:val="32"/>
          <w:shd w:val="clear" w:color="auto" w:fill="FFFFFF"/>
        </w:rPr>
      </w:pPr>
      <w:r>
        <w:rPr>
          <w:rFonts w:ascii="Times New Roman" w:eastAsia="楷体_GB2312" w:hAnsi="Times New Roman" w:hint="eastAsia"/>
          <w:b/>
          <w:szCs w:val="32"/>
          <w:shd w:val="clear" w:color="auto" w:fill="FFFFFF"/>
        </w:rPr>
        <w:t>（一）加强安全生产宣传教育</w:t>
      </w:r>
    </w:p>
    <w:p w:rsidR="005E2DD7" w:rsidRDefault="005E2DD7" w:rsidP="005E2DD7">
      <w:pPr>
        <w:spacing w:line="626" w:lineRule="exact"/>
        <w:ind w:firstLineChars="200" w:firstLine="640"/>
        <w:rPr>
          <w:rFonts w:ascii="方正楷体简体" w:eastAsia="方正楷体简体" w:hAnsi="方正楷体简体" w:cs="方正楷体简体"/>
          <w:szCs w:val="32"/>
        </w:rPr>
      </w:pPr>
      <w:r>
        <w:rPr>
          <w:rFonts w:ascii="Times New Roman" w:eastAsia="仿宋_GB2312" w:hAnsi="Times New Roman" w:hint="eastAsia"/>
          <w:szCs w:val="32"/>
        </w:rPr>
        <w:t>加强对习近平总书记关于安全生产重要论述的学习领会，各成员单位要通过领导干部带头讲、专家学者深入讲、一线工作者互动讲，实现理论学习涉及部门全覆盖、涉及干部要全覆盖。要善于抓住典型案例深入剖析，用鲜活事例启发思考，推动学习贯彻习近平总书记重要论述</w:t>
      </w:r>
      <w:proofErr w:type="gramStart"/>
      <w:r>
        <w:rPr>
          <w:rFonts w:ascii="Times New Roman" w:eastAsia="仿宋_GB2312" w:hAnsi="Times New Roman" w:hint="eastAsia"/>
          <w:szCs w:val="32"/>
        </w:rPr>
        <w:t>走深走实</w:t>
      </w:r>
      <w:proofErr w:type="gramEnd"/>
      <w:r>
        <w:rPr>
          <w:rFonts w:ascii="Times New Roman" w:eastAsia="仿宋_GB2312" w:hAnsi="Times New Roman" w:hint="eastAsia"/>
          <w:szCs w:val="32"/>
        </w:rPr>
        <w:t>。各部门要在行业内部开展经常性、系统性宣传宣讲，结合安全生产月活动，在重点领域、生产一线针对重点人员开展宣讲，在官方媒体、自媒体、</w:t>
      </w:r>
      <w:proofErr w:type="gramStart"/>
      <w:r>
        <w:rPr>
          <w:rFonts w:ascii="Times New Roman" w:eastAsia="仿宋_GB2312" w:hAnsi="Times New Roman" w:hint="eastAsia"/>
          <w:szCs w:val="32"/>
        </w:rPr>
        <w:t>融媒体</w:t>
      </w:r>
      <w:proofErr w:type="gramEnd"/>
      <w:r>
        <w:rPr>
          <w:rFonts w:ascii="Times New Roman" w:eastAsia="仿宋_GB2312" w:hAnsi="Times New Roman" w:hint="eastAsia"/>
          <w:szCs w:val="32"/>
        </w:rPr>
        <w:t>广泛宣传安全生产论述、安全生产知识、安全事故案例，强化理论教育、知识教育、警示教育，形成集中宣传声势，增强相关人员安全意识，营造安全生产必须警钟长鸣、常抓不懈、丝毫放松不得的社会氛围。</w:t>
      </w:r>
      <w:r>
        <w:rPr>
          <w:rFonts w:ascii="方正楷体简体" w:eastAsia="方正楷体简体" w:hAnsi="方正楷体简体" w:cs="方正楷体简体" w:hint="eastAsia"/>
          <w:szCs w:val="32"/>
        </w:rPr>
        <w:t>（各成员单位按照职责分工搞好宣传教育）</w:t>
      </w:r>
    </w:p>
    <w:p w:rsidR="005E2DD7" w:rsidRDefault="005E2DD7" w:rsidP="005E2DD7">
      <w:pPr>
        <w:spacing w:line="626" w:lineRule="exact"/>
        <w:ind w:firstLineChars="200" w:firstLine="643"/>
        <w:rPr>
          <w:rFonts w:ascii="Times New Roman" w:eastAsia="楷体_GB2312" w:hAnsi="Times New Roman"/>
          <w:b/>
          <w:szCs w:val="32"/>
          <w:shd w:val="clear" w:color="auto" w:fill="FFFFFF"/>
        </w:rPr>
      </w:pPr>
      <w:r>
        <w:rPr>
          <w:rFonts w:ascii="Times New Roman" w:eastAsia="楷体_GB2312" w:hAnsi="Times New Roman" w:hint="eastAsia"/>
          <w:b/>
          <w:szCs w:val="32"/>
          <w:shd w:val="clear" w:color="auto" w:fill="FFFFFF"/>
        </w:rPr>
        <w:t>（二）健全安全生产责任体系</w:t>
      </w:r>
    </w:p>
    <w:p w:rsidR="005E2DD7" w:rsidRDefault="005E2DD7" w:rsidP="005E2DD7">
      <w:pPr>
        <w:spacing w:line="626" w:lineRule="exact"/>
        <w:ind w:firstLineChars="200" w:firstLine="64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按照</w:t>
      </w:r>
      <w:r>
        <w:rPr>
          <w:rFonts w:ascii="Times New Roman" w:eastAsia="仿宋_GB2312" w:hAnsi="Times New Roman"/>
          <w:szCs w:val="32"/>
        </w:rPr>
        <w:t>“</w:t>
      </w:r>
      <w:r>
        <w:rPr>
          <w:rFonts w:ascii="Times New Roman" w:eastAsia="仿宋_GB2312" w:hAnsi="Times New Roman" w:hint="eastAsia"/>
          <w:szCs w:val="32"/>
        </w:rPr>
        <w:t>管行业必须管安全、管业务必须管安全、管生产必须管安全</w:t>
      </w:r>
      <w:r>
        <w:rPr>
          <w:rFonts w:ascii="Times New Roman" w:eastAsia="仿宋_GB2312" w:hAnsi="Times New Roman"/>
          <w:szCs w:val="32"/>
        </w:rPr>
        <w:t>”</w:t>
      </w:r>
      <w:r>
        <w:rPr>
          <w:rFonts w:ascii="Times New Roman" w:eastAsia="仿宋_GB2312" w:hAnsi="Times New Roman" w:hint="eastAsia"/>
          <w:szCs w:val="32"/>
        </w:rPr>
        <w:t>和</w:t>
      </w:r>
      <w:r>
        <w:rPr>
          <w:rFonts w:ascii="Times New Roman" w:eastAsia="仿宋_GB2312" w:hAnsi="Times New Roman"/>
          <w:szCs w:val="32"/>
        </w:rPr>
        <w:t>“</w:t>
      </w:r>
      <w:r>
        <w:rPr>
          <w:rFonts w:ascii="Times New Roman" w:eastAsia="仿宋_GB2312" w:hAnsi="Times New Roman" w:hint="eastAsia"/>
          <w:szCs w:val="32"/>
        </w:rPr>
        <w:t>谁主管、谁负责</w:t>
      </w:r>
      <w:r>
        <w:rPr>
          <w:rFonts w:ascii="Times New Roman" w:eastAsia="仿宋_GB2312" w:hAnsi="Times New Roman"/>
          <w:szCs w:val="32"/>
        </w:rPr>
        <w:t>”</w:t>
      </w:r>
      <w:r>
        <w:rPr>
          <w:rFonts w:ascii="Times New Roman" w:eastAsia="仿宋_GB2312" w:hAnsi="Times New Roman" w:hint="eastAsia"/>
          <w:szCs w:val="32"/>
        </w:rPr>
        <w:t>的原则，厘清安全监管责任。公安部门负责全省涉及农机的道路交通事故防范指导和依法处理。财政部门负责防灾救灾资金保障。生态环境部门负责水体、土壤污染检测，提供水质、土壤等监测数据及污染状况分析，参与应急处置。交通运输部门协助配合农机监理执法工作，负责渔业船舶检验监督。水利部门负责提供和发</w:t>
      </w:r>
      <w:r>
        <w:rPr>
          <w:rFonts w:ascii="Times New Roman" w:eastAsia="仿宋_GB2312" w:hAnsi="Times New Roman" w:hint="eastAsia"/>
          <w:szCs w:val="32"/>
        </w:rPr>
        <w:lastRenderedPageBreak/>
        <w:t>布水情、汛情信息，畅通信息交换渠道，定期、不定期开展灾害会商；负责涉水工程突发事件对渔业安全生产的协调及处置。农业农村部门监督指导农牧渔业安全生产和灾害防治工作，监督实施农牧渔业安全生产和灾害防治政策、规划和应急预案；指导渔业船舶作业和安全监督管理，负责农机安全行业管理、牌证核发、安全检验、安全检查、安全宣传、行政处罚、事故处理、应急管理；监督管理农药和硝基类肥料生产经营和使用安全；指导沼气工程规范建设和安全使用。应急管理部门负责提供生产灾害、农村基础设施因灾损毁等信息，畅通信息交换渠道，定期、不定期开展灾害会商</w:t>
      </w:r>
      <w:r>
        <w:rPr>
          <w:rFonts w:ascii="Times New Roman" w:eastAsia="仿宋_GB2312" w:hAnsi="Times New Roman"/>
          <w:szCs w:val="32"/>
        </w:rPr>
        <w:t>;</w:t>
      </w:r>
      <w:r>
        <w:rPr>
          <w:rFonts w:ascii="Times New Roman" w:eastAsia="仿宋_GB2312" w:hAnsi="Times New Roman" w:hint="eastAsia"/>
          <w:szCs w:val="32"/>
        </w:rPr>
        <w:t>负责森林草原火灾扑救、防汛，对可能影响区域发布火情、汛情预警信息。林业部门依法履行林业和草原安全生产监督管理职责，负责指导林区、草原、林场、自然保护区、森林公园等单位安全管理工作，负责全省森林防火工作，组织、协调、指导专业森林草原扑火队伍的防火工作。气象部门负责提供发布气象灾害预警信息，畅通信息交换渠道，定期、不定期开展灾害会商。农林牧渔业生产企业承担安全生产主体责任。各部门主要负责同志、分管负责同志要落实安全生产</w:t>
      </w:r>
      <w:r>
        <w:rPr>
          <w:rFonts w:ascii="Times New Roman" w:eastAsia="仿宋_GB2312" w:hAnsi="Times New Roman"/>
          <w:szCs w:val="32"/>
        </w:rPr>
        <w:t>“</w:t>
      </w:r>
      <w:r>
        <w:rPr>
          <w:rFonts w:ascii="Times New Roman" w:eastAsia="仿宋_GB2312" w:hAnsi="Times New Roman" w:hint="eastAsia"/>
          <w:szCs w:val="32"/>
        </w:rPr>
        <w:t>党政同责、一岗双责</w:t>
      </w:r>
      <w:r>
        <w:rPr>
          <w:rFonts w:ascii="Times New Roman" w:eastAsia="仿宋_GB2312" w:hAnsi="Times New Roman"/>
          <w:szCs w:val="32"/>
        </w:rPr>
        <w:t>”</w:t>
      </w:r>
      <w:r>
        <w:rPr>
          <w:rFonts w:ascii="Times New Roman" w:eastAsia="仿宋_GB2312" w:hAnsi="Times New Roman" w:hint="eastAsia"/>
          <w:szCs w:val="32"/>
        </w:rPr>
        <w:t>要求，做到生产、安全两手抓、两手硬，形成齐抓共管、分工明确、协同高效的工作模式，建立</w:t>
      </w:r>
      <w:r>
        <w:rPr>
          <w:rFonts w:ascii="Times New Roman" w:eastAsia="仿宋_GB2312" w:hAnsi="Times New Roman"/>
          <w:szCs w:val="32"/>
        </w:rPr>
        <w:t>“</w:t>
      </w:r>
      <w:r>
        <w:rPr>
          <w:rFonts w:ascii="Times New Roman" w:eastAsia="仿宋_GB2312" w:hAnsi="Times New Roman" w:hint="eastAsia"/>
          <w:szCs w:val="32"/>
        </w:rPr>
        <w:t>层层负责、人人有责、各负其责</w:t>
      </w:r>
      <w:r>
        <w:rPr>
          <w:rFonts w:ascii="Times New Roman" w:eastAsia="仿宋_GB2312" w:hAnsi="Times New Roman"/>
          <w:szCs w:val="32"/>
        </w:rPr>
        <w:t>”</w:t>
      </w:r>
      <w:r>
        <w:rPr>
          <w:rFonts w:ascii="Times New Roman" w:eastAsia="仿宋_GB2312" w:hAnsi="Times New Roman" w:hint="eastAsia"/>
          <w:szCs w:val="32"/>
        </w:rPr>
        <w:t>的农林牧渔业安全生产工作体系。</w:t>
      </w:r>
    </w:p>
    <w:p w:rsidR="005E2DD7" w:rsidRDefault="005E2DD7" w:rsidP="005E2DD7">
      <w:pPr>
        <w:spacing w:line="626" w:lineRule="exact"/>
        <w:ind w:firstLineChars="200" w:firstLine="643"/>
        <w:rPr>
          <w:rFonts w:ascii="Times New Roman" w:eastAsia="楷体_GB2312" w:hAnsi="Times New Roman"/>
          <w:b/>
          <w:szCs w:val="32"/>
          <w:shd w:val="clear" w:color="auto" w:fill="FFFFFF"/>
        </w:rPr>
      </w:pPr>
      <w:r>
        <w:rPr>
          <w:rFonts w:ascii="Times New Roman" w:eastAsia="楷体_GB2312" w:hAnsi="Times New Roman" w:hint="eastAsia"/>
          <w:b/>
          <w:szCs w:val="32"/>
          <w:shd w:val="clear" w:color="auto" w:fill="FFFFFF"/>
        </w:rPr>
        <w:t>（三）完善安全生产管理制度体系</w:t>
      </w:r>
    </w:p>
    <w:p w:rsidR="005E2DD7" w:rsidRDefault="005E2DD7" w:rsidP="005E2DD7">
      <w:pPr>
        <w:spacing w:line="626" w:lineRule="exact"/>
        <w:ind w:firstLineChars="200" w:firstLine="643"/>
        <w:rPr>
          <w:rFonts w:ascii="Times New Roman" w:eastAsia="方正楷体简体" w:hAnsi="Times New Roman"/>
          <w:szCs w:val="32"/>
        </w:rPr>
      </w:pPr>
      <w:r>
        <w:rPr>
          <w:rFonts w:ascii="Times New Roman" w:eastAsia="仿宋_GB2312" w:hAnsi="Times New Roman"/>
          <w:b/>
          <w:bCs/>
          <w:szCs w:val="32"/>
        </w:rPr>
        <w:lastRenderedPageBreak/>
        <w:t>1.</w:t>
      </w:r>
      <w:r>
        <w:rPr>
          <w:rFonts w:ascii="Times New Roman" w:eastAsia="仿宋_GB2312" w:hAnsi="Times New Roman" w:hint="eastAsia"/>
          <w:b/>
          <w:bCs/>
          <w:szCs w:val="32"/>
        </w:rPr>
        <w:t>健全</w:t>
      </w:r>
      <w:r>
        <w:rPr>
          <w:rFonts w:ascii="Times New Roman" w:eastAsia="仿宋_GB2312" w:hAnsi="Times New Roman"/>
          <w:b/>
          <w:bCs/>
          <w:szCs w:val="32"/>
        </w:rPr>
        <w:t>“</w:t>
      </w:r>
      <w:r>
        <w:rPr>
          <w:rFonts w:ascii="Times New Roman" w:eastAsia="仿宋_GB2312" w:hAnsi="Times New Roman" w:hint="eastAsia"/>
          <w:b/>
          <w:bCs/>
          <w:szCs w:val="32"/>
        </w:rPr>
        <w:t>平安农机</w:t>
      </w:r>
      <w:r>
        <w:rPr>
          <w:rFonts w:ascii="Times New Roman" w:eastAsia="仿宋_GB2312" w:hAnsi="Times New Roman"/>
          <w:b/>
          <w:bCs/>
          <w:szCs w:val="32"/>
        </w:rPr>
        <w:t>”</w:t>
      </w:r>
      <w:r>
        <w:rPr>
          <w:rFonts w:ascii="Times New Roman" w:eastAsia="仿宋_GB2312" w:hAnsi="Times New Roman" w:hint="eastAsia"/>
          <w:b/>
          <w:bCs/>
          <w:szCs w:val="32"/>
        </w:rPr>
        <w:t>创建制度。</w:t>
      </w:r>
      <w:r>
        <w:rPr>
          <w:rFonts w:ascii="Times New Roman" w:eastAsia="仿宋_GB2312" w:hAnsi="Times New Roman" w:hint="eastAsia"/>
          <w:szCs w:val="32"/>
        </w:rPr>
        <w:t>各市农机安全主管部门要严格按照原农业部、国家安全监管总局和原农业厅、省安监局关于</w:t>
      </w:r>
      <w:r>
        <w:rPr>
          <w:rFonts w:ascii="Times New Roman" w:eastAsia="仿宋_GB2312" w:hAnsi="Times New Roman"/>
          <w:szCs w:val="32"/>
        </w:rPr>
        <w:t>“</w:t>
      </w:r>
      <w:r>
        <w:rPr>
          <w:rFonts w:ascii="Times New Roman" w:eastAsia="仿宋_GB2312" w:hAnsi="Times New Roman" w:hint="eastAsia"/>
          <w:szCs w:val="32"/>
        </w:rPr>
        <w:t>十三五</w:t>
      </w:r>
      <w:r>
        <w:rPr>
          <w:rFonts w:ascii="Times New Roman" w:eastAsia="仿宋_GB2312" w:hAnsi="Times New Roman"/>
          <w:szCs w:val="32"/>
        </w:rPr>
        <w:t>”</w:t>
      </w:r>
      <w:r>
        <w:rPr>
          <w:rFonts w:ascii="Times New Roman" w:eastAsia="仿宋_GB2312" w:hAnsi="Times New Roman" w:hint="eastAsia"/>
          <w:szCs w:val="32"/>
        </w:rPr>
        <w:t>时期创建</w:t>
      </w:r>
      <w:r>
        <w:rPr>
          <w:rFonts w:ascii="Times New Roman" w:eastAsia="仿宋_GB2312" w:hAnsi="Times New Roman"/>
          <w:szCs w:val="32"/>
        </w:rPr>
        <w:t>“</w:t>
      </w:r>
      <w:r>
        <w:rPr>
          <w:rFonts w:ascii="Times New Roman" w:eastAsia="仿宋_GB2312" w:hAnsi="Times New Roman" w:hint="eastAsia"/>
          <w:szCs w:val="32"/>
        </w:rPr>
        <w:t>平安农机</w:t>
      </w:r>
      <w:r>
        <w:rPr>
          <w:rFonts w:ascii="Times New Roman" w:eastAsia="仿宋_GB2312" w:hAnsi="Times New Roman"/>
          <w:szCs w:val="32"/>
        </w:rPr>
        <w:t>”</w:t>
      </w:r>
      <w:r>
        <w:rPr>
          <w:rFonts w:ascii="Times New Roman" w:eastAsia="仿宋_GB2312" w:hAnsi="Times New Roman" w:hint="eastAsia"/>
          <w:szCs w:val="32"/>
        </w:rPr>
        <w:t>活动工作方案要求，抓好</w:t>
      </w:r>
      <w:r>
        <w:rPr>
          <w:rFonts w:ascii="Times New Roman" w:eastAsia="仿宋_GB2312" w:hAnsi="Times New Roman"/>
          <w:szCs w:val="32"/>
        </w:rPr>
        <w:t>“</w:t>
      </w:r>
      <w:r>
        <w:rPr>
          <w:rFonts w:ascii="Times New Roman" w:eastAsia="仿宋_GB2312" w:hAnsi="Times New Roman" w:hint="eastAsia"/>
          <w:szCs w:val="32"/>
        </w:rPr>
        <w:t>平安农机</w:t>
      </w:r>
      <w:r>
        <w:rPr>
          <w:rFonts w:ascii="Times New Roman" w:eastAsia="仿宋_GB2312" w:hAnsi="Times New Roman"/>
          <w:szCs w:val="32"/>
        </w:rPr>
        <w:t>”</w:t>
      </w:r>
      <w:r>
        <w:rPr>
          <w:rFonts w:ascii="Times New Roman" w:eastAsia="仿宋_GB2312" w:hAnsi="Times New Roman" w:hint="eastAsia"/>
          <w:szCs w:val="32"/>
        </w:rPr>
        <w:t>制度建设，努力构建农机安全长效机制。</w:t>
      </w:r>
      <w:r>
        <w:rPr>
          <w:rFonts w:ascii="Times New Roman" w:eastAsia="方正楷体简体" w:hAnsi="Times New Roman" w:hint="eastAsia"/>
          <w:szCs w:val="32"/>
        </w:rPr>
        <w:t>（省农业农村厅牵头，省公安厅、省交通运输厅配合）</w:t>
      </w:r>
    </w:p>
    <w:p w:rsidR="005E2DD7" w:rsidRDefault="005E2DD7" w:rsidP="005E2DD7">
      <w:pPr>
        <w:spacing w:line="626" w:lineRule="exact"/>
        <w:ind w:firstLineChars="200" w:firstLine="643"/>
        <w:rPr>
          <w:rFonts w:ascii="方正楷体简体" w:eastAsia="方正楷体简体" w:hAnsi="方正楷体简体" w:cs="方正楷体简体"/>
          <w:szCs w:val="32"/>
        </w:rPr>
      </w:pPr>
      <w:r>
        <w:rPr>
          <w:rFonts w:ascii="Times New Roman" w:eastAsia="仿宋_GB2312" w:hAnsi="Times New Roman"/>
          <w:b/>
          <w:bCs/>
          <w:szCs w:val="32"/>
        </w:rPr>
        <w:t>2.</w:t>
      </w:r>
      <w:r>
        <w:rPr>
          <w:rFonts w:ascii="Times New Roman" w:eastAsia="仿宋_GB2312" w:hAnsi="Times New Roman" w:hint="eastAsia"/>
          <w:b/>
          <w:bCs/>
          <w:szCs w:val="32"/>
        </w:rPr>
        <w:t>健全渔业安全管理制度。</w:t>
      </w:r>
      <w:r>
        <w:rPr>
          <w:rFonts w:ascii="Times New Roman" w:eastAsia="仿宋_GB2312" w:hAnsi="Times New Roman" w:hint="eastAsia"/>
          <w:szCs w:val="32"/>
        </w:rPr>
        <w:t>加快制定《渔业安全生产管理规定》等规章制度，厘清渔业安全管理职责边界和权责清单，修订完善渔业船员管理办法、渔船水上突发事件应急预案、安全事故报告等相关规定，理顺渔业安全监管体制。</w:t>
      </w:r>
      <w:r>
        <w:rPr>
          <w:rFonts w:ascii="方正楷体简体" w:eastAsia="方正楷体简体" w:hAnsi="方正楷体简体" w:cs="方正楷体简体" w:hint="eastAsia"/>
          <w:szCs w:val="32"/>
        </w:rPr>
        <w:t>（省农业农村厅牵头，省交通运输厅、省水利厅配合）</w:t>
      </w:r>
    </w:p>
    <w:p w:rsidR="005E2DD7" w:rsidRDefault="005E2DD7" w:rsidP="005E2DD7">
      <w:pPr>
        <w:spacing w:line="626" w:lineRule="exact"/>
        <w:ind w:firstLineChars="200" w:firstLine="643"/>
        <w:rPr>
          <w:rFonts w:ascii="Times New Roman" w:eastAsia="方正楷体简体" w:hAnsi="Times New Roman"/>
          <w:szCs w:val="32"/>
        </w:rPr>
      </w:pPr>
      <w:r>
        <w:rPr>
          <w:rFonts w:ascii="Times New Roman" w:eastAsia="仿宋_GB2312" w:hAnsi="Times New Roman"/>
          <w:b/>
          <w:bCs/>
          <w:szCs w:val="32"/>
        </w:rPr>
        <w:t>3.</w:t>
      </w:r>
      <w:r>
        <w:rPr>
          <w:rFonts w:ascii="Times New Roman" w:eastAsia="仿宋_GB2312" w:hAnsi="Times New Roman" w:hint="eastAsia"/>
          <w:b/>
          <w:bCs/>
          <w:szCs w:val="32"/>
        </w:rPr>
        <w:t>健全农药安全使用制度。</w:t>
      </w:r>
      <w:r>
        <w:rPr>
          <w:rFonts w:ascii="Times New Roman" w:eastAsia="仿宋_GB2312" w:hAnsi="Times New Roman" w:hint="eastAsia"/>
          <w:szCs w:val="32"/>
        </w:rPr>
        <w:t>严格遵守《农药管理条例》，强化农药安全使用指导，强化高温季节用药和敏感药剂用药技术指导，严防生产性中毒事故和农药药害事故发生。切实规范农药使用行为，对违规使用禁限用农药、超范围用药、不按安全间隔期使用等行为进行教育和处罚。</w:t>
      </w:r>
      <w:r>
        <w:rPr>
          <w:rFonts w:ascii="Times New Roman" w:eastAsia="方正楷体简体" w:hAnsi="Times New Roman" w:hint="eastAsia"/>
          <w:szCs w:val="32"/>
        </w:rPr>
        <w:t>（省农业农村厅负责）</w:t>
      </w:r>
    </w:p>
    <w:p w:rsidR="005E2DD7" w:rsidRDefault="005E2DD7" w:rsidP="005E2DD7">
      <w:pPr>
        <w:spacing w:line="626" w:lineRule="exact"/>
        <w:ind w:firstLineChars="200" w:firstLine="643"/>
        <w:rPr>
          <w:rFonts w:ascii="Times New Roman" w:eastAsia="方正楷体简体" w:hAnsi="Times New Roman"/>
          <w:szCs w:val="32"/>
        </w:rPr>
      </w:pPr>
      <w:r>
        <w:rPr>
          <w:rFonts w:ascii="Times New Roman" w:eastAsia="仿宋_GB2312" w:hAnsi="Times New Roman"/>
          <w:b/>
          <w:bCs/>
          <w:szCs w:val="32"/>
        </w:rPr>
        <w:t>4.</w:t>
      </w:r>
      <w:r>
        <w:rPr>
          <w:rFonts w:ascii="Times New Roman" w:eastAsia="仿宋_GB2312" w:hAnsi="Times New Roman" w:hint="eastAsia"/>
          <w:b/>
          <w:bCs/>
          <w:szCs w:val="32"/>
        </w:rPr>
        <w:t>健全企业安全生产制度。</w:t>
      </w:r>
      <w:r>
        <w:rPr>
          <w:rFonts w:ascii="Times New Roman" w:eastAsia="仿宋_GB2312" w:hAnsi="Times New Roman" w:hint="eastAsia"/>
          <w:szCs w:val="32"/>
        </w:rPr>
        <w:t>督促企业及时完善安全生产制度和安全生产台账，严格按照流程和岗位操作规范生产。配置消防设备、安全警示牌等安全标识，定期不定期对企业安全生产隐患进行排查和整改。逐级签订安全生产承诺书，将安全生产责任落实到每个员工，做到全员防控，企业负责人负总责的责任体系。</w:t>
      </w:r>
      <w:r>
        <w:rPr>
          <w:rFonts w:ascii="Times New Roman" w:eastAsia="方正楷体简体" w:hAnsi="Times New Roman" w:hint="eastAsia"/>
          <w:szCs w:val="32"/>
        </w:rPr>
        <w:t>（省农业农村厅牵头，省应急管理厅配</w:t>
      </w:r>
      <w:r>
        <w:rPr>
          <w:rFonts w:ascii="Times New Roman" w:eastAsia="方正楷体简体" w:hAnsi="Times New Roman" w:hint="eastAsia"/>
          <w:szCs w:val="32"/>
        </w:rPr>
        <w:lastRenderedPageBreak/>
        <w:t>合）</w:t>
      </w:r>
    </w:p>
    <w:p w:rsidR="005E2DD7" w:rsidRDefault="005E2DD7" w:rsidP="005E2DD7">
      <w:pPr>
        <w:spacing w:line="626" w:lineRule="exact"/>
        <w:ind w:firstLineChars="200" w:firstLine="643"/>
        <w:rPr>
          <w:rFonts w:ascii="Times New Roman" w:eastAsia="楷体_GB2312" w:hAnsi="Times New Roman"/>
          <w:b/>
          <w:szCs w:val="32"/>
          <w:shd w:val="clear" w:color="auto" w:fill="FFFFFF"/>
        </w:rPr>
      </w:pPr>
      <w:r>
        <w:rPr>
          <w:rFonts w:ascii="Times New Roman" w:eastAsia="楷体_GB2312" w:hAnsi="Times New Roman" w:hint="eastAsia"/>
          <w:b/>
          <w:szCs w:val="32"/>
          <w:shd w:val="clear" w:color="auto" w:fill="FFFFFF"/>
        </w:rPr>
        <w:t>（四）开展重点领域专业化治理</w:t>
      </w:r>
    </w:p>
    <w:p w:rsidR="005E2DD7" w:rsidRDefault="005E2DD7" w:rsidP="005E2DD7">
      <w:pPr>
        <w:spacing w:line="626" w:lineRule="exact"/>
        <w:ind w:firstLineChars="200" w:firstLine="643"/>
        <w:rPr>
          <w:rFonts w:ascii="Times New Roman" w:eastAsia="方正楷体简体" w:hAnsi="Times New Roman"/>
          <w:szCs w:val="32"/>
        </w:rPr>
      </w:pPr>
      <w:r>
        <w:rPr>
          <w:rFonts w:ascii="Times New Roman" w:eastAsia="仿宋_GB2312" w:hAnsi="Times New Roman"/>
          <w:b/>
          <w:bCs/>
          <w:szCs w:val="32"/>
        </w:rPr>
        <w:t>1.</w:t>
      </w:r>
      <w:r>
        <w:rPr>
          <w:rFonts w:ascii="Times New Roman" w:eastAsia="仿宋_GB2312" w:hAnsi="Times New Roman" w:hint="eastAsia"/>
          <w:b/>
          <w:bCs/>
          <w:szCs w:val="32"/>
        </w:rPr>
        <w:t>农机安全生产专项整治。</w:t>
      </w:r>
      <w:r>
        <w:rPr>
          <w:rFonts w:ascii="Times New Roman" w:eastAsia="仿宋_GB2312" w:hAnsi="Times New Roman" w:hint="eastAsia"/>
          <w:szCs w:val="32"/>
        </w:rPr>
        <w:t>农业农村部门联合公安、交通运输部门，按照法定的监管区域，聚焦</w:t>
      </w:r>
      <w:r>
        <w:rPr>
          <w:rFonts w:ascii="Times New Roman" w:eastAsia="仿宋_GB2312" w:hAnsi="Times New Roman"/>
          <w:szCs w:val="32"/>
        </w:rPr>
        <w:t>“</w:t>
      </w:r>
      <w:r>
        <w:rPr>
          <w:rFonts w:ascii="Times New Roman" w:eastAsia="仿宋_GB2312" w:hAnsi="Times New Roman" w:hint="eastAsia"/>
          <w:szCs w:val="32"/>
        </w:rPr>
        <w:t>三夏</w:t>
      </w:r>
      <w:r>
        <w:rPr>
          <w:rFonts w:ascii="Times New Roman" w:eastAsia="仿宋_GB2312" w:hAnsi="Times New Roman"/>
          <w:szCs w:val="32"/>
        </w:rPr>
        <w:t>”“</w:t>
      </w:r>
      <w:r>
        <w:rPr>
          <w:rFonts w:ascii="Times New Roman" w:eastAsia="仿宋_GB2312" w:hAnsi="Times New Roman" w:hint="eastAsia"/>
          <w:szCs w:val="32"/>
        </w:rPr>
        <w:t>三秋</w:t>
      </w:r>
      <w:r>
        <w:rPr>
          <w:rFonts w:ascii="Times New Roman" w:eastAsia="仿宋_GB2312" w:hAnsi="Times New Roman"/>
          <w:szCs w:val="32"/>
        </w:rPr>
        <w:t>”</w:t>
      </w:r>
      <w:r>
        <w:rPr>
          <w:rFonts w:ascii="Times New Roman" w:eastAsia="仿宋_GB2312" w:hAnsi="Times New Roman" w:hint="eastAsia"/>
          <w:szCs w:val="32"/>
        </w:rPr>
        <w:t>时间节点，深入田间场院开展农机安全生产隐患排查整治，严查无证驾驶、无牌行驶、拼装改装、超速超载等违法违规行为，减少农机生产安全事故隐患。持续开展变型拖拉机专项整治，加大主体责任落实力度、牌证打假力度。加强农机安全监管人员业务培训，继续推广安全防护罩、动力自动切离等安全生产技术，强化安全生产措施。</w:t>
      </w:r>
      <w:r>
        <w:rPr>
          <w:rFonts w:ascii="Times New Roman" w:eastAsia="方正楷体简体" w:hAnsi="Times New Roman" w:hint="eastAsia"/>
          <w:szCs w:val="32"/>
        </w:rPr>
        <w:t>（省农业农村厅牵头，省公安厅、省交通运输厅配合）</w:t>
      </w:r>
    </w:p>
    <w:p w:rsidR="005E2DD7" w:rsidRDefault="005E2DD7" w:rsidP="005E2DD7">
      <w:pPr>
        <w:spacing w:line="626" w:lineRule="exact"/>
        <w:ind w:firstLineChars="200" w:firstLine="643"/>
        <w:rPr>
          <w:rFonts w:ascii="Times New Roman" w:eastAsia="方正楷体简体" w:hAnsi="Times New Roman"/>
          <w:szCs w:val="32"/>
        </w:rPr>
      </w:pPr>
      <w:r>
        <w:rPr>
          <w:rFonts w:ascii="Times New Roman" w:eastAsia="仿宋_GB2312" w:hAnsi="Times New Roman"/>
          <w:b/>
          <w:bCs/>
          <w:szCs w:val="32"/>
        </w:rPr>
        <w:t>2.</w:t>
      </w:r>
      <w:r>
        <w:rPr>
          <w:rFonts w:ascii="Times New Roman" w:eastAsia="仿宋_GB2312" w:hAnsi="Times New Roman" w:hint="eastAsia"/>
          <w:b/>
          <w:bCs/>
          <w:szCs w:val="32"/>
        </w:rPr>
        <w:t>渔业安全生产专项整治。</w:t>
      </w:r>
      <w:r>
        <w:rPr>
          <w:rFonts w:ascii="Times New Roman" w:eastAsia="仿宋_GB2312" w:hAnsi="Times New Roman" w:hint="eastAsia"/>
          <w:szCs w:val="32"/>
        </w:rPr>
        <w:t>农业农村部门联合公安、交通运输部门，在重大节假日、汛期、生产重要时期等开展安全生产自查、检查活动，严格落实隐患整改责任、措施、资金、时限、预案</w:t>
      </w:r>
      <w:r>
        <w:rPr>
          <w:rFonts w:ascii="Times New Roman" w:eastAsia="仿宋_GB2312" w:hAnsi="Times New Roman"/>
          <w:szCs w:val="32"/>
        </w:rPr>
        <w:t>“</w:t>
      </w:r>
      <w:r>
        <w:rPr>
          <w:rFonts w:ascii="Times New Roman" w:eastAsia="仿宋_GB2312" w:hAnsi="Times New Roman" w:hint="eastAsia"/>
          <w:szCs w:val="32"/>
        </w:rPr>
        <w:t>五到位</w:t>
      </w:r>
      <w:r>
        <w:rPr>
          <w:rFonts w:ascii="Times New Roman" w:eastAsia="仿宋_GB2312" w:hAnsi="Times New Roman"/>
          <w:szCs w:val="32"/>
        </w:rPr>
        <w:t>”</w:t>
      </w:r>
      <w:r>
        <w:rPr>
          <w:rFonts w:ascii="Times New Roman" w:eastAsia="仿宋_GB2312" w:hAnsi="Times New Roman" w:hint="eastAsia"/>
          <w:szCs w:val="32"/>
        </w:rPr>
        <w:t>要求，严格实施重大隐患挂牌督办、整改销号，强力开展重大隐患清零行动。结合长江、黄河流域禁渔期管理工作，聚焦</w:t>
      </w:r>
      <w:r>
        <w:rPr>
          <w:rFonts w:ascii="Times New Roman" w:eastAsia="仿宋_GB2312" w:hAnsi="Times New Roman"/>
          <w:szCs w:val="32"/>
        </w:rPr>
        <w:t>“</w:t>
      </w:r>
      <w:r>
        <w:rPr>
          <w:rFonts w:ascii="Times New Roman" w:eastAsia="仿宋_GB2312" w:hAnsi="Times New Roman" w:hint="eastAsia"/>
          <w:szCs w:val="32"/>
        </w:rPr>
        <w:t>拖网、刺网、潜网</w:t>
      </w:r>
      <w:r>
        <w:rPr>
          <w:rFonts w:ascii="Times New Roman" w:eastAsia="仿宋_GB2312" w:hAnsi="Times New Roman"/>
          <w:szCs w:val="32"/>
        </w:rPr>
        <w:t>”</w:t>
      </w:r>
      <w:r>
        <w:rPr>
          <w:rFonts w:ascii="Times New Roman" w:eastAsia="仿宋_GB2312" w:hAnsi="Times New Roman" w:hint="eastAsia"/>
          <w:szCs w:val="32"/>
        </w:rPr>
        <w:t>三类高危渔船和</w:t>
      </w:r>
      <w:r>
        <w:rPr>
          <w:rFonts w:ascii="Times New Roman" w:eastAsia="仿宋_GB2312" w:hAnsi="Times New Roman"/>
          <w:szCs w:val="32"/>
        </w:rPr>
        <w:t>“</w:t>
      </w:r>
      <w:r>
        <w:rPr>
          <w:rFonts w:ascii="Times New Roman" w:eastAsia="仿宋_GB2312" w:hAnsi="Times New Roman" w:hint="eastAsia"/>
          <w:szCs w:val="32"/>
        </w:rPr>
        <w:t>碰撞、自沉、风灾、火灾</w:t>
      </w:r>
      <w:r>
        <w:rPr>
          <w:rFonts w:ascii="Times New Roman" w:eastAsia="仿宋_GB2312" w:hAnsi="Times New Roman"/>
          <w:szCs w:val="32"/>
        </w:rPr>
        <w:t>”</w:t>
      </w:r>
      <w:r>
        <w:rPr>
          <w:rFonts w:ascii="Times New Roman" w:eastAsia="仿宋_GB2312" w:hAnsi="Times New Roman" w:hint="eastAsia"/>
          <w:szCs w:val="32"/>
        </w:rPr>
        <w:t>四类事故高发情形，做到排查整改、执法查处、督查督办同步开展、贯通全程。重点对渔港水域安全、消防等方面存在的违法违规行为进行专项执法检查，对安全隐患突出的地区和作业渔船重点进行整治。落实国家禁渔制度及其他各项资源养护措施，清理</w:t>
      </w:r>
      <w:proofErr w:type="gramStart"/>
      <w:r>
        <w:rPr>
          <w:rFonts w:ascii="Times New Roman" w:eastAsia="仿宋_GB2312" w:hAnsi="Times New Roman" w:hint="eastAsia"/>
          <w:szCs w:val="32"/>
        </w:rPr>
        <w:t>取缔涉渔</w:t>
      </w:r>
      <w:r>
        <w:rPr>
          <w:rFonts w:ascii="Times New Roman" w:eastAsia="仿宋_GB2312" w:hAnsi="Times New Roman"/>
          <w:szCs w:val="32"/>
        </w:rPr>
        <w:t>“</w:t>
      </w:r>
      <w:r>
        <w:rPr>
          <w:rFonts w:ascii="Times New Roman" w:eastAsia="仿宋_GB2312" w:hAnsi="Times New Roman" w:hint="eastAsia"/>
          <w:szCs w:val="32"/>
        </w:rPr>
        <w:t>三</w:t>
      </w:r>
      <w:r>
        <w:rPr>
          <w:rFonts w:ascii="Times New Roman" w:eastAsia="仿宋_GB2312" w:hAnsi="Times New Roman" w:hint="eastAsia"/>
          <w:szCs w:val="32"/>
        </w:rPr>
        <w:lastRenderedPageBreak/>
        <w:t>无</w:t>
      </w:r>
      <w:r>
        <w:rPr>
          <w:rFonts w:ascii="Times New Roman" w:eastAsia="仿宋_GB2312" w:hAnsi="Times New Roman"/>
          <w:szCs w:val="32"/>
        </w:rPr>
        <w:t>”</w:t>
      </w:r>
      <w:proofErr w:type="gramEnd"/>
      <w:r>
        <w:rPr>
          <w:rFonts w:ascii="Times New Roman" w:eastAsia="仿宋_GB2312" w:hAnsi="Times New Roman" w:hint="eastAsia"/>
          <w:szCs w:val="32"/>
        </w:rPr>
        <w:t>船舶和</w:t>
      </w:r>
      <w:r>
        <w:rPr>
          <w:rFonts w:ascii="Times New Roman" w:eastAsia="仿宋_GB2312" w:hAnsi="Times New Roman"/>
          <w:szCs w:val="32"/>
        </w:rPr>
        <w:t>“</w:t>
      </w:r>
      <w:r>
        <w:rPr>
          <w:rFonts w:ascii="Times New Roman" w:eastAsia="仿宋_GB2312" w:hAnsi="Times New Roman" w:hint="eastAsia"/>
          <w:szCs w:val="32"/>
        </w:rPr>
        <w:t>绝户网</w:t>
      </w:r>
      <w:r>
        <w:rPr>
          <w:rFonts w:ascii="Times New Roman" w:eastAsia="仿宋_GB2312" w:hAnsi="Times New Roman"/>
          <w:szCs w:val="32"/>
        </w:rPr>
        <w:t>”</w:t>
      </w:r>
      <w:r>
        <w:rPr>
          <w:rFonts w:ascii="Times New Roman" w:eastAsia="仿宋_GB2312" w:hAnsi="Times New Roman" w:hint="eastAsia"/>
          <w:szCs w:val="32"/>
        </w:rPr>
        <w:t>，严厉打击各</w:t>
      </w:r>
      <w:proofErr w:type="gramStart"/>
      <w:r>
        <w:rPr>
          <w:rFonts w:ascii="Times New Roman" w:eastAsia="仿宋_GB2312" w:hAnsi="Times New Roman" w:hint="eastAsia"/>
          <w:szCs w:val="32"/>
        </w:rPr>
        <w:t>类涉渔违法</w:t>
      </w:r>
      <w:proofErr w:type="gramEnd"/>
      <w:r>
        <w:rPr>
          <w:rFonts w:ascii="Times New Roman" w:eastAsia="仿宋_GB2312" w:hAnsi="Times New Roman" w:hint="eastAsia"/>
          <w:szCs w:val="32"/>
        </w:rPr>
        <w:t>违规行为，修复和保护水生生物资源，维护渔业生产秩序。</w:t>
      </w:r>
      <w:r>
        <w:rPr>
          <w:rFonts w:ascii="Times New Roman" w:eastAsia="方正楷体简体" w:hAnsi="Times New Roman" w:hint="eastAsia"/>
          <w:szCs w:val="32"/>
        </w:rPr>
        <w:t>（省农业农村厅牵头，省交通运输厅、省水利厅、省气象局配合）</w:t>
      </w:r>
    </w:p>
    <w:p w:rsidR="005E2DD7" w:rsidRDefault="005E2DD7" w:rsidP="005E2DD7">
      <w:pPr>
        <w:spacing w:line="626" w:lineRule="exact"/>
        <w:ind w:firstLineChars="200" w:firstLine="643"/>
        <w:rPr>
          <w:rFonts w:ascii="Times New Roman" w:eastAsia="方正楷体简体" w:hAnsi="Times New Roman"/>
          <w:szCs w:val="32"/>
        </w:rPr>
      </w:pPr>
      <w:r>
        <w:rPr>
          <w:rFonts w:ascii="Times New Roman" w:eastAsia="仿宋_GB2312" w:hAnsi="Times New Roman"/>
          <w:b/>
          <w:bCs/>
          <w:szCs w:val="32"/>
        </w:rPr>
        <w:t>3.</w:t>
      </w:r>
      <w:r>
        <w:rPr>
          <w:rFonts w:ascii="Times New Roman" w:eastAsia="仿宋_GB2312" w:hAnsi="Times New Roman" w:hint="eastAsia"/>
          <w:b/>
          <w:bCs/>
          <w:szCs w:val="32"/>
        </w:rPr>
        <w:t>农药安全生产专项整治。</w:t>
      </w:r>
      <w:r>
        <w:rPr>
          <w:rFonts w:ascii="Times New Roman" w:eastAsia="仿宋_GB2312" w:hAnsi="Times New Roman" w:hint="eastAsia"/>
          <w:szCs w:val="32"/>
        </w:rPr>
        <w:t>农业农村部门对辖区内持证经营门店进行全面摸底，排查限制农药定点经营门店的进货查验、台账记录、安全管理、安全防护、应急处置、仓储管理、废弃物回收与处置、使用指导等制度是否健全落实；排查经营限制使用农药的外贸企业是否取得经营范围为</w:t>
      </w:r>
      <w:r>
        <w:rPr>
          <w:rFonts w:ascii="Times New Roman" w:eastAsia="仿宋_GB2312" w:hAnsi="Times New Roman"/>
          <w:szCs w:val="32"/>
        </w:rPr>
        <w:t>“</w:t>
      </w:r>
      <w:r>
        <w:rPr>
          <w:rFonts w:ascii="Times New Roman" w:eastAsia="仿宋_GB2312" w:hAnsi="Times New Roman" w:hint="eastAsia"/>
          <w:szCs w:val="32"/>
        </w:rPr>
        <w:t>农药</w:t>
      </w:r>
      <w:r>
        <w:rPr>
          <w:rFonts w:ascii="Times New Roman" w:eastAsia="仿宋_GB2312" w:hAnsi="Times New Roman"/>
          <w:szCs w:val="32"/>
        </w:rPr>
        <w:t>”</w:t>
      </w:r>
      <w:r>
        <w:rPr>
          <w:rFonts w:ascii="Times New Roman" w:eastAsia="仿宋_GB2312" w:hAnsi="Times New Roman" w:hint="eastAsia"/>
          <w:szCs w:val="32"/>
        </w:rPr>
        <w:t>的经营许可证，并按照承诺出口农药；排查农药生产企业特别是</w:t>
      </w:r>
      <w:proofErr w:type="gramStart"/>
      <w:r>
        <w:rPr>
          <w:rFonts w:ascii="Times New Roman" w:eastAsia="仿宋_GB2312" w:hAnsi="Times New Roman" w:hint="eastAsia"/>
          <w:szCs w:val="32"/>
        </w:rPr>
        <w:t>危化品</w:t>
      </w:r>
      <w:proofErr w:type="gramEnd"/>
      <w:r>
        <w:rPr>
          <w:rFonts w:ascii="Times New Roman" w:eastAsia="仿宋_GB2312" w:hAnsi="Times New Roman" w:hint="eastAsia"/>
          <w:szCs w:val="32"/>
        </w:rPr>
        <w:t>生产企业和高毒农药生产企业的农药登记证、生产许可证或批准证书等证件是否齐全、有效，企业是否取得安全、环保等手续等；排查制剂加工企业购买的原药来源是否合法，依法依规打击非法经营、整治违规经营、取缔无证经营。</w:t>
      </w:r>
      <w:r>
        <w:rPr>
          <w:rFonts w:ascii="Times New Roman" w:eastAsia="方正楷体简体" w:hAnsi="Times New Roman" w:hint="eastAsia"/>
          <w:szCs w:val="32"/>
        </w:rPr>
        <w:t>（省农业农村厅负责）</w:t>
      </w:r>
    </w:p>
    <w:p w:rsidR="005E2DD7" w:rsidRDefault="005E2DD7" w:rsidP="005E2DD7">
      <w:pPr>
        <w:spacing w:line="626" w:lineRule="exact"/>
        <w:ind w:firstLineChars="200" w:firstLine="643"/>
        <w:rPr>
          <w:rFonts w:ascii="Times New Roman" w:eastAsia="方正楷体简体" w:hAnsi="Times New Roman"/>
          <w:szCs w:val="32"/>
        </w:rPr>
      </w:pPr>
      <w:r>
        <w:rPr>
          <w:rFonts w:ascii="Times New Roman" w:eastAsia="仿宋_GB2312" w:hAnsi="Times New Roman"/>
          <w:b/>
          <w:bCs/>
          <w:szCs w:val="32"/>
        </w:rPr>
        <w:t>4.</w:t>
      </w:r>
      <w:r>
        <w:rPr>
          <w:rFonts w:ascii="Times New Roman" w:eastAsia="仿宋_GB2312" w:hAnsi="Times New Roman" w:hint="eastAsia"/>
          <w:b/>
          <w:bCs/>
          <w:szCs w:val="32"/>
        </w:rPr>
        <w:t>森林草原防护专项整治。</w:t>
      </w:r>
      <w:r>
        <w:rPr>
          <w:rFonts w:ascii="Times New Roman" w:eastAsia="仿宋_GB2312" w:hAnsi="Times New Roman" w:hint="eastAsia"/>
          <w:szCs w:val="32"/>
        </w:rPr>
        <w:t>林业部门、应急管理部门要加强森林草原</w:t>
      </w:r>
      <w:proofErr w:type="gramStart"/>
      <w:r>
        <w:rPr>
          <w:rFonts w:ascii="Times New Roman" w:eastAsia="仿宋_GB2312" w:hAnsi="Times New Roman" w:hint="eastAsia"/>
          <w:szCs w:val="32"/>
        </w:rPr>
        <w:t>火源管</w:t>
      </w:r>
      <w:proofErr w:type="gramEnd"/>
      <w:r>
        <w:rPr>
          <w:rFonts w:ascii="Times New Roman" w:eastAsia="仿宋_GB2312" w:hAnsi="Times New Roman" w:hint="eastAsia"/>
          <w:szCs w:val="32"/>
        </w:rPr>
        <w:t>控，完善防火巡查、火源管理、日常检查、防火设施和森林火灾预防、扑救方案，排查防火设施、扑救设施，增强预警、监测、应急处置等能力；完善森林草原防火宣传培训制度，</w:t>
      </w:r>
      <w:proofErr w:type="gramStart"/>
      <w:r>
        <w:rPr>
          <w:rFonts w:ascii="Times New Roman" w:eastAsia="仿宋_GB2312" w:hAnsi="Times New Roman" w:hint="eastAsia"/>
          <w:szCs w:val="32"/>
        </w:rPr>
        <w:t>健全专</w:t>
      </w:r>
      <w:proofErr w:type="gramEnd"/>
      <w:r>
        <w:rPr>
          <w:rFonts w:ascii="Times New Roman" w:eastAsia="仿宋_GB2312" w:hAnsi="Times New Roman" w:hint="eastAsia"/>
          <w:szCs w:val="32"/>
        </w:rPr>
        <w:t>群结合、群防群治的防控体系，实现森林防火野外火源管理精细化。</w:t>
      </w:r>
      <w:r>
        <w:rPr>
          <w:rFonts w:ascii="Times New Roman" w:eastAsia="方正楷体简体" w:hAnsi="Times New Roman" w:hint="eastAsia"/>
          <w:szCs w:val="32"/>
        </w:rPr>
        <w:t>（省应急管理厅、省林业局按照分工负责）</w:t>
      </w:r>
    </w:p>
    <w:p w:rsidR="005E2DD7" w:rsidRDefault="005E2DD7" w:rsidP="005E2DD7">
      <w:pPr>
        <w:spacing w:line="626" w:lineRule="exact"/>
        <w:ind w:firstLineChars="200" w:firstLine="643"/>
        <w:rPr>
          <w:rFonts w:ascii="Times New Roman" w:eastAsia="楷体_GB2312" w:hAnsi="Times New Roman"/>
          <w:b/>
          <w:szCs w:val="32"/>
          <w:shd w:val="clear" w:color="auto" w:fill="FFFFFF"/>
        </w:rPr>
      </w:pPr>
      <w:r>
        <w:rPr>
          <w:rFonts w:ascii="Times New Roman" w:eastAsia="楷体_GB2312" w:hAnsi="Times New Roman" w:hint="eastAsia"/>
          <w:b/>
          <w:szCs w:val="32"/>
          <w:shd w:val="clear" w:color="auto" w:fill="FFFFFF"/>
        </w:rPr>
        <w:t>（五）完善应急保障体系</w:t>
      </w:r>
    </w:p>
    <w:p w:rsidR="005E2DD7" w:rsidRDefault="005E2DD7" w:rsidP="005E2DD7">
      <w:pPr>
        <w:spacing w:line="626" w:lineRule="exact"/>
        <w:ind w:firstLineChars="200" w:firstLine="643"/>
        <w:rPr>
          <w:rFonts w:ascii="Times New Roman" w:eastAsia="方正楷体简体" w:hAnsi="Times New Roman"/>
          <w:szCs w:val="32"/>
        </w:rPr>
      </w:pPr>
      <w:r>
        <w:rPr>
          <w:rFonts w:ascii="Times New Roman" w:eastAsia="仿宋_GB2312" w:hAnsi="Times New Roman"/>
          <w:b/>
          <w:bCs/>
          <w:szCs w:val="32"/>
        </w:rPr>
        <w:lastRenderedPageBreak/>
        <w:t>1.</w:t>
      </w:r>
      <w:r>
        <w:rPr>
          <w:rFonts w:ascii="Times New Roman" w:eastAsia="仿宋_GB2312" w:hAnsi="Times New Roman" w:hint="eastAsia"/>
          <w:b/>
          <w:bCs/>
          <w:szCs w:val="32"/>
        </w:rPr>
        <w:t>完善农机事故应急机制。</w:t>
      </w:r>
      <w:r>
        <w:rPr>
          <w:rFonts w:ascii="Times New Roman" w:eastAsia="仿宋_GB2312" w:hAnsi="Times New Roman" w:hint="eastAsia"/>
          <w:szCs w:val="32"/>
        </w:rPr>
        <w:t>梳理完善农机事故应急预案，配备必要的应急处置设备，规范农机事故处理程序。按照应急管理有关要求，适时组织开展不同层级和形式的农机事故应急演练，增强应急意识，提高农机事故应急处置能力。严格落实</w:t>
      </w:r>
      <w:r>
        <w:rPr>
          <w:rFonts w:ascii="Times New Roman" w:eastAsia="仿宋_GB2312" w:hAnsi="Times New Roman"/>
          <w:szCs w:val="32"/>
        </w:rPr>
        <w:t>24</w:t>
      </w:r>
      <w:r>
        <w:rPr>
          <w:rFonts w:ascii="Times New Roman" w:eastAsia="仿宋_GB2312" w:hAnsi="Times New Roman" w:hint="eastAsia"/>
          <w:szCs w:val="32"/>
        </w:rPr>
        <w:t>小时领导带班和专人值守工作制度，确保农机安全信息畅通。</w:t>
      </w:r>
      <w:r>
        <w:rPr>
          <w:rFonts w:ascii="Times New Roman" w:eastAsia="方正楷体简体" w:hAnsi="Times New Roman" w:hint="eastAsia"/>
          <w:szCs w:val="32"/>
        </w:rPr>
        <w:t>（省农业农村厅牵头，省公安厅、省交通运输厅配合）</w:t>
      </w:r>
    </w:p>
    <w:p w:rsidR="005E2DD7" w:rsidRDefault="005E2DD7" w:rsidP="005E2DD7">
      <w:pPr>
        <w:spacing w:line="626" w:lineRule="exact"/>
        <w:ind w:firstLineChars="200" w:firstLine="643"/>
        <w:rPr>
          <w:rFonts w:ascii="Times New Roman" w:eastAsia="方正楷体简体" w:hAnsi="Times New Roman"/>
          <w:szCs w:val="32"/>
        </w:rPr>
      </w:pPr>
      <w:r>
        <w:rPr>
          <w:rFonts w:ascii="Times New Roman" w:eastAsia="仿宋_GB2312" w:hAnsi="Times New Roman"/>
          <w:b/>
          <w:bCs/>
          <w:szCs w:val="32"/>
        </w:rPr>
        <w:t>2.</w:t>
      </w:r>
      <w:r>
        <w:rPr>
          <w:rFonts w:ascii="Times New Roman" w:eastAsia="仿宋_GB2312" w:hAnsi="Times New Roman" w:hint="eastAsia"/>
          <w:b/>
          <w:bCs/>
          <w:szCs w:val="32"/>
        </w:rPr>
        <w:t>建立渔业风险保障体系。</w:t>
      </w:r>
      <w:r>
        <w:rPr>
          <w:rFonts w:ascii="Times New Roman" w:eastAsia="仿宋_GB2312" w:hAnsi="Times New Roman" w:hint="eastAsia"/>
          <w:szCs w:val="32"/>
        </w:rPr>
        <w:t>鼓励发展渔民互助保险等多种形式的渔业保险，推进渔业互助保险系统体制改革，推动《安全生产责任保险实施办法》在渔业领域全面实施，指导渔业保险规范有序发展。加强渔业生产疫情防控和产地检疫，完善应急预案，加强专兼职应急救援队伍建设及应急物资装备配备，提升风险防范能力。加大渔港基础设施建设和渔船安全、消防、救生及通信导航等设施设备升级改造力度，切实提升渔港安全停泊避风能力和渔船安全适航水平。</w:t>
      </w:r>
      <w:r>
        <w:rPr>
          <w:rFonts w:ascii="Times New Roman" w:eastAsia="方正楷体简体" w:hAnsi="Times New Roman" w:hint="eastAsia"/>
          <w:szCs w:val="32"/>
        </w:rPr>
        <w:t>（省农业农村厅牵头，省交通运输厅、省水利厅、省气象局配合）</w:t>
      </w:r>
    </w:p>
    <w:p w:rsidR="005E2DD7" w:rsidRDefault="005E2DD7" w:rsidP="005E2DD7">
      <w:pPr>
        <w:spacing w:line="626" w:lineRule="exact"/>
        <w:ind w:firstLineChars="200" w:firstLine="643"/>
        <w:rPr>
          <w:rFonts w:ascii="Times New Roman" w:eastAsia="方正楷体简体" w:hAnsi="Times New Roman"/>
          <w:szCs w:val="32"/>
        </w:rPr>
      </w:pPr>
      <w:r>
        <w:rPr>
          <w:rFonts w:ascii="Times New Roman" w:eastAsia="仿宋_GB2312" w:hAnsi="Times New Roman"/>
          <w:b/>
          <w:bCs/>
          <w:szCs w:val="32"/>
        </w:rPr>
        <w:t>3.</w:t>
      </w:r>
      <w:r>
        <w:rPr>
          <w:rFonts w:ascii="Times New Roman" w:eastAsia="仿宋_GB2312" w:hAnsi="Times New Roman" w:hint="eastAsia"/>
          <w:b/>
          <w:bCs/>
          <w:szCs w:val="32"/>
        </w:rPr>
        <w:t>加强畜牧业安全生产应急保障。</w:t>
      </w:r>
      <w:r>
        <w:rPr>
          <w:rFonts w:ascii="Times New Roman" w:eastAsia="仿宋_GB2312" w:hAnsi="Times New Roman" w:hint="eastAsia"/>
          <w:szCs w:val="32"/>
        </w:rPr>
        <w:t>加快完善行业安全监管信息化建设，采用</w:t>
      </w:r>
      <w:r>
        <w:rPr>
          <w:rFonts w:ascii="Times New Roman" w:eastAsia="仿宋_GB2312" w:hAnsi="Times New Roman"/>
          <w:szCs w:val="32"/>
        </w:rPr>
        <w:t>“</w:t>
      </w:r>
      <w:r>
        <w:rPr>
          <w:rFonts w:ascii="Times New Roman" w:eastAsia="仿宋_GB2312" w:hAnsi="Times New Roman" w:hint="eastAsia"/>
          <w:szCs w:val="32"/>
        </w:rPr>
        <w:t>互联网</w:t>
      </w:r>
      <w:r>
        <w:rPr>
          <w:rFonts w:ascii="Times New Roman" w:eastAsia="仿宋_GB2312" w:hAnsi="Times New Roman"/>
          <w:szCs w:val="32"/>
        </w:rPr>
        <w:t>+</w:t>
      </w:r>
      <w:r>
        <w:rPr>
          <w:rFonts w:ascii="Times New Roman" w:eastAsia="仿宋_GB2312" w:hAnsi="Times New Roman" w:hint="eastAsia"/>
          <w:szCs w:val="32"/>
        </w:rPr>
        <w:t>畜牧业</w:t>
      </w:r>
      <w:r>
        <w:rPr>
          <w:rFonts w:ascii="Times New Roman" w:eastAsia="仿宋_GB2312" w:hAnsi="Times New Roman"/>
          <w:szCs w:val="32"/>
        </w:rPr>
        <w:t>”</w:t>
      </w:r>
      <w:r>
        <w:rPr>
          <w:rFonts w:ascii="Times New Roman" w:eastAsia="仿宋_GB2312" w:hAnsi="Times New Roman" w:hint="eastAsia"/>
          <w:szCs w:val="32"/>
        </w:rPr>
        <w:t>模式，逐步建立集约、可视、高效的安全监管平台；健全重大动物疫情防控应急预案体系，与周边应急救援力量建立应急联动机制，督促指导</w:t>
      </w:r>
      <w:proofErr w:type="gramStart"/>
      <w:r>
        <w:rPr>
          <w:rFonts w:ascii="Times New Roman" w:eastAsia="仿宋_GB2312" w:hAnsi="Times New Roman" w:hint="eastAsia"/>
          <w:szCs w:val="32"/>
        </w:rPr>
        <w:t>涉牧企业</w:t>
      </w:r>
      <w:proofErr w:type="gramEnd"/>
      <w:r>
        <w:rPr>
          <w:rFonts w:ascii="Times New Roman" w:eastAsia="仿宋_GB2312" w:hAnsi="Times New Roman" w:hint="eastAsia"/>
          <w:szCs w:val="32"/>
        </w:rPr>
        <w:t>完善应急预案，做好应急物资储备，开展应急演练，做到疫情防控统一指挥、反应灵敏、安全高效。</w:t>
      </w:r>
      <w:r>
        <w:rPr>
          <w:rFonts w:ascii="Times New Roman" w:eastAsia="方正楷体简体" w:hAnsi="Times New Roman" w:hint="eastAsia"/>
          <w:szCs w:val="32"/>
        </w:rPr>
        <w:t>（省农业农村</w:t>
      </w:r>
      <w:r>
        <w:rPr>
          <w:rFonts w:ascii="Times New Roman" w:eastAsia="方正楷体简体" w:hAnsi="Times New Roman" w:hint="eastAsia"/>
          <w:szCs w:val="32"/>
        </w:rPr>
        <w:lastRenderedPageBreak/>
        <w:t>厅负责）</w:t>
      </w:r>
    </w:p>
    <w:p w:rsidR="005E2DD7" w:rsidRDefault="005E2DD7" w:rsidP="005E2DD7">
      <w:pPr>
        <w:spacing w:line="626" w:lineRule="exact"/>
        <w:ind w:firstLineChars="200" w:firstLine="643"/>
        <w:rPr>
          <w:rFonts w:ascii="Times New Roman" w:eastAsia="方正楷体简体" w:hAnsi="Times New Roman"/>
          <w:szCs w:val="32"/>
        </w:rPr>
      </w:pPr>
      <w:r>
        <w:rPr>
          <w:rFonts w:ascii="Times New Roman" w:eastAsia="仿宋_GB2312" w:hAnsi="Times New Roman"/>
          <w:b/>
          <w:bCs/>
          <w:szCs w:val="32"/>
        </w:rPr>
        <w:t>4.</w:t>
      </w:r>
      <w:r>
        <w:rPr>
          <w:rFonts w:ascii="Times New Roman" w:eastAsia="仿宋_GB2312" w:hAnsi="Times New Roman" w:hint="eastAsia"/>
          <w:b/>
          <w:bCs/>
          <w:szCs w:val="32"/>
        </w:rPr>
        <w:t>加大火灾应急救援演练。</w:t>
      </w:r>
      <w:r>
        <w:rPr>
          <w:rFonts w:ascii="Times New Roman" w:eastAsia="仿宋_GB2312" w:hAnsi="Times New Roman" w:hint="eastAsia"/>
          <w:szCs w:val="32"/>
        </w:rPr>
        <w:t>加大森林草原火灾扑救应急预案演练，完善一套处置措施具体、内容与实际相符的火灾处置预案，提升森林草原火灾扑救装备水平，提高快速反应与火灾扑救能力。</w:t>
      </w:r>
      <w:r>
        <w:rPr>
          <w:rFonts w:ascii="Times New Roman" w:eastAsia="方正楷体简体" w:hAnsi="Times New Roman" w:hint="eastAsia"/>
          <w:szCs w:val="32"/>
        </w:rPr>
        <w:t>（省应急管理厅、省林业局按照分工负责）</w:t>
      </w:r>
    </w:p>
    <w:p w:rsidR="005E2DD7" w:rsidRDefault="005E2DD7" w:rsidP="005E2DD7">
      <w:pPr>
        <w:spacing w:line="626" w:lineRule="exact"/>
        <w:ind w:firstLineChars="200" w:firstLine="640"/>
        <w:rPr>
          <w:rFonts w:ascii="Times New Roman" w:eastAsia="黑体" w:hAnsi="Times New Roman"/>
          <w:kern w:val="0"/>
          <w:szCs w:val="32"/>
          <w:shd w:val="clear" w:color="auto" w:fill="FFFFFF"/>
        </w:rPr>
      </w:pPr>
      <w:r>
        <w:rPr>
          <w:rFonts w:ascii="Times New Roman" w:eastAsia="黑体" w:hAnsi="Times New Roman" w:hint="eastAsia"/>
          <w:kern w:val="0"/>
          <w:szCs w:val="32"/>
          <w:shd w:val="clear" w:color="auto" w:fill="FFFFFF"/>
        </w:rPr>
        <w:t>三、时间安排</w:t>
      </w:r>
    </w:p>
    <w:p w:rsidR="005E2DD7" w:rsidRDefault="005E2DD7" w:rsidP="005E2DD7">
      <w:pPr>
        <w:spacing w:line="626" w:lineRule="exact"/>
        <w:ind w:firstLineChars="200" w:firstLine="640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整治活动从</w:t>
      </w:r>
      <w:r>
        <w:rPr>
          <w:rFonts w:ascii="Times New Roman" w:eastAsia="仿宋_GB2312" w:hAnsi="Times New Roman"/>
          <w:szCs w:val="32"/>
        </w:rPr>
        <w:t>2020</w:t>
      </w:r>
      <w:r>
        <w:rPr>
          <w:rFonts w:ascii="Times New Roman" w:eastAsia="仿宋_GB2312" w:hAnsi="Times New Roman" w:hint="eastAsia"/>
          <w:szCs w:val="32"/>
        </w:rPr>
        <w:t>年</w:t>
      </w:r>
      <w:r>
        <w:rPr>
          <w:rFonts w:ascii="Times New Roman" w:eastAsia="仿宋_GB2312" w:hAnsi="Times New Roman"/>
          <w:szCs w:val="32"/>
        </w:rPr>
        <w:t>5</w:t>
      </w:r>
      <w:r>
        <w:rPr>
          <w:rFonts w:ascii="Times New Roman" w:eastAsia="仿宋_GB2312" w:hAnsi="Times New Roman" w:hint="eastAsia"/>
          <w:szCs w:val="32"/>
        </w:rPr>
        <w:t>月至</w:t>
      </w:r>
      <w:r>
        <w:rPr>
          <w:rFonts w:ascii="Times New Roman" w:eastAsia="仿宋_GB2312" w:hAnsi="Times New Roman"/>
          <w:szCs w:val="32"/>
        </w:rPr>
        <w:t>2022</w:t>
      </w:r>
      <w:r>
        <w:rPr>
          <w:rFonts w:ascii="Times New Roman" w:eastAsia="仿宋_GB2312" w:hAnsi="Times New Roman" w:hint="eastAsia"/>
          <w:szCs w:val="32"/>
        </w:rPr>
        <w:t>年</w:t>
      </w:r>
      <w:r>
        <w:rPr>
          <w:rFonts w:ascii="Times New Roman" w:eastAsia="仿宋_GB2312" w:hAnsi="Times New Roman"/>
          <w:szCs w:val="32"/>
        </w:rPr>
        <w:t>12</w:t>
      </w:r>
      <w:r>
        <w:rPr>
          <w:rFonts w:ascii="Times New Roman" w:eastAsia="仿宋_GB2312" w:hAnsi="Times New Roman" w:hint="eastAsia"/>
          <w:szCs w:val="32"/>
        </w:rPr>
        <w:t>月，分四个阶段进行。</w:t>
      </w:r>
    </w:p>
    <w:p w:rsidR="005E2DD7" w:rsidRDefault="005E2DD7" w:rsidP="005E2DD7">
      <w:pPr>
        <w:spacing w:line="626" w:lineRule="exact"/>
        <w:ind w:firstLineChars="200" w:firstLine="643"/>
        <w:rPr>
          <w:rFonts w:ascii="Times New Roman" w:eastAsia="仿宋_GB2312" w:hAnsi="Times New Roman"/>
          <w:szCs w:val="32"/>
        </w:rPr>
      </w:pPr>
      <w:r>
        <w:rPr>
          <w:rFonts w:ascii="Times New Roman" w:eastAsia="楷体_GB2312" w:hAnsi="Times New Roman" w:hint="eastAsia"/>
          <w:b/>
          <w:szCs w:val="32"/>
          <w:shd w:val="clear" w:color="auto" w:fill="FFFFFF"/>
        </w:rPr>
        <w:t>（一）动员部署（</w:t>
      </w:r>
      <w:r>
        <w:rPr>
          <w:rFonts w:ascii="Times New Roman" w:eastAsia="楷体_GB2312" w:hAnsi="Times New Roman"/>
          <w:b/>
          <w:szCs w:val="32"/>
          <w:shd w:val="clear" w:color="auto" w:fill="FFFFFF"/>
        </w:rPr>
        <w:t>2020</w:t>
      </w:r>
      <w:r>
        <w:rPr>
          <w:rFonts w:ascii="Times New Roman" w:eastAsia="楷体_GB2312" w:hAnsi="Times New Roman" w:hint="eastAsia"/>
          <w:b/>
          <w:szCs w:val="32"/>
          <w:shd w:val="clear" w:color="auto" w:fill="FFFFFF"/>
        </w:rPr>
        <w:t>年</w:t>
      </w:r>
      <w:r>
        <w:rPr>
          <w:rFonts w:ascii="Times New Roman" w:eastAsia="楷体_GB2312" w:hAnsi="Times New Roman"/>
          <w:b/>
          <w:szCs w:val="32"/>
          <w:shd w:val="clear" w:color="auto" w:fill="FFFFFF"/>
        </w:rPr>
        <w:t>5</w:t>
      </w:r>
      <w:r>
        <w:rPr>
          <w:rFonts w:ascii="Times New Roman" w:eastAsia="楷体_GB2312" w:hAnsi="Times New Roman" w:hint="eastAsia"/>
          <w:b/>
          <w:szCs w:val="32"/>
          <w:shd w:val="clear" w:color="auto" w:fill="FFFFFF"/>
        </w:rPr>
        <w:t>月）。</w:t>
      </w:r>
      <w:r>
        <w:rPr>
          <w:rFonts w:ascii="Times New Roman" w:eastAsia="仿宋_GB2312" w:hAnsi="Times New Roman" w:hint="eastAsia"/>
          <w:szCs w:val="32"/>
        </w:rPr>
        <w:t>深入学习领会习近平总书记关于安全生产重要指示精神，切实统一思想认识、提高政治站位，增强开展专项整治提升行动的政治自觉和行动自觉。结合本行业（领域）自身特点进一步明晰工作要求及工作内容、细化工作措施、明确分工、责任落实到人，制定细化实施方案。进行广泛宣传发动，对整治工作全面部署，要将专项整治精神传达到基层单位和所属生产企业。</w:t>
      </w:r>
    </w:p>
    <w:p w:rsidR="005E2DD7" w:rsidRDefault="005E2DD7" w:rsidP="005E2DD7">
      <w:pPr>
        <w:spacing w:line="626" w:lineRule="exact"/>
        <w:ind w:firstLineChars="200" w:firstLine="643"/>
        <w:rPr>
          <w:rFonts w:ascii="Times New Roman" w:eastAsia="仿宋_GB2312" w:hAnsi="Times New Roman"/>
          <w:szCs w:val="32"/>
        </w:rPr>
      </w:pPr>
      <w:r>
        <w:rPr>
          <w:rFonts w:ascii="Times New Roman" w:eastAsia="楷体_GB2312" w:hAnsi="Times New Roman" w:hint="eastAsia"/>
          <w:b/>
          <w:szCs w:val="32"/>
          <w:shd w:val="clear" w:color="auto" w:fill="FFFFFF"/>
        </w:rPr>
        <w:t>（二）排查整治（</w:t>
      </w:r>
      <w:r>
        <w:rPr>
          <w:rFonts w:ascii="Times New Roman" w:eastAsia="楷体_GB2312" w:hAnsi="Times New Roman"/>
          <w:b/>
          <w:szCs w:val="32"/>
          <w:shd w:val="clear" w:color="auto" w:fill="FFFFFF"/>
        </w:rPr>
        <w:t>2020</w:t>
      </w:r>
      <w:r>
        <w:rPr>
          <w:rFonts w:ascii="Times New Roman" w:eastAsia="楷体_GB2312" w:hAnsi="Times New Roman" w:hint="eastAsia"/>
          <w:b/>
          <w:szCs w:val="32"/>
          <w:shd w:val="clear" w:color="auto" w:fill="FFFFFF"/>
        </w:rPr>
        <w:t>年</w:t>
      </w:r>
      <w:r>
        <w:rPr>
          <w:rFonts w:ascii="Times New Roman" w:eastAsia="楷体_GB2312" w:hAnsi="Times New Roman"/>
          <w:b/>
          <w:szCs w:val="32"/>
          <w:shd w:val="clear" w:color="auto" w:fill="FFFFFF"/>
        </w:rPr>
        <w:t>6</w:t>
      </w:r>
      <w:r>
        <w:rPr>
          <w:rFonts w:ascii="Times New Roman" w:eastAsia="楷体_GB2312" w:hAnsi="Times New Roman" w:hint="eastAsia"/>
          <w:b/>
          <w:szCs w:val="32"/>
          <w:shd w:val="clear" w:color="auto" w:fill="FFFFFF"/>
        </w:rPr>
        <w:t>月至</w:t>
      </w:r>
      <w:r>
        <w:rPr>
          <w:rFonts w:ascii="Times New Roman" w:eastAsia="楷体_GB2312" w:hAnsi="Times New Roman"/>
          <w:b/>
          <w:szCs w:val="32"/>
          <w:shd w:val="clear" w:color="auto" w:fill="FFFFFF"/>
        </w:rPr>
        <w:t>12</w:t>
      </w:r>
      <w:r>
        <w:rPr>
          <w:rFonts w:ascii="Times New Roman" w:eastAsia="楷体_GB2312" w:hAnsi="Times New Roman" w:hint="eastAsia"/>
          <w:b/>
          <w:szCs w:val="32"/>
          <w:shd w:val="clear" w:color="auto" w:fill="FFFFFF"/>
        </w:rPr>
        <w:t>月）。</w:t>
      </w:r>
      <w:r>
        <w:rPr>
          <w:rFonts w:ascii="Times New Roman" w:eastAsia="仿宋_GB2312" w:hAnsi="Times New Roman" w:hint="eastAsia"/>
          <w:szCs w:val="32"/>
        </w:rPr>
        <w:t>按时间节点有序推动各项工作，全面、准确、深入查找责任落实、管理制度、风险管控、隐患排查、应急管理等方面存在的突出问题和薄弱环节，建立问题隐患责任清单，明确整改责任人和整改措施。</w:t>
      </w:r>
    </w:p>
    <w:p w:rsidR="005E2DD7" w:rsidRDefault="005E2DD7" w:rsidP="005E2DD7">
      <w:pPr>
        <w:spacing w:line="626" w:lineRule="exact"/>
        <w:ind w:firstLineChars="200" w:firstLine="643"/>
        <w:rPr>
          <w:rFonts w:ascii="Times New Roman" w:eastAsia="仿宋_GB2312" w:hAnsi="Times New Roman"/>
          <w:szCs w:val="32"/>
        </w:rPr>
      </w:pPr>
      <w:r>
        <w:rPr>
          <w:rFonts w:ascii="Times New Roman" w:eastAsia="楷体_GB2312" w:hAnsi="Times New Roman" w:hint="eastAsia"/>
          <w:b/>
          <w:szCs w:val="32"/>
          <w:shd w:val="clear" w:color="auto" w:fill="FFFFFF"/>
        </w:rPr>
        <w:t>（三）集中攻坚（</w:t>
      </w:r>
      <w:r>
        <w:rPr>
          <w:rFonts w:ascii="Times New Roman" w:eastAsia="楷体_GB2312" w:hAnsi="Times New Roman"/>
          <w:b/>
          <w:szCs w:val="32"/>
          <w:shd w:val="clear" w:color="auto" w:fill="FFFFFF"/>
        </w:rPr>
        <w:t>2021</w:t>
      </w:r>
      <w:r>
        <w:rPr>
          <w:rFonts w:ascii="Times New Roman" w:eastAsia="楷体_GB2312" w:hAnsi="Times New Roman" w:hint="eastAsia"/>
          <w:b/>
          <w:szCs w:val="32"/>
          <w:shd w:val="clear" w:color="auto" w:fill="FFFFFF"/>
        </w:rPr>
        <w:t>年）。</w:t>
      </w:r>
      <w:r>
        <w:rPr>
          <w:rFonts w:ascii="Times New Roman" w:eastAsia="仿宋_GB2312" w:hAnsi="Times New Roman" w:hint="eastAsia"/>
          <w:szCs w:val="32"/>
        </w:rPr>
        <w:t>针对重点难点问题，通过现场推进会、专项攻坚等措施，强力推进问题整改。完善安</w:t>
      </w:r>
      <w:r>
        <w:rPr>
          <w:rFonts w:ascii="Times New Roman" w:eastAsia="仿宋_GB2312" w:hAnsi="Times New Roman" w:hint="eastAsia"/>
          <w:szCs w:val="32"/>
        </w:rPr>
        <w:lastRenderedPageBreak/>
        <w:t>全生产责任和管理制度，针对重难点问题，进一步细化整治举措，对重大安全隐患，实行领导督办和跟进整治，落实安全防范措施，确保整治效果。</w:t>
      </w:r>
    </w:p>
    <w:p w:rsidR="005E2DD7" w:rsidRDefault="005E2DD7" w:rsidP="005E2DD7">
      <w:pPr>
        <w:spacing w:line="626" w:lineRule="exact"/>
        <w:ind w:firstLineChars="200" w:firstLine="643"/>
        <w:rPr>
          <w:rFonts w:ascii="Times New Roman" w:eastAsia="仿宋_GB2312" w:hAnsi="Times New Roman"/>
          <w:szCs w:val="32"/>
        </w:rPr>
      </w:pPr>
      <w:r>
        <w:rPr>
          <w:rFonts w:ascii="Times New Roman" w:eastAsia="楷体_GB2312" w:hAnsi="Times New Roman" w:hint="eastAsia"/>
          <w:b/>
          <w:szCs w:val="32"/>
          <w:shd w:val="clear" w:color="auto" w:fill="FFFFFF"/>
        </w:rPr>
        <w:t>（四）巩固提升（</w:t>
      </w:r>
      <w:r>
        <w:rPr>
          <w:rFonts w:ascii="Times New Roman" w:eastAsia="楷体_GB2312" w:hAnsi="Times New Roman"/>
          <w:b/>
          <w:szCs w:val="32"/>
          <w:shd w:val="clear" w:color="auto" w:fill="FFFFFF"/>
        </w:rPr>
        <w:t>2022</w:t>
      </w:r>
      <w:r>
        <w:rPr>
          <w:rFonts w:ascii="Times New Roman" w:eastAsia="楷体_GB2312" w:hAnsi="Times New Roman" w:hint="eastAsia"/>
          <w:b/>
          <w:szCs w:val="32"/>
          <w:shd w:val="clear" w:color="auto" w:fill="FFFFFF"/>
        </w:rPr>
        <w:t>年）。</w:t>
      </w:r>
      <w:r>
        <w:rPr>
          <w:rFonts w:ascii="Times New Roman" w:eastAsia="仿宋_GB2312" w:hAnsi="Times New Roman" w:hint="eastAsia"/>
          <w:szCs w:val="32"/>
        </w:rPr>
        <w:t>深入分析安全生产共性问题和突出隐患，深挖背后的深层次矛盾和原因，梳理出在法规标准、政策措施层面需要建立健全、补充完善的具体制度，逐项推动落实。总结一批行业（领域）好的经验做法，实时推广学习，健全长效机制，形成一套较为成熟、实用性强的安全生产管理制度。</w:t>
      </w:r>
    </w:p>
    <w:p w:rsidR="005E2DD7" w:rsidRDefault="005E2DD7" w:rsidP="005E2DD7">
      <w:pPr>
        <w:spacing w:line="626" w:lineRule="exact"/>
        <w:ind w:firstLineChars="200" w:firstLine="640"/>
        <w:rPr>
          <w:rFonts w:ascii="Times New Roman" w:eastAsia="黑体" w:hAnsi="Times New Roman"/>
          <w:kern w:val="0"/>
          <w:szCs w:val="32"/>
          <w:shd w:val="clear" w:color="auto" w:fill="FFFFFF"/>
        </w:rPr>
      </w:pPr>
      <w:r>
        <w:rPr>
          <w:rFonts w:ascii="Times New Roman" w:eastAsia="黑体" w:hAnsi="Times New Roman" w:hint="eastAsia"/>
          <w:kern w:val="0"/>
          <w:szCs w:val="32"/>
          <w:shd w:val="clear" w:color="auto" w:fill="FFFFFF"/>
        </w:rPr>
        <w:t>四、保障措施</w:t>
      </w:r>
    </w:p>
    <w:p w:rsidR="005E2DD7" w:rsidRDefault="005E2DD7" w:rsidP="005E2DD7">
      <w:pPr>
        <w:spacing w:line="626" w:lineRule="exact"/>
        <w:ind w:firstLineChars="200" w:firstLine="643"/>
        <w:rPr>
          <w:rFonts w:ascii="Times New Roman" w:eastAsia="仿宋_GB2312" w:hAnsi="Times New Roman"/>
          <w:szCs w:val="32"/>
        </w:rPr>
      </w:pPr>
      <w:r>
        <w:rPr>
          <w:rFonts w:ascii="Times New Roman" w:eastAsia="楷体_GB2312" w:hAnsi="Times New Roman" w:hint="eastAsia"/>
          <w:b/>
          <w:szCs w:val="32"/>
          <w:shd w:val="clear" w:color="auto" w:fill="FFFFFF"/>
        </w:rPr>
        <w:t>（一）加强组织领导。</w:t>
      </w:r>
      <w:r>
        <w:rPr>
          <w:rFonts w:ascii="Times New Roman" w:eastAsia="仿宋_GB2312" w:hAnsi="Times New Roman" w:hint="eastAsia"/>
          <w:szCs w:val="32"/>
        </w:rPr>
        <w:t>各行业（领域）要提高政治站位，强化政治担当，坚持服务大局，坚决克服形式主义、官僚主义，认真推动本行业（领域）安全整治行动。要加强领导，认真组织，明确任务，落实责任，确保取得实效。</w:t>
      </w:r>
    </w:p>
    <w:p w:rsidR="005E2DD7" w:rsidRDefault="005E2DD7" w:rsidP="005E2DD7">
      <w:pPr>
        <w:spacing w:line="626" w:lineRule="exact"/>
        <w:ind w:firstLineChars="200" w:firstLine="643"/>
        <w:rPr>
          <w:rFonts w:ascii="Times New Roman" w:eastAsia="仿宋_GB2312" w:hAnsi="Times New Roman"/>
          <w:szCs w:val="32"/>
        </w:rPr>
      </w:pPr>
      <w:r>
        <w:rPr>
          <w:rFonts w:ascii="Times New Roman" w:eastAsia="楷体_GB2312" w:hAnsi="Times New Roman" w:hint="eastAsia"/>
          <w:b/>
          <w:szCs w:val="32"/>
          <w:shd w:val="clear" w:color="auto" w:fill="FFFFFF"/>
        </w:rPr>
        <w:t>（二）落实主体责任。</w:t>
      </w:r>
      <w:r>
        <w:rPr>
          <w:rFonts w:ascii="Times New Roman" w:eastAsia="仿宋_GB2312" w:hAnsi="Times New Roman" w:hint="eastAsia"/>
          <w:szCs w:val="32"/>
        </w:rPr>
        <w:t>各行业（领域）主要负责人是本单位整治行动的第一责任人，要按照专项整治行动要求，认真对照主体责任落实等方面存在的突出问题，组织制定集中整治和自查自改工作方案。要严格落实各项规章制度，全面推进隐患排查治理和安全风险防控双重预防机制建设，建立完善问题隐患排查、治理、销号台账，不断提升安全生产标准化水平。</w:t>
      </w:r>
    </w:p>
    <w:p w:rsidR="005E2DD7" w:rsidRDefault="005E2DD7" w:rsidP="005E2DD7">
      <w:pPr>
        <w:spacing w:line="626" w:lineRule="exact"/>
        <w:ind w:firstLineChars="200" w:firstLine="643"/>
        <w:rPr>
          <w:rFonts w:ascii="Times New Roman" w:eastAsia="仿宋_GB2312" w:hAnsi="Times New Roman"/>
          <w:szCs w:val="32"/>
        </w:rPr>
      </w:pPr>
      <w:r>
        <w:rPr>
          <w:rFonts w:ascii="Times New Roman" w:eastAsia="楷体_GB2312" w:hAnsi="Times New Roman" w:hint="eastAsia"/>
          <w:b/>
          <w:szCs w:val="32"/>
          <w:shd w:val="clear" w:color="auto" w:fill="FFFFFF"/>
        </w:rPr>
        <w:t>（三）加强组织协调。</w:t>
      </w:r>
      <w:r>
        <w:rPr>
          <w:rFonts w:ascii="Times New Roman" w:eastAsia="仿宋_GB2312" w:hAnsi="Times New Roman" w:hint="eastAsia"/>
          <w:szCs w:val="32"/>
        </w:rPr>
        <w:t>各行业（领域）要加强横向沟通，</w:t>
      </w:r>
      <w:r>
        <w:rPr>
          <w:rFonts w:ascii="Times New Roman" w:eastAsia="仿宋_GB2312" w:hAnsi="Times New Roman" w:hint="eastAsia"/>
          <w:szCs w:val="32"/>
        </w:rPr>
        <w:lastRenderedPageBreak/>
        <w:t>以更实的工作举措做好专项整治工作，各行业（领域）要支持专项治理工作，要有效落实联络员负责日常工作的联系和协调，加强政策指导，履行行业（领域）安全监管和安全管理职责，建立上下贯通、分工明确、共同负责的安全管理体系。</w:t>
      </w:r>
    </w:p>
    <w:p w:rsidR="005E2DD7" w:rsidRDefault="005E2DD7" w:rsidP="005E2DD7">
      <w:pPr>
        <w:spacing w:line="626" w:lineRule="exact"/>
        <w:ind w:firstLineChars="200" w:firstLine="643"/>
        <w:rPr>
          <w:rFonts w:ascii="Times New Roman" w:eastAsia="仿宋_GB2312" w:hAnsi="Times New Roman"/>
          <w:szCs w:val="32"/>
        </w:rPr>
      </w:pPr>
      <w:r>
        <w:rPr>
          <w:rFonts w:ascii="Times New Roman" w:eastAsia="楷体_GB2312" w:hAnsi="Times New Roman" w:hint="eastAsia"/>
          <w:b/>
          <w:szCs w:val="32"/>
          <w:shd w:val="clear" w:color="auto" w:fill="FFFFFF"/>
        </w:rPr>
        <w:t>（四）加强督促指导。</w:t>
      </w:r>
      <w:r>
        <w:rPr>
          <w:rFonts w:ascii="Times New Roman" w:eastAsia="仿宋_GB2312" w:hAnsi="Times New Roman" w:hint="eastAsia"/>
          <w:szCs w:val="32"/>
        </w:rPr>
        <w:t>各地要始终树立</w:t>
      </w:r>
      <w:r>
        <w:rPr>
          <w:rFonts w:ascii="Times New Roman" w:eastAsia="仿宋_GB2312" w:hAnsi="Times New Roman"/>
          <w:szCs w:val="32"/>
        </w:rPr>
        <w:t>“</w:t>
      </w:r>
      <w:r>
        <w:rPr>
          <w:rFonts w:ascii="Times New Roman" w:eastAsia="仿宋_GB2312" w:hAnsi="Times New Roman" w:hint="eastAsia"/>
          <w:szCs w:val="32"/>
        </w:rPr>
        <w:t>隐患就是事故，不改就是失职</w:t>
      </w:r>
      <w:r>
        <w:rPr>
          <w:rFonts w:ascii="Times New Roman" w:eastAsia="仿宋_GB2312" w:hAnsi="Times New Roman"/>
          <w:szCs w:val="32"/>
        </w:rPr>
        <w:t>”</w:t>
      </w:r>
      <w:r>
        <w:rPr>
          <w:rFonts w:ascii="Times New Roman" w:eastAsia="仿宋_GB2312" w:hAnsi="Times New Roman" w:hint="eastAsia"/>
          <w:szCs w:val="32"/>
        </w:rPr>
        <w:t>的理念，督促安全生产单位和企业及时开展自检自查自纠，摸排安全隐患和事故苗头。对检查中发现的问题隐患要严格落实整改责任，抓好持续督导，确保整改到位。各行业（领域）要组织人员力量，采用随机抽查、组队督查等方式，对本行业重点地区、重点单位进行巡查。</w:t>
      </w:r>
    </w:p>
    <w:p w:rsidR="00127976" w:rsidRPr="005E2DD7" w:rsidRDefault="005E2DD7" w:rsidP="005E2DD7">
      <w:pPr>
        <w:spacing w:line="626" w:lineRule="exact"/>
        <w:ind w:firstLineChars="200" w:firstLine="643"/>
        <w:rPr>
          <w:rFonts w:ascii="Times New Roman" w:eastAsia="仿宋_GB2312" w:hAnsi="Times New Roman" w:hint="eastAsia"/>
          <w:szCs w:val="32"/>
        </w:rPr>
      </w:pPr>
      <w:r>
        <w:rPr>
          <w:rFonts w:ascii="Times New Roman" w:eastAsia="楷体_GB2312" w:hAnsi="Times New Roman" w:hint="eastAsia"/>
          <w:b/>
          <w:szCs w:val="32"/>
          <w:shd w:val="clear" w:color="auto" w:fill="FFFFFF"/>
        </w:rPr>
        <w:t>（五）强化宣传引导。</w:t>
      </w:r>
      <w:r>
        <w:rPr>
          <w:rFonts w:ascii="Times New Roman" w:eastAsia="仿宋_GB2312" w:hAnsi="Times New Roman" w:hint="eastAsia"/>
          <w:szCs w:val="32"/>
        </w:rPr>
        <w:t>要充分发挥广播、电视、报刊、网络等媒体宣传手段，加强宣传报道，营造浓厚氛围。要充分运用正反两方面的典型，加强正向引领和反面警示教育。要加强社会和舆论监督，鼓励群众参与，形成全社会参与支持、齐抓共管、群防群治的良好局面。</w:t>
      </w:r>
      <w:bookmarkStart w:id="0" w:name="_GoBack"/>
      <w:bookmarkEnd w:id="0"/>
    </w:p>
    <w:sectPr w:rsidR="00127976" w:rsidRPr="005E2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D7"/>
    <w:rsid w:val="00127976"/>
    <w:rsid w:val="005E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F9AB1-8F3E-4CEE-A6F3-3202E862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DD7"/>
    <w:pPr>
      <w:widowControl w:val="0"/>
      <w:jc w:val="both"/>
    </w:pPr>
    <w:rPr>
      <w:rFonts w:ascii="Calibri" w:eastAsia="仿宋" w:hAnsi="Calibri" w:cs="Times New Roman"/>
      <w:sz w:val="32"/>
    </w:rPr>
  </w:style>
  <w:style w:type="paragraph" w:styleId="1">
    <w:name w:val="heading 1"/>
    <w:basedOn w:val="a"/>
    <w:next w:val="a"/>
    <w:link w:val="1Char"/>
    <w:uiPriority w:val="99"/>
    <w:qFormat/>
    <w:rsid w:val="005E2DD7"/>
    <w:pPr>
      <w:jc w:val="left"/>
      <w:outlineLvl w:val="0"/>
    </w:pPr>
    <w:rPr>
      <w:rFonts w:ascii="宋体" w:eastAsia="宋体" w:hAnsi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5E2DD7"/>
    <w:rPr>
      <w:rFonts w:ascii="宋体" w:eastAsia="宋体" w:hAnsi="宋体" w:cs="Times New Roman"/>
      <w:b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758</Words>
  <Characters>4323</Characters>
  <Application>Microsoft Office Word</Application>
  <DocSecurity>0</DocSecurity>
  <Lines>36</Lines>
  <Paragraphs>10</Paragraphs>
  <ScaleCrop>false</ScaleCrop>
  <Company>MS</Company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</cp:revision>
  <dcterms:created xsi:type="dcterms:W3CDTF">2020-06-22T08:55:00Z</dcterms:created>
  <dcterms:modified xsi:type="dcterms:W3CDTF">2020-06-22T08:55:00Z</dcterms:modified>
</cp:coreProperties>
</file>