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79" w:rsidRPr="00762B79" w:rsidRDefault="00762B79" w:rsidP="00762B79">
      <w:pPr>
        <w:widowControl/>
        <w:shd w:val="clear" w:color="auto" w:fill="FFFFFF"/>
        <w:spacing w:before="100" w:beforeAutospacing="1" w:after="100" w:afterAutospacing="1"/>
        <w:jc w:val="center"/>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b/>
          <w:bCs/>
          <w:color w:val="000000"/>
          <w:kern w:val="0"/>
          <w:sz w:val="28"/>
          <w:szCs w:val="28"/>
        </w:rPr>
        <w:t>国家安全生产应急救援指挥中心关于</w:t>
      </w:r>
      <w:r w:rsidRPr="00762B79">
        <w:rPr>
          <w:rFonts w:asciiTheme="majorEastAsia" w:eastAsiaTheme="majorEastAsia" w:hAnsiTheme="majorEastAsia" w:cs="Arial"/>
          <w:color w:val="000000"/>
          <w:kern w:val="0"/>
          <w:sz w:val="28"/>
          <w:szCs w:val="28"/>
        </w:rPr>
        <w:br/>
      </w:r>
      <w:r w:rsidRPr="00762B79">
        <w:rPr>
          <w:rFonts w:asciiTheme="majorEastAsia" w:eastAsiaTheme="majorEastAsia" w:hAnsiTheme="majorEastAsia" w:cs="Arial"/>
          <w:b/>
          <w:bCs/>
          <w:color w:val="000000"/>
          <w:kern w:val="0"/>
          <w:sz w:val="28"/>
          <w:szCs w:val="28"/>
        </w:rPr>
        <w:t>开展安全生产应急管理体系建设专题调研的通知</w:t>
      </w:r>
      <w:r w:rsidRPr="00762B79">
        <w:rPr>
          <w:rFonts w:asciiTheme="majorEastAsia" w:eastAsiaTheme="majorEastAsia" w:hAnsiTheme="majorEastAsia" w:cs="Arial"/>
          <w:color w:val="000000"/>
          <w:kern w:val="0"/>
          <w:sz w:val="28"/>
          <w:szCs w:val="28"/>
        </w:rPr>
        <w:br/>
      </w:r>
      <w:r w:rsidRPr="00762B79">
        <w:rPr>
          <w:rFonts w:asciiTheme="majorEastAsia" w:eastAsiaTheme="majorEastAsia" w:hAnsiTheme="majorEastAsia" w:cs="Arial"/>
          <w:b/>
          <w:bCs/>
          <w:color w:val="000000"/>
          <w:kern w:val="0"/>
          <w:sz w:val="28"/>
          <w:szCs w:val="28"/>
        </w:rPr>
        <w:t>应指综合〔2015〕31号</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各省、自治区、直辖市及新疆生产建设兵团安全生产监督管理局：</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为全面了解和掌握安全生产应急管理体系建设现状，研究探索进一步加强安全生产应急管理体系建设的对策措施，国家安全生产应急救援指挥中心（以下简称应急指挥中心）决定开展安全生产应急救援体系建设专题调研。应急指挥中心将组成调研组对部分省（区）进行实地调研。现将有关事项通知如下：</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一、调研主要内容</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（一）安全生产应急管理体系建设情况。</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（二）安全生产应急管理机构自身建设情况。</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（三）对加强安全生产应急管理体系建设的意见和建议。</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二、调研方式</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调研采取书面调研和实地调研相结合的方式进行。</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（一）书面调研。请各省级安全监管局全面调查并汇总本地区安全生产应急管理机构建设、职能、规划和人员等情况（见附件）。</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二）实地调研。应急指挥中心调研组将赴河北、山西、辽宁、江苏、浙江、江西、湖南、广西、贵州、西藏、陕西、青海等12个省（区）进行调研。调研主要采取听取汇报、查阅资料、座谈交流、实地考察等方式进行。</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三、有关要求</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lastRenderedPageBreak/>
        <w:t>（一）请河北、山西、辽宁、江苏、浙江、江西、湖南、广西、贵州、西藏、陕西、青海等12个省（区）安全监管局按照调研要求，选择2个市（地）和3个县（区）做好调研准备工作。调研组的具体安排另行通知。</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（二）请各省级安全监管局于9月30日前填写书面调查表，并以纸质版和电子版形式报送应急指挥中心综合部。联系人及电话：李彪，010-64463948，64463751（传真）；电子邮箱：libiao@chinasafety.gov.cn。</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（三）应急指挥中心调研组要轻车简从，严格执行党风廉政建设有关规定。</w:t>
      </w:r>
    </w:p>
    <w:p w:rsidR="00762B79" w:rsidRP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附件：</w:t>
      </w:r>
    </w:p>
    <w:p w:rsidR="00762B79" w:rsidRPr="00762B79" w:rsidRDefault="00762B79" w:rsidP="00762B79">
      <w:pPr>
        <w:widowControl/>
        <w:shd w:val="clear" w:color="auto" w:fill="FFFFFF"/>
        <w:jc w:val="left"/>
        <w:rPr>
          <w:rFonts w:asciiTheme="majorEastAsia" w:eastAsiaTheme="majorEastAsia" w:hAnsiTheme="majorEastAsia" w:cs="Arial" w:hint="eastAsia"/>
          <w:color w:val="000000"/>
          <w:kern w:val="0"/>
          <w:sz w:val="28"/>
          <w:szCs w:val="28"/>
        </w:rPr>
      </w:pPr>
      <w:r w:rsidRPr="00762B79">
        <w:rPr>
          <w:rFonts w:asciiTheme="majorEastAsia" w:eastAsiaTheme="majorEastAsia" w:hAnsiTheme="majorEastAsia" w:cs="Arial" w:hint="eastAsia"/>
          <w:color w:val="000000"/>
          <w:kern w:val="0"/>
          <w:sz w:val="28"/>
          <w:szCs w:val="28"/>
        </w:rPr>
        <w:t>1.省、市、县三级安全生产应急管理机构统计汇总表</w:t>
      </w:r>
    </w:p>
    <w:p w:rsidR="00762B79" w:rsidRPr="00762B79" w:rsidRDefault="00762B79" w:rsidP="00762B79">
      <w:pPr>
        <w:widowControl/>
        <w:shd w:val="clear" w:color="auto" w:fill="FFFFFF"/>
        <w:jc w:val="left"/>
        <w:rPr>
          <w:rFonts w:asciiTheme="majorEastAsia" w:eastAsiaTheme="majorEastAsia" w:hAnsiTheme="majorEastAsia" w:cs="Arial" w:hint="eastAsia"/>
          <w:color w:val="000000"/>
          <w:kern w:val="0"/>
          <w:sz w:val="28"/>
          <w:szCs w:val="28"/>
        </w:rPr>
      </w:pPr>
      <w:r w:rsidRPr="00762B79">
        <w:rPr>
          <w:rFonts w:asciiTheme="majorEastAsia" w:eastAsiaTheme="majorEastAsia" w:hAnsiTheme="majorEastAsia" w:cs="Arial" w:hint="eastAsia"/>
          <w:color w:val="000000"/>
          <w:kern w:val="0"/>
          <w:sz w:val="28"/>
          <w:szCs w:val="28"/>
        </w:rPr>
        <w:t>2.市、县级安全生产应急管理机构建设情况调查表</w:t>
      </w:r>
    </w:p>
    <w:p w:rsidR="00762B79" w:rsidRPr="00762B79" w:rsidRDefault="00762B79" w:rsidP="00762B79">
      <w:pPr>
        <w:widowControl/>
        <w:shd w:val="clear" w:color="auto" w:fill="FFFFFF"/>
        <w:jc w:val="left"/>
        <w:rPr>
          <w:rFonts w:asciiTheme="majorEastAsia" w:eastAsiaTheme="majorEastAsia" w:hAnsiTheme="majorEastAsia" w:cs="Arial" w:hint="eastAsia"/>
          <w:color w:val="000000"/>
          <w:kern w:val="0"/>
          <w:sz w:val="28"/>
          <w:szCs w:val="28"/>
        </w:rPr>
      </w:pPr>
      <w:r w:rsidRPr="00762B79">
        <w:rPr>
          <w:rFonts w:asciiTheme="majorEastAsia" w:eastAsiaTheme="majorEastAsia" w:hAnsiTheme="majorEastAsia" w:cs="Arial" w:hint="eastAsia"/>
          <w:color w:val="000000"/>
          <w:kern w:val="0"/>
          <w:sz w:val="28"/>
          <w:szCs w:val="28"/>
        </w:rPr>
        <w:t>3.各级安全生产应急管理机构承担职能及机构建设规划调查表</w:t>
      </w:r>
    </w:p>
    <w:p w:rsidR="00762B79" w:rsidRDefault="00762B79" w:rsidP="00762B79">
      <w:pPr>
        <w:widowControl/>
        <w:shd w:val="clear" w:color="auto" w:fill="FFFFFF"/>
        <w:jc w:val="lef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hint="eastAsia"/>
          <w:color w:val="000000"/>
          <w:kern w:val="0"/>
          <w:sz w:val="28"/>
          <w:szCs w:val="28"/>
        </w:rPr>
        <w:t>4.各级应急管理机构人员结构表</w:t>
      </w:r>
    </w:p>
    <w:p w:rsidR="00762B79" w:rsidRPr="00762B79" w:rsidRDefault="00762B79" w:rsidP="00762B79">
      <w:pPr>
        <w:widowControl/>
        <w:shd w:val="clear" w:color="auto" w:fill="FFFFFF"/>
        <w:jc w:val="left"/>
        <w:rPr>
          <w:rFonts w:asciiTheme="majorEastAsia" w:eastAsiaTheme="majorEastAsia" w:hAnsiTheme="majorEastAsia" w:cs="Arial" w:hint="eastAsia"/>
          <w:color w:val="000000"/>
          <w:kern w:val="0"/>
          <w:sz w:val="28"/>
          <w:szCs w:val="28"/>
        </w:rPr>
      </w:pPr>
      <w:bookmarkStart w:id="0" w:name="_GoBack"/>
      <w:bookmarkEnd w:id="0"/>
    </w:p>
    <w:p w:rsidR="00762B79" w:rsidRPr="00762B79" w:rsidRDefault="00762B79" w:rsidP="00762B79">
      <w:pPr>
        <w:widowControl/>
        <w:shd w:val="clear" w:color="auto" w:fill="FFFFFF"/>
        <w:jc w:val="righ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国家安全生产应急救援指挥中心</w:t>
      </w:r>
    </w:p>
    <w:p w:rsidR="00762B79" w:rsidRPr="00762B79" w:rsidRDefault="00762B79" w:rsidP="00762B79">
      <w:pPr>
        <w:widowControl/>
        <w:shd w:val="clear" w:color="auto" w:fill="FFFFFF"/>
        <w:jc w:val="right"/>
        <w:rPr>
          <w:rFonts w:asciiTheme="majorEastAsia" w:eastAsiaTheme="majorEastAsia" w:hAnsiTheme="majorEastAsia" w:cs="Arial"/>
          <w:color w:val="000000"/>
          <w:kern w:val="0"/>
          <w:sz w:val="28"/>
          <w:szCs w:val="28"/>
        </w:rPr>
      </w:pPr>
      <w:r w:rsidRPr="00762B79">
        <w:rPr>
          <w:rFonts w:asciiTheme="majorEastAsia" w:eastAsiaTheme="majorEastAsia" w:hAnsiTheme="majorEastAsia" w:cs="Arial"/>
          <w:color w:val="000000"/>
          <w:kern w:val="0"/>
          <w:sz w:val="28"/>
          <w:szCs w:val="28"/>
        </w:rPr>
        <w:t>2015年9月9日</w:t>
      </w:r>
    </w:p>
    <w:p w:rsidR="00B51D51" w:rsidRPr="00762B79" w:rsidRDefault="00B51D51">
      <w:pPr>
        <w:rPr>
          <w:rFonts w:asciiTheme="majorEastAsia" w:eastAsiaTheme="majorEastAsia" w:hAnsiTheme="majorEastAsia"/>
          <w:sz w:val="28"/>
          <w:szCs w:val="28"/>
        </w:rPr>
      </w:pPr>
    </w:p>
    <w:sectPr w:rsidR="00B51D51" w:rsidRPr="00762B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66" w:rsidRDefault="009D7F66" w:rsidP="00762B79">
      <w:r>
        <w:separator/>
      </w:r>
    </w:p>
  </w:endnote>
  <w:endnote w:type="continuationSeparator" w:id="0">
    <w:p w:rsidR="009D7F66" w:rsidRDefault="009D7F66" w:rsidP="0076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66" w:rsidRDefault="009D7F66" w:rsidP="00762B79">
      <w:r>
        <w:separator/>
      </w:r>
    </w:p>
  </w:footnote>
  <w:footnote w:type="continuationSeparator" w:id="0">
    <w:p w:rsidR="009D7F66" w:rsidRDefault="009D7F66" w:rsidP="00762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C5"/>
    <w:rsid w:val="00762B79"/>
    <w:rsid w:val="009D7F66"/>
    <w:rsid w:val="00B51D51"/>
    <w:rsid w:val="00B6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6F11A0-1587-4B61-8156-A0213A1F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B79"/>
    <w:rPr>
      <w:sz w:val="18"/>
      <w:szCs w:val="18"/>
    </w:rPr>
  </w:style>
  <w:style w:type="paragraph" w:styleId="a4">
    <w:name w:val="footer"/>
    <w:basedOn w:val="a"/>
    <w:link w:val="Char0"/>
    <w:uiPriority w:val="99"/>
    <w:unhideWhenUsed/>
    <w:rsid w:val="00762B79"/>
    <w:pPr>
      <w:tabs>
        <w:tab w:val="center" w:pos="4153"/>
        <w:tab w:val="right" w:pos="8306"/>
      </w:tabs>
      <w:snapToGrid w:val="0"/>
      <w:jc w:val="left"/>
    </w:pPr>
    <w:rPr>
      <w:sz w:val="18"/>
      <w:szCs w:val="18"/>
    </w:rPr>
  </w:style>
  <w:style w:type="character" w:customStyle="1" w:styleId="Char0">
    <w:name w:val="页脚 Char"/>
    <w:basedOn w:val="a0"/>
    <w:link w:val="a4"/>
    <w:uiPriority w:val="99"/>
    <w:rsid w:val="00762B79"/>
    <w:rPr>
      <w:sz w:val="18"/>
      <w:szCs w:val="18"/>
    </w:rPr>
  </w:style>
  <w:style w:type="paragraph" w:styleId="a5">
    <w:name w:val="Normal (Web)"/>
    <w:basedOn w:val="a"/>
    <w:uiPriority w:val="99"/>
    <w:semiHidden/>
    <w:unhideWhenUsed/>
    <w:rsid w:val="00762B7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62B79"/>
    <w:rPr>
      <w:b/>
      <w:bCs/>
    </w:rPr>
  </w:style>
  <w:style w:type="character" w:styleId="a7">
    <w:name w:val="Hyperlink"/>
    <w:basedOn w:val="a0"/>
    <w:uiPriority w:val="99"/>
    <w:semiHidden/>
    <w:unhideWhenUsed/>
    <w:rsid w:val="00762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8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DaiJing</dc:creator>
  <cp:keywords/>
  <dc:description/>
  <cp:lastModifiedBy>DaiJing</cp:lastModifiedBy>
  <cp:revision>2</cp:revision>
  <dcterms:created xsi:type="dcterms:W3CDTF">2020-11-25T07:53:00Z</dcterms:created>
  <dcterms:modified xsi:type="dcterms:W3CDTF">2020-11-25T07:54:00Z</dcterms:modified>
</cp:coreProperties>
</file>