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E68" w:rsidRDefault="00103E68" w:rsidP="00103E68">
      <w:pPr>
        <w:spacing w:line="60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附件1</w:t>
      </w:r>
    </w:p>
    <w:p w:rsidR="00103E68" w:rsidRDefault="00103E68" w:rsidP="00103E68">
      <w:pPr>
        <w:pStyle w:val="-1"/>
        <w:spacing w:line="600" w:lineRule="exact"/>
        <w:ind w:firstLine="624"/>
      </w:pPr>
    </w:p>
    <w:p w:rsidR="00103E68" w:rsidRDefault="00103E68" w:rsidP="00103E6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省级执法企业名单</w:t>
      </w:r>
    </w:p>
    <w:p w:rsidR="00103E68" w:rsidRDefault="00103E68" w:rsidP="00103E68">
      <w:pPr>
        <w:spacing w:line="600" w:lineRule="exact"/>
        <w:ind w:firstLineChars="200" w:firstLine="624"/>
      </w:pPr>
    </w:p>
    <w:p w:rsidR="00103E68" w:rsidRDefault="00103E68" w:rsidP="00103E68">
      <w:pPr>
        <w:ind w:firstLineChars="200" w:firstLine="626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b/>
          <w:bCs/>
        </w:rPr>
        <w:t>1.工贸企业：</w:t>
      </w:r>
      <w:r>
        <w:rPr>
          <w:rFonts w:ascii="仿宋" w:hAnsi="仿宋" w:cs="仿宋" w:hint="eastAsia"/>
          <w:szCs w:val="32"/>
        </w:rPr>
        <w:t>陕西西探地质装备有限公司、陕西新意达建材产业发展有限公司、中央储备粮咸阳直属库有限公司、陕西延长石油橡胶有限公司、长庆油田分公司机械制造总厂</w:t>
      </w:r>
    </w:p>
    <w:p w:rsidR="00103E68" w:rsidRDefault="00103E68" w:rsidP="00103E68">
      <w:pPr>
        <w:ind w:firstLineChars="200" w:firstLine="626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b/>
          <w:bCs/>
        </w:rPr>
        <w:t>2.非煤矿山企业：</w:t>
      </w:r>
      <w:r>
        <w:rPr>
          <w:rFonts w:ascii="仿宋" w:hAnsi="仿宋" w:cs="仿宋" w:hint="eastAsia"/>
          <w:szCs w:val="32"/>
        </w:rPr>
        <w:t>泾阳冀东水泥有限公司、延长油田南泥湾采油厂、柞水县金正矿业有限公司、长庆油田分公司第八采油厂、陕西省紫阳县湘</w:t>
      </w:r>
      <w:proofErr w:type="gramStart"/>
      <w:r>
        <w:rPr>
          <w:rFonts w:ascii="仿宋" w:hAnsi="仿宋" w:cs="仿宋" w:hint="eastAsia"/>
          <w:szCs w:val="32"/>
        </w:rPr>
        <w:t>贵锰业</w:t>
      </w:r>
      <w:proofErr w:type="gramEnd"/>
      <w:r>
        <w:rPr>
          <w:rFonts w:ascii="仿宋" w:hAnsi="仿宋" w:cs="仿宋" w:hint="eastAsia"/>
          <w:szCs w:val="32"/>
        </w:rPr>
        <w:t>有限公司周家湾尾矿库</w:t>
      </w:r>
    </w:p>
    <w:p w:rsidR="00103E68" w:rsidRDefault="00103E68" w:rsidP="00103E68">
      <w:pPr>
        <w:ind w:firstLineChars="200" w:firstLine="626"/>
        <w:rPr>
          <w:rFonts w:ascii="仿宋" w:hAnsi="仿宋" w:cs="仿宋"/>
        </w:rPr>
      </w:pPr>
      <w:r>
        <w:rPr>
          <w:rFonts w:ascii="仿宋" w:hAnsi="仿宋" w:cs="仿宋" w:hint="eastAsia"/>
          <w:b/>
          <w:bCs/>
          <w:szCs w:val="32"/>
        </w:rPr>
        <w:t>3.煤矿企业：</w:t>
      </w:r>
      <w:r>
        <w:rPr>
          <w:rFonts w:ascii="仿宋" w:hAnsi="仿宋" w:cs="仿宋" w:hint="eastAsia"/>
          <w:szCs w:val="32"/>
        </w:rPr>
        <w:t>陕西麟北煤业开发有限责任公司、陕西省崔家沟煤矿、陕西陕煤韩城矿业有限公司象山矿井、陕西</w:t>
      </w:r>
      <w:proofErr w:type="gramStart"/>
      <w:r>
        <w:rPr>
          <w:rFonts w:ascii="仿宋" w:hAnsi="仿宋" w:cs="仿宋" w:hint="eastAsia"/>
          <w:szCs w:val="32"/>
        </w:rPr>
        <w:t>彬</w:t>
      </w:r>
      <w:proofErr w:type="gramEnd"/>
      <w:r>
        <w:rPr>
          <w:rFonts w:ascii="仿宋" w:hAnsi="仿宋" w:cs="仿宋" w:hint="eastAsia"/>
          <w:szCs w:val="32"/>
        </w:rPr>
        <w:t>长文家坡矿业有限公司、</w:t>
      </w:r>
      <w:proofErr w:type="gramStart"/>
      <w:r>
        <w:rPr>
          <w:rFonts w:ascii="仿宋" w:hAnsi="仿宋" w:cs="仿宋" w:hint="eastAsia"/>
          <w:szCs w:val="32"/>
        </w:rPr>
        <w:t>神木汇森凉水</w:t>
      </w:r>
      <w:proofErr w:type="gramEnd"/>
      <w:r>
        <w:rPr>
          <w:rFonts w:ascii="仿宋" w:hAnsi="仿宋" w:cs="仿宋" w:hint="eastAsia"/>
          <w:szCs w:val="32"/>
        </w:rPr>
        <w:t>井矿业有限责任公司、榆林神华能源有限责任公司郭家湾煤矿分公司、</w:t>
      </w:r>
      <w:proofErr w:type="gramStart"/>
      <w:r>
        <w:rPr>
          <w:rFonts w:ascii="仿宋" w:hAnsi="仿宋" w:cs="仿宋" w:hint="eastAsia"/>
          <w:szCs w:val="32"/>
        </w:rPr>
        <w:t>陕煤集团</w:t>
      </w:r>
      <w:proofErr w:type="gramEnd"/>
      <w:r>
        <w:rPr>
          <w:rFonts w:ascii="仿宋" w:hAnsi="仿宋" w:cs="仿宋" w:hint="eastAsia"/>
          <w:szCs w:val="32"/>
        </w:rPr>
        <w:t>神木红柳林矿业有限公司、中国神华神东煤炭分公司石</w:t>
      </w:r>
      <w:proofErr w:type="gramStart"/>
      <w:r>
        <w:rPr>
          <w:rFonts w:ascii="仿宋" w:hAnsi="仿宋" w:cs="仿宋" w:hint="eastAsia"/>
          <w:szCs w:val="32"/>
        </w:rPr>
        <w:t>圪</w:t>
      </w:r>
      <w:proofErr w:type="gramEnd"/>
      <w:r>
        <w:rPr>
          <w:rFonts w:ascii="仿宋" w:hAnsi="仿宋" w:cs="仿宋" w:hint="eastAsia"/>
          <w:szCs w:val="32"/>
        </w:rPr>
        <w:t>台煤矿、中煤陕西榆林能源化工有限公司大海则煤矿、陕西南梁</w:t>
      </w:r>
      <w:proofErr w:type="gramStart"/>
      <w:r>
        <w:rPr>
          <w:rFonts w:ascii="仿宋" w:hAnsi="仿宋" w:cs="仿宋" w:hint="eastAsia"/>
          <w:szCs w:val="32"/>
        </w:rPr>
        <w:t>矿业南</w:t>
      </w:r>
      <w:proofErr w:type="gramEnd"/>
      <w:r>
        <w:rPr>
          <w:rFonts w:ascii="仿宋" w:hAnsi="仿宋" w:cs="仿宋" w:hint="eastAsia"/>
          <w:szCs w:val="32"/>
        </w:rPr>
        <w:t>梁煤矿。</w:t>
      </w:r>
    </w:p>
    <w:p w:rsidR="00103E68" w:rsidRDefault="00103E68" w:rsidP="00103E68">
      <w:pPr>
        <w:ind w:firstLineChars="200" w:firstLine="626"/>
        <w:rPr>
          <w:rFonts w:ascii="仿宋" w:hAnsi="仿宋" w:cs="仿宋"/>
        </w:rPr>
      </w:pPr>
      <w:r>
        <w:rPr>
          <w:rFonts w:ascii="仿宋" w:hAnsi="仿宋" w:cs="仿宋" w:hint="eastAsia"/>
          <w:b/>
          <w:bCs/>
        </w:rPr>
        <w:t>4.危险化学品企业：</w:t>
      </w:r>
      <w:r>
        <w:rPr>
          <w:rFonts w:ascii="仿宋" w:hAnsi="仿宋" w:cs="仿宋" w:hint="eastAsia"/>
        </w:rPr>
        <w:t>陕西东鑫垣化工有限公司、榆林</w:t>
      </w:r>
      <w:proofErr w:type="gramStart"/>
      <w:r>
        <w:rPr>
          <w:rFonts w:ascii="仿宋" w:hAnsi="仿宋" w:cs="仿宋" w:hint="eastAsia"/>
        </w:rPr>
        <w:t>云化绿能</w:t>
      </w:r>
      <w:proofErr w:type="gramEnd"/>
      <w:r>
        <w:rPr>
          <w:rFonts w:ascii="仿宋" w:hAnsi="仿宋" w:cs="仿宋" w:hint="eastAsia"/>
        </w:rPr>
        <w:t>有限公司、陕西延长石油榆林煤化有限公司、陕西延长石油延安能源化工有限责任公司、陕西黄陵煤化工有限责任公司。</w:t>
      </w:r>
    </w:p>
    <w:p w:rsidR="00103E68" w:rsidRDefault="00103E68" w:rsidP="00103E68">
      <w:pPr>
        <w:rPr>
          <w:rFonts w:hint="eastAsia"/>
        </w:rPr>
        <w:sectPr w:rsidR="00103E68">
          <w:footerReference w:type="default" r:id="rId6"/>
          <w:pgSz w:w="11906" w:h="16838"/>
          <w:pgMar w:top="1701" w:right="1587" w:bottom="1587" w:left="1587" w:header="851" w:footer="964" w:gutter="0"/>
          <w:pgNumType w:fmt="numberInDash"/>
          <w:cols w:space="0"/>
          <w:docGrid w:type="linesAndChars" w:linePitch="615" w:charSpace="-1668"/>
        </w:sectPr>
      </w:pPr>
      <w:bookmarkStart w:id="0" w:name="_GoBack"/>
      <w:bookmarkEnd w:id="0"/>
    </w:p>
    <w:p w:rsidR="002E06A7" w:rsidRPr="00103E68" w:rsidRDefault="002E06A7"/>
    <w:sectPr w:rsidR="002E06A7" w:rsidRPr="00103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AC6" w:rsidRDefault="00C24AC6" w:rsidP="00103E68">
      <w:r>
        <w:separator/>
      </w:r>
    </w:p>
  </w:endnote>
  <w:endnote w:type="continuationSeparator" w:id="0">
    <w:p w:rsidR="00C24AC6" w:rsidRDefault="00C24AC6" w:rsidP="0010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E68" w:rsidRDefault="00103E6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42D765" wp14:editId="1E4E006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3E68" w:rsidRDefault="00103E68">
                          <w:pPr>
                            <w:pStyle w:val="a4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42D76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03E68" w:rsidRDefault="00103E68">
                    <w:pPr>
                      <w:pStyle w:val="a4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AC6" w:rsidRDefault="00C24AC6" w:rsidP="00103E68">
      <w:r>
        <w:separator/>
      </w:r>
    </w:p>
  </w:footnote>
  <w:footnote w:type="continuationSeparator" w:id="0">
    <w:p w:rsidR="00C24AC6" w:rsidRDefault="00C24AC6" w:rsidP="00103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FD"/>
    <w:rsid w:val="00103E68"/>
    <w:rsid w:val="002E06A7"/>
    <w:rsid w:val="007063FD"/>
    <w:rsid w:val="00C2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76F93C-5BF7-4220-8DD0-3587584B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-1"/>
    <w:qFormat/>
    <w:rsid w:val="00103E68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3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3E68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103E68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3E68"/>
    <w:rPr>
      <w:sz w:val="18"/>
      <w:szCs w:val="18"/>
    </w:rPr>
  </w:style>
  <w:style w:type="paragraph" w:customStyle="1" w:styleId="-1">
    <w:name w:val="正文-公1"/>
    <w:basedOn w:val="a"/>
    <w:next w:val="a"/>
    <w:qFormat/>
    <w:rsid w:val="00103E68"/>
    <w:pPr>
      <w:ind w:firstLineChars="200" w:firstLine="200"/>
      <w:jc w:val="left"/>
    </w:pPr>
    <w:rPr>
      <w:rFonts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DaiJing</dc:creator>
  <cp:keywords/>
  <dc:description/>
  <cp:lastModifiedBy>DaiJing</cp:lastModifiedBy>
  <cp:revision>2</cp:revision>
  <dcterms:created xsi:type="dcterms:W3CDTF">2020-07-31T02:32:00Z</dcterms:created>
  <dcterms:modified xsi:type="dcterms:W3CDTF">2020-07-31T02:32:00Z</dcterms:modified>
</cp:coreProperties>
</file>