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9DE03" w14:textId="77777777" w:rsidR="00CF3741" w:rsidRDefault="00CF3741" w:rsidP="00CF3741">
      <w:pPr>
        <w:autoSpaceDE w:val="0"/>
        <w:autoSpaceDN w:val="0"/>
        <w:adjustRightInd w:val="0"/>
        <w:spacing w:line="600" w:lineRule="exact"/>
        <w:rPr>
          <w:rFonts w:ascii="黑体" w:eastAsia="黑体" w:hAnsi="黑体" w:cs="黑体" w:hint="eastAsia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附件</w:t>
      </w:r>
    </w:p>
    <w:p w14:paraId="5216F46D" w14:textId="77777777" w:rsidR="00CF3741" w:rsidRDefault="00CF3741" w:rsidP="00CF3741">
      <w:pPr>
        <w:pStyle w:val="a7"/>
        <w:spacing w:line="600" w:lineRule="exact"/>
        <w:rPr>
          <w:rFonts w:hint="eastAsia"/>
        </w:rPr>
      </w:pPr>
    </w:p>
    <w:p w14:paraId="55ABE38C" w14:textId="77777777" w:rsidR="00CF3741" w:rsidRDefault="00CF3741" w:rsidP="00CF3741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陕西应急管理年鉴（2020年卷）编撰大纲</w:t>
      </w:r>
    </w:p>
    <w:p w14:paraId="3E45458E" w14:textId="77777777" w:rsidR="00CF3741" w:rsidRDefault="00CF3741" w:rsidP="00CF3741">
      <w:pPr>
        <w:autoSpaceDE w:val="0"/>
        <w:autoSpaceDN w:val="0"/>
        <w:adjustRightInd w:val="0"/>
        <w:spacing w:line="600" w:lineRule="exact"/>
        <w:rPr>
          <w:rFonts w:ascii="黑体" w:eastAsia="黑体" w:cs="黑体" w:hint="eastAsia"/>
          <w:color w:val="000000"/>
          <w:sz w:val="36"/>
          <w:szCs w:val="36"/>
        </w:rPr>
      </w:pPr>
    </w:p>
    <w:p w14:paraId="028A2E4F" w14:textId="77777777" w:rsidR="00CF3741" w:rsidRDefault="00CF3741" w:rsidP="00CF3741">
      <w:pPr>
        <w:autoSpaceDE w:val="0"/>
        <w:autoSpaceDN w:val="0"/>
        <w:ind w:firstLineChars="200" w:firstLine="640"/>
        <w:rPr>
          <w:rFonts w:ascii="黑体" w:eastAsia="黑体" w:cs="黑体" w:hint="eastAsia"/>
          <w:color w:val="000000"/>
          <w:szCs w:val="32"/>
        </w:rPr>
      </w:pPr>
      <w:r>
        <w:rPr>
          <w:rFonts w:ascii="黑体" w:eastAsia="黑体" w:cs="黑体" w:hint="eastAsia"/>
          <w:color w:val="000000"/>
          <w:szCs w:val="32"/>
        </w:rPr>
        <w:t>第一篇  卷首部分</w:t>
      </w:r>
    </w:p>
    <w:p w14:paraId="0A1F3863" w14:textId="77777777" w:rsidR="00CF3741" w:rsidRDefault="00CF3741" w:rsidP="00CF3741">
      <w:pPr>
        <w:ind w:firstLineChars="200" w:firstLine="640"/>
        <w:rPr>
          <w:rFonts w:ascii="仿宋" w:hAnsi="仿宋" w:cs="仿宋" w:hint="eastAsia"/>
          <w:b/>
          <w:bCs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（一）陕西省政区地图</w:t>
      </w:r>
      <w:r>
        <w:rPr>
          <w:rFonts w:ascii="仿宋" w:hAnsi="仿宋" w:cs="仿宋" w:hint="eastAsia"/>
          <w:b/>
          <w:bCs/>
          <w:color w:val="000000"/>
          <w:szCs w:val="32"/>
        </w:rPr>
        <w:t>[责任处室：办公室]</w:t>
      </w:r>
    </w:p>
    <w:p w14:paraId="6AC2DD78" w14:textId="77777777" w:rsidR="00CF3741" w:rsidRDefault="00CF3741" w:rsidP="00CF3741">
      <w:pPr>
        <w:ind w:firstLineChars="200" w:firstLine="640"/>
        <w:rPr>
          <w:rFonts w:ascii="仿宋" w:hAnsi="仿宋" w:cs="仿宋" w:hint="eastAsia"/>
          <w:b/>
          <w:bCs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（二）陕西省消防网点分布图</w:t>
      </w:r>
      <w:r>
        <w:rPr>
          <w:rFonts w:ascii="仿宋" w:hAnsi="仿宋" w:cs="仿宋" w:hint="eastAsia"/>
          <w:b/>
          <w:bCs/>
          <w:color w:val="000000"/>
          <w:szCs w:val="32"/>
        </w:rPr>
        <w:t>[责任处室：消防救援总队]</w:t>
      </w:r>
    </w:p>
    <w:p w14:paraId="50B73B92" w14:textId="77777777" w:rsidR="00CF3741" w:rsidRDefault="00CF3741" w:rsidP="00CF3741">
      <w:pPr>
        <w:autoSpaceDE w:val="0"/>
        <w:autoSpaceDN w:val="0"/>
        <w:ind w:firstLineChars="200" w:firstLine="640"/>
        <w:rPr>
          <w:rFonts w:ascii="仿宋" w:hAnsi="仿宋" w:cs="仿宋" w:hint="eastAsia"/>
          <w:b/>
          <w:bCs/>
          <w:color w:val="000000"/>
          <w:szCs w:val="32"/>
        </w:rPr>
      </w:pPr>
      <w:r>
        <w:rPr>
          <w:rFonts w:ascii="仿宋" w:hAnsi="仿宋" w:cs="仿宋" w:hint="eastAsia"/>
          <w:color w:val="000000"/>
          <w:kern w:val="0"/>
          <w:szCs w:val="32"/>
        </w:rPr>
        <w:t>（三）陕西省专业救援队伍分布图</w:t>
      </w:r>
      <w:r>
        <w:rPr>
          <w:rFonts w:ascii="仿宋" w:hAnsi="仿宋" w:cs="仿宋" w:hint="eastAsia"/>
          <w:b/>
          <w:bCs/>
          <w:color w:val="000000"/>
          <w:szCs w:val="32"/>
        </w:rPr>
        <w:t>[责任处室：预案局]</w:t>
      </w:r>
    </w:p>
    <w:p w14:paraId="20752BAE" w14:textId="77777777" w:rsidR="00CF3741" w:rsidRDefault="00CF3741" w:rsidP="00CF3741">
      <w:pPr>
        <w:autoSpaceDE w:val="0"/>
        <w:autoSpaceDN w:val="0"/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黑体" w:eastAsia="黑体" w:cs="黑体" w:hint="eastAsia"/>
          <w:color w:val="000000"/>
          <w:szCs w:val="32"/>
        </w:rPr>
        <w:t>第二篇  专题图片</w:t>
      </w:r>
      <w:r>
        <w:rPr>
          <w:rFonts w:ascii="仿宋" w:hAnsi="仿宋" w:cs="仿宋" w:hint="eastAsia"/>
          <w:b/>
          <w:bCs/>
          <w:color w:val="000000"/>
          <w:szCs w:val="32"/>
        </w:rPr>
        <w:t>[责任单位：厅机关各处室、直属各单位、各市局]</w:t>
      </w:r>
      <w:r>
        <w:rPr>
          <w:rFonts w:ascii="仿宋" w:hAnsi="仿宋" w:cs="仿宋" w:hint="eastAsia"/>
          <w:color w:val="000000"/>
          <w:szCs w:val="32"/>
        </w:rPr>
        <w:t>（注：各供稿单位对应以下条目内容，结合各自职责任务，提供10张以上图片，图片应当清晰美观，并附文字说明及图片来源。图片文字说明应当简洁、准确，内容包括：时间、地点、事件及摄影者姓名等要素）</w:t>
      </w:r>
    </w:p>
    <w:p w14:paraId="4A196B4E" w14:textId="77777777" w:rsidR="00CF3741" w:rsidRDefault="00CF3741" w:rsidP="00CF3741">
      <w:pPr>
        <w:autoSpaceDE w:val="0"/>
        <w:autoSpaceDN w:val="0"/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（一）领导活动</w:t>
      </w:r>
    </w:p>
    <w:p w14:paraId="4C3678E9" w14:textId="77777777" w:rsidR="00CF3741" w:rsidRDefault="00CF3741" w:rsidP="00CF3741">
      <w:pPr>
        <w:autoSpaceDE w:val="0"/>
        <w:autoSpaceDN w:val="0"/>
        <w:ind w:firstLineChars="200" w:firstLine="640"/>
        <w:rPr>
          <w:rFonts w:ascii="仿宋" w:hAnsi="仿宋" w:cs="仿宋" w:hint="eastAsia"/>
          <w:color w:val="000000"/>
          <w:kern w:val="0"/>
          <w:szCs w:val="32"/>
        </w:rPr>
      </w:pPr>
      <w:r>
        <w:rPr>
          <w:rFonts w:ascii="仿宋" w:hAnsi="仿宋" w:cs="仿宋" w:hint="eastAsia"/>
          <w:color w:val="000000"/>
          <w:kern w:val="0"/>
          <w:szCs w:val="32"/>
        </w:rPr>
        <w:t>（二）重要会议</w:t>
      </w:r>
    </w:p>
    <w:p w14:paraId="60C959DC" w14:textId="77777777" w:rsidR="00CF3741" w:rsidRDefault="00CF3741" w:rsidP="00CF3741">
      <w:pPr>
        <w:autoSpaceDE w:val="0"/>
        <w:autoSpaceDN w:val="0"/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（三）专项活动</w:t>
      </w:r>
    </w:p>
    <w:p w14:paraId="2789373F" w14:textId="77777777" w:rsidR="00CF3741" w:rsidRDefault="00CF3741" w:rsidP="00CF3741">
      <w:pPr>
        <w:autoSpaceDE w:val="0"/>
        <w:autoSpaceDN w:val="0"/>
        <w:ind w:firstLineChars="200" w:firstLine="640"/>
        <w:rPr>
          <w:rFonts w:ascii="仿宋" w:hAnsi="仿宋" w:cs="仿宋" w:hint="eastAsia"/>
          <w:color w:val="000000"/>
          <w:kern w:val="0"/>
          <w:szCs w:val="32"/>
        </w:rPr>
      </w:pPr>
      <w:r>
        <w:rPr>
          <w:rFonts w:ascii="仿宋" w:hAnsi="仿宋" w:cs="仿宋" w:hint="eastAsia"/>
          <w:color w:val="000000"/>
          <w:kern w:val="0"/>
          <w:szCs w:val="32"/>
        </w:rPr>
        <w:t>（四）执法检查</w:t>
      </w:r>
    </w:p>
    <w:p w14:paraId="56193C0F" w14:textId="77777777" w:rsidR="00CF3741" w:rsidRDefault="00CF3741" w:rsidP="00CF3741">
      <w:pPr>
        <w:autoSpaceDE w:val="0"/>
        <w:autoSpaceDN w:val="0"/>
        <w:ind w:firstLineChars="200" w:firstLine="640"/>
        <w:rPr>
          <w:rFonts w:ascii="仿宋" w:hAnsi="仿宋" w:cs="仿宋" w:hint="eastAsia"/>
          <w:color w:val="000000"/>
          <w:kern w:val="0"/>
          <w:szCs w:val="32"/>
        </w:rPr>
      </w:pPr>
      <w:r>
        <w:rPr>
          <w:rFonts w:ascii="仿宋" w:hAnsi="仿宋" w:cs="仿宋" w:hint="eastAsia"/>
          <w:color w:val="000000"/>
          <w:kern w:val="0"/>
          <w:szCs w:val="32"/>
        </w:rPr>
        <w:t>（五）应急救援</w:t>
      </w:r>
    </w:p>
    <w:p w14:paraId="2121F2ED" w14:textId="77777777" w:rsidR="00CF3741" w:rsidRDefault="00CF3741" w:rsidP="00CF3741">
      <w:pPr>
        <w:autoSpaceDE w:val="0"/>
        <w:autoSpaceDN w:val="0"/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（六）安全生产</w:t>
      </w:r>
    </w:p>
    <w:p w14:paraId="2E714205" w14:textId="77777777" w:rsidR="00CF3741" w:rsidRDefault="00CF3741" w:rsidP="00CF3741">
      <w:pPr>
        <w:autoSpaceDE w:val="0"/>
        <w:autoSpaceDN w:val="0"/>
        <w:ind w:firstLineChars="200" w:firstLine="640"/>
        <w:rPr>
          <w:rFonts w:ascii="仿宋" w:hAnsi="仿宋" w:cs="仿宋" w:hint="eastAsia"/>
          <w:color w:val="000000"/>
          <w:kern w:val="0"/>
          <w:szCs w:val="32"/>
        </w:rPr>
      </w:pPr>
      <w:r>
        <w:rPr>
          <w:rFonts w:ascii="仿宋" w:hAnsi="仿宋" w:cs="仿宋" w:hint="eastAsia"/>
          <w:color w:val="000000"/>
          <w:kern w:val="0"/>
          <w:szCs w:val="32"/>
        </w:rPr>
        <w:t>（七）减灾防灾救灾</w:t>
      </w:r>
    </w:p>
    <w:p w14:paraId="49FE7E13" w14:textId="77777777" w:rsidR="00CF3741" w:rsidRDefault="00CF3741" w:rsidP="00CF3741">
      <w:pPr>
        <w:autoSpaceDE w:val="0"/>
        <w:autoSpaceDN w:val="0"/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（八）重大事故（事件）</w:t>
      </w:r>
    </w:p>
    <w:p w14:paraId="43378AF3" w14:textId="77777777" w:rsidR="00CF3741" w:rsidRDefault="00CF3741" w:rsidP="00CF3741">
      <w:pPr>
        <w:autoSpaceDE w:val="0"/>
        <w:autoSpaceDN w:val="0"/>
        <w:ind w:firstLineChars="200" w:firstLine="640"/>
        <w:rPr>
          <w:rFonts w:ascii="仿宋" w:hAnsi="仿宋" w:cs="仿宋" w:hint="eastAsia"/>
          <w:color w:val="000000"/>
          <w:kern w:val="0"/>
          <w:szCs w:val="32"/>
        </w:rPr>
      </w:pPr>
      <w:r>
        <w:rPr>
          <w:rFonts w:ascii="仿宋" w:hAnsi="仿宋" w:cs="仿宋" w:hint="eastAsia"/>
          <w:color w:val="000000"/>
          <w:kern w:val="0"/>
          <w:szCs w:val="32"/>
        </w:rPr>
        <w:t>（九）队伍训练、装备</w:t>
      </w:r>
    </w:p>
    <w:p w14:paraId="44DA6345" w14:textId="77777777" w:rsidR="00CF3741" w:rsidRDefault="00CF3741" w:rsidP="00CF3741">
      <w:pPr>
        <w:autoSpaceDE w:val="0"/>
        <w:autoSpaceDN w:val="0"/>
        <w:ind w:firstLineChars="200" w:firstLine="640"/>
        <w:rPr>
          <w:rFonts w:ascii="仿宋" w:hAnsi="仿宋" w:cs="仿宋" w:hint="eastAsia"/>
          <w:color w:val="000000"/>
          <w:kern w:val="0"/>
          <w:szCs w:val="32"/>
        </w:rPr>
      </w:pPr>
      <w:r>
        <w:rPr>
          <w:rFonts w:ascii="仿宋" w:hAnsi="仿宋" w:cs="仿宋" w:hint="eastAsia"/>
          <w:color w:val="000000"/>
          <w:kern w:val="0"/>
          <w:szCs w:val="32"/>
        </w:rPr>
        <w:lastRenderedPageBreak/>
        <w:t>（十）应急救灾设施、设备、建筑物</w:t>
      </w:r>
    </w:p>
    <w:p w14:paraId="091F237D" w14:textId="77777777" w:rsidR="00CF3741" w:rsidRDefault="00CF3741" w:rsidP="00CF3741">
      <w:pPr>
        <w:autoSpaceDE w:val="0"/>
        <w:autoSpaceDN w:val="0"/>
        <w:ind w:firstLineChars="200" w:firstLine="640"/>
        <w:rPr>
          <w:rFonts w:ascii="仿宋" w:hAnsi="仿宋" w:cs="仿宋" w:hint="eastAsia"/>
          <w:color w:val="000000"/>
          <w:kern w:val="0"/>
          <w:szCs w:val="32"/>
        </w:rPr>
      </w:pPr>
      <w:r>
        <w:rPr>
          <w:rFonts w:ascii="仿宋" w:hAnsi="仿宋" w:cs="仿宋" w:hint="eastAsia"/>
          <w:color w:val="000000"/>
          <w:kern w:val="0"/>
          <w:szCs w:val="32"/>
        </w:rPr>
        <w:t>（十一）宣传培训</w:t>
      </w:r>
    </w:p>
    <w:p w14:paraId="0AA12896" w14:textId="77777777" w:rsidR="00CF3741" w:rsidRDefault="00CF3741" w:rsidP="00CF3741">
      <w:pPr>
        <w:autoSpaceDE w:val="0"/>
        <w:autoSpaceDN w:val="0"/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（十二）主题教育</w:t>
      </w:r>
    </w:p>
    <w:p w14:paraId="639EC27B" w14:textId="77777777" w:rsidR="00CF3741" w:rsidRDefault="00CF3741" w:rsidP="00CF3741">
      <w:pPr>
        <w:autoSpaceDE w:val="0"/>
        <w:autoSpaceDN w:val="0"/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（十三）党团活动</w:t>
      </w:r>
    </w:p>
    <w:p w14:paraId="5C97C72B" w14:textId="77777777" w:rsidR="00CF3741" w:rsidRDefault="00CF3741" w:rsidP="00CF3741">
      <w:pPr>
        <w:autoSpaceDE w:val="0"/>
        <w:autoSpaceDN w:val="0"/>
        <w:ind w:firstLineChars="200" w:firstLine="640"/>
        <w:rPr>
          <w:rFonts w:ascii="仿宋" w:hAnsi="仿宋" w:cs="仿宋" w:hint="eastAsia"/>
          <w:color w:val="000000"/>
          <w:kern w:val="0"/>
          <w:szCs w:val="32"/>
        </w:rPr>
      </w:pPr>
      <w:r>
        <w:rPr>
          <w:rFonts w:ascii="仿宋" w:hAnsi="仿宋" w:cs="仿宋" w:hint="eastAsia"/>
          <w:color w:val="000000"/>
          <w:kern w:val="0"/>
          <w:szCs w:val="32"/>
        </w:rPr>
        <w:t>（十四）脱贫攻坚</w:t>
      </w:r>
    </w:p>
    <w:p w14:paraId="45C09855" w14:textId="77777777" w:rsidR="00CF3741" w:rsidRDefault="00CF3741" w:rsidP="00CF3741">
      <w:pPr>
        <w:autoSpaceDE w:val="0"/>
        <w:autoSpaceDN w:val="0"/>
        <w:ind w:firstLineChars="200" w:firstLine="640"/>
        <w:rPr>
          <w:rFonts w:ascii="仿宋" w:hAnsi="仿宋" w:cs="仿宋" w:hint="eastAsia"/>
          <w:color w:val="000000"/>
          <w:kern w:val="0"/>
          <w:szCs w:val="32"/>
        </w:rPr>
      </w:pPr>
      <w:r>
        <w:rPr>
          <w:rFonts w:ascii="仿宋" w:hAnsi="仿宋" w:cs="仿宋" w:hint="eastAsia"/>
          <w:color w:val="000000"/>
          <w:kern w:val="0"/>
          <w:szCs w:val="32"/>
        </w:rPr>
        <w:t>（十五）文化体育活动</w:t>
      </w:r>
    </w:p>
    <w:p w14:paraId="08A0DB4F" w14:textId="77777777" w:rsidR="00CF3741" w:rsidRDefault="00CF3741" w:rsidP="00CF3741">
      <w:pPr>
        <w:ind w:firstLineChars="200" w:firstLine="640"/>
        <w:rPr>
          <w:rFonts w:ascii="仿宋" w:hAnsi="仿宋" w:cs="仿宋" w:hint="eastAsia"/>
          <w:b/>
          <w:bCs/>
          <w:color w:val="000000"/>
          <w:szCs w:val="32"/>
        </w:rPr>
      </w:pPr>
      <w:r>
        <w:rPr>
          <w:rFonts w:ascii="黑体" w:eastAsia="黑体" w:cs="黑体" w:hint="eastAsia"/>
          <w:color w:val="000000"/>
          <w:szCs w:val="32"/>
        </w:rPr>
        <w:t>第三篇  数字应急（图表）</w:t>
      </w:r>
      <w:r>
        <w:rPr>
          <w:rFonts w:ascii="仿宋" w:hAnsi="仿宋" w:cs="仿宋" w:hint="eastAsia"/>
          <w:b/>
          <w:bCs/>
          <w:color w:val="000000"/>
          <w:szCs w:val="32"/>
        </w:rPr>
        <w:t>[责任处室：办公室]</w:t>
      </w:r>
    </w:p>
    <w:p w14:paraId="1E0A24CB" w14:textId="77777777" w:rsidR="00CF3741" w:rsidRDefault="00CF3741" w:rsidP="00CF3741">
      <w:pPr>
        <w:autoSpaceDE w:val="0"/>
        <w:autoSpaceDN w:val="0"/>
        <w:ind w:firstLineChars="200" w:firstLine="640"/>
        <w:rPr>
          <w:rFonts w:ascii="黑体" w:eastAsia="黑体" w:cs="黑体" w:hint="eastAsia"/>
          <w:color w:val="000000"/>
          <w:kern w:val="0"/>
          <w:szCs w:val="32"/>
        </w:rPr>
      </w:pPr>
      <w:r>
        <w:rPr>
          <w:rFonts w:ascii="黑体" w:eastAsia="黑体" w:cs="黑体" w:hint="eastAsia"/>
          <w:color w:val="000000"/>
          <w:szCs w:val="32"/>
        </w:rPr>
        <w:t xml:space="preserve">第四篇  </w:t>
      </w:r>
      <w:r>
        <w:rPr>
          <w:rFonts w:ascii="黑体" w:eastAsia="黑体" w:cs="黑体" w:hint="eastAsia"/>
          <w:color w:val="000000"/>
          <w:kern w:val="0"/>
          <w:szCs w:val="32"/>
        </w:rPr>
        <w:t>目录</w:t>
      </w:r>
    </w:p>
    <w:p w14:paraId="063230FA" w14:textId="77777777" w:rsidR="00CF3741" w:rsidRDefault="00CF3741" w:rsidP="00CF374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黑体" w:eastAsia="黑体" w:cs="黑体" w:hint="eastAsia"/>
          <w:color w:val="000000"/>
          <w:szCs w:val="32"/>
        </w:rPr>
        <w:t>第五篇  特载</w:t>
      </w:r>
      <w:r>
        <w:rPr>
          <w:rFonts w:ascii="仿宋" w:hAnsi="仿宋" w:cs="仿宋" w:hint="eastAsia"/>
          <w:b/>
          <w:bCs/>
          <w:color w:val="000000"/>
          <w:szCs w:val="32"/>
        </w:rPr>
        <w:t>[责任处室：办公室]</w:t>
      </w:r>
    </w:p>
    <w:p w14:paraId="4E8DA742" w14:textId="77777777" w:rsidR="00CF3741" w:rsidRDefault="00CF3741" w:rsidP="00CF374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黑体" w:eastAsia="黑体" w:cs="黑体" w:hint="eastAsia"/>
          <w:color w:val="000000"/>
          <w:szCs w:val="32"/>
        </w:rPr>
        <w:t>第六篇  专文</w:t>
      </w:r>
      <w:r>
        <w:rPr>
          <w:rFonts w:ascii="仿宋" w:hAnsi="仿宋" w:cs="仿宋" w:hint="eastAsia"/>
          <w:b/>
          <w:bCs/>
          <w:color w:val="000000"/>
          <w:szCs w:val="32"/>
        </w:rPr>
        <w:t>[责任处室：办公室]</w:t>
      </w:r>
    </w:p>
    <w:p w14:paraId="2B5670E9" w14:textId="77777777" w:rsidR="00CF3741" w:rsidRDefault="00CF3741" w:rsidP="00CF374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黑体" w:eastAsia="黑体" w:hAnsi="Calibri" w:cs="黑体" w:hint="eastAsia"/>
          <w:color w:val="000000"/>
          <w:kern w:val="0"/>
          <w:szCs w:val="32"/>
        </w:rPr>
        <w:t>第七篇  亮点、重点工作</w:t>
      </w:r>
      <w:r>
        <w:rPr>
          <w:rFonts w:ascii="仿宋" w:hAnsi="仿宋" w:cs="仿宋" w:hint="eastAsia"/>
          <w:b/>
          <w:bCs/>
          <w:color w:val="000000"/>
          <w:szCs w:val="32"/>
        </w:rPr>
        <w:t>[责任处室：办公室]</w:t>
      </w:r>
    </w:p>
    <w:p w14:paraId="2E365DA2" w14:textId="77777777" w:rsidR="00CF3741" w:rsidRDefault="00CF3741" w:rsidP="00CF3741">
      <w:pPr>
        <w:ind w:firstLineChars="200" w:firstLine="640"/>
        <w:rPr>
          <w:rFonts w:ascii="仿宋" w:hAnsi="仿宋" w:cs="仿宋" w:hint="eastAsia"/>
          <w:b/>
          <w:bCs/>
          <w:color w:val="000000"/>
          <w:szCs w:val="32"/>
        </w:rPr>
      </w:pPr>
      <w:r>
        <w:rPr>
          <w:rFonts w:ascii="黑体" w:eastAsia="黑体" w:cs="黑体" w:hint="eastAsia"/>
          <w:color w:val="000000"/>
          <w:szCs w:val="32"/>
        </w:rPr>
        <w:t>第八篇  大事记</w:t>
      </w:r>
      <w:r>
        <w:rPr>
          <w:rFonts w:ascii="仿宋" w:hAnsi="仿宋" w:cs="仿宋" w:hint="eastAsia"/>
          <w:b/>
          <w:bCs/>
          <w:color w:val="000000"/>
          <w:szCs w:val="32"/>
        </w:rPr>
        <w:t>[责任处室：办公室]</w:t>
      </w:r>
    </w:p>
    <w:p w14:paraId="76B2D229" w14:textId="77777777" w:rsidR="00CF3741" w:rsidRDefault="00CF3741" w:rsidP="00CF3741">
      <w:pPr>
        <w:autoSpaceDE w:val="0"/>
        <w:autoSpaceDN w:val="0"/>
        <w:ind w:firstLineChars="200" w:firstLine="640"/>
        <w:rPr>
          <w:rFonts w:ascii="Calibri" w:eastAsia="黑体" w:hAnsi="Calibri" w:cs="Calibri"/>
          <w:color w:val="000000"/>
          <w:szCs w:val="32"/>
        </w:rPr>
      </w:pPr>
      <w:r>
        <w:rPr>
          <w:rFonts w:ascii="黑体" w:eastAsia="黑体" w:cs="黑体" w:hint="eastAsia"/>
          <w:color w:val="000000"/>
          <w:szCs w:val="32"/>
        </w:rPr>
        <w:t>第九篇  安全生产</w:t>
      </w:r>
    </w:p>
    <w:p w14:paraId="45356595" w14:textId="77777777" w:rsidR="00CF3741" w:rsidRDefault="00CF3741" w:rsidP="00CF374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（一）综述</w:t>
      </w:r>
      <w:r>
        <w:rPr>
          <w:rFonts w:ascii="仿宋" w:hAnsi="仿宋" w:cs="仿宋" w:hint="eastAsia"/>
          <w:b/>
          <w:bCs/>
          <w:color w:val="000000"/>
          <w:szCs w:val="32"/>
        </w:rPr>
        <w:t>[责任单位：综合处]</w:t>
      </w:r>
      <w:r>
        <w:rPr>
          <w:rFonts w:ascii="仿宋" w:hAnsi="仿宋" w:cs="仿宋" w:hint="eastAsia"/>
          <w:color w:val="000000"/>
          <w:szCs w:val="32"/>
        </w:rPr>
        <w:t>（注：含安全教育培训、安全投入、预防控制体系、诚信体系建设等安全基础工作概况）</w:t>
      </w:r>
    </w:p>
    <w:p w14:paraId="2C86D42E" w14:textId="77777777" w:rsidR="00CF3741" w:rsidRDefault="00CF3741" w:rsidP="00CF374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（二）煤矿安全</w:t>
      </w:r>
      <w:r>
        <w:rPr>
          <w:rFonts w:ascii="仿宋" w:hAnsi="仿宋" w:cs="仿宋" w:hint="eastAsia"/>
          <w:b/>
          <w:bCs/>
          <w:color w:val="000000"/>
          <w:szCs w:val="32"/>
        </w:rPr>
        <w:t>[责任单位：</w:t>
      </w:r>
      <w:proofErr w:type="gramStart"/>
      <w:r>
        <w:rPr>
          <w:rFonts w:ascii="仿宋" w:hAnsi="仿宋" w:cs="仿宋" w:hint="eastAsia"/>
          <w:b/>
          <w:bCs/>
          <w:color w:val="000000"/>
          <w:szCs w:val="32"/>
        </w:rPr>
        <w:t>煤监处</w:t>
      </w:r>
      <w:proofErr w:type="gramEnd"/>
      <w:r>
        <w:rPr>
          <w:rFonts w:ascii="仿宋" w:hAnsi="仿宋" w:cs="仿宋" w:hint="eastAsia"/>
          <w:b/>
          <w:bCs/>
          <w:color w:val="000000"/>
          <w:szCs w:val="32"/>
        </w:rPr>
        <w:t>、</w:t>
      </w:r>
      <w:proofErr w:type="gramStart"/>
      <w:r>
        <w:rPr>
          <w:rFonts w:ascii="仿宋" w:hAnsi="仿宋" w:cs="仿宋" w:hint="eastAsia"/>
          <w:b/>
          <w:bCs/>
          <w:color w:val="000000"/>
          <w:szCs w:val="32"/>
        </w:rPr>
        <w:t>煤灾处</w:t>
      </w:r>
      <w:proofErr w:type="gramEnd"/>
      <w:r>
        <w:rPr>
          <w:rFonts w:ascii="仿宋" w:hAnsi="仿宋" w:cs="仿宋" w:hint="eastAsia"/>
          <w:b/>
          <w:bCs/>
          <w:color w:val="000000"/>
          <w:szCs w:val="32"/>
        </w:rPr>
        <w:t>]</w:t>
      </w:r>
    </w:p>
    <w:p w14:paraId="4B86B463" w14:textId="77777777" w:rsidR="00CF3741" w:rsidRDefault="00CF3741" w:rsidP="00CF3741">
      <w:pPr>
        <w:ind w:firstLineChars="200" w:firstLine="640"/>
        <w:rPr>
          <w:rFonts w:ascii="仿宋" w:hAnsi="仿宋" w:cs="仿宋" w:hint="eastAsia"/>
          <w:b/>
          <w:bCs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（三）非煤矿山安全</w:t>
      </w:r>
      <w:r>
        <w:rPr>
          <w:rFonts w:ascii="仿宋" w:hAnsi="仿宋" w:cs="仿宋" w:hint="eastAsia"/>
          <w:b/>
          <w:bCs/>
          <w:color w:val="000000"/>
          <w:szCs w:val="32"/>
        </w:rPr>
        <w:t>[责任单位：工矿处]</w:t>
      </w:r>
    </w:p>
    <w:p w14:paraId="09C32557" w14:textId="77777777" w:rsidR="00CF3741" w:rsidRDefault="00CF3741" w:rsidP="00CF374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（四）危险化学品安全</w:t>
      </w:r>
      <w:r>
        <w:rPr>
          <w:rFonts w:ascii="仿宋" w:hAnsi="仿宋" w:cs="仿宋" w:hint="eastAsia"/>
          <w:b/>
          <w:bCs/>
          <w:color w:val="000000"/>
          <w:szCs w:val="32"/>
        </w:rPr>
        <w:t>[责任单位：</w:t>
      </w:r>
      <w:proofErr w:type="gramStart"/>
      <w:r>
        <w:rPr>
          <w:rFonts w:ascii="仿宋" w:hAnsi="仿宋" w:cs="仿宋" w:hint="eastAsia"/>
          <w:b/>
          <w:bCs/>
          <w:color w:val="000000"/>
          <w:szCs w:val="32"/>
        </w:rPr>
        <w:t>危化处</w:t>
      </w:r>
      <w:proofErr w:type="gramEnd"/>
      <w:r>
        <w:rPr>
          <w:rFonts w:ascii="仿宋" w:hAnsi="仿宋" w:cs="仿宋" w:hint="eastAsia"/>
          <w:b/>
          <w:bCs/>
          <w:color w:val="000000"/>
          <w:szCs w:val="32"/>
        </w:rPr>
        <w:t>]</w:t>
      </w:r>
    </w:p>
    <w:p w14:paraId="1E7C393F" w14:textId="77777777" w:rsidR="00CF3741" w:rsidRDefault="00CF3741" w:rsidP="00CF374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（五）烟花爆竹安全</w:t>
      </w:r>
      <w:r>
        <w:rPr>
          <w:rFonts w:ascii="仿宋" w:hAnsi="仿宋" w:cs="仿宋" w:hint="eastAsia"/>
          <w:b/>
          <w:bCs/>
          <w:color w:val="000000"/>
          <w:szCs w:val="32"/>
        </w:rPr>
        <w:t>[责任单位：</w:t>
      </w:r>
      <w:proofErr w:type="gramStart"/>
      <w:r>
        <w:rPr>
          <w:rFonts w:ascii="仿宋" w:hAnsi="仿宋" w:cs="仿宋" w:hint="eastAsia"/>
          <w:b/>
          <w:bCs/>
          <w:color w:val="000000"/>
          <w:szCs w:val="32"/>
        </w:rPr>
        <w:t>危化处</w:t>
      </w:r>
      <w:proofErr w:type="gramEnd"/>
      <w:r>
        <w:rPr>
          <w:rFonts w:ascii="仿宋" w:hAnsi="仿宋" w:cs="仿宋" w:hint="eastAsia"/>
          <w:b/>
          <w:bCs/>
          <w:color w:val="000000"/>
          <w:szCs w:val="32"/>
        </w:rPr>
        <w:t>]</w:t>
      </w:r>
    </w:p>
    <w:p w14:paraId="1EACFA09" w14:textId="77777777" w:rsidR="00CF3741" w:rsidRDefault="00CF3741" w:rsidP="00CF374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（六）油气管道安全</w:t>
      </w:r>
      <w:r>
        <w:rPr>
          <w:rFonts w:ascii="仿宋" w:hAnsi="仿宋" w:cs="仿宋" w:hint="eastAsia"/>
          <w:b/>
          <w:bCs/>
          <w:color w:val="000000"/>
          <w:szCs w:val="32"/>
        </w:rPr>
        <w:t>[责任单位：工矿处、危化处]</w:t>
      </w:r>
    </w:p>
    <w:p w14:paraId="6D00DE12" w14:textId="77777777" w:rsidR="00CF3741" w:rsidRDefault="00CF3741" w:rsidP="00CF3741">
      <w:pPr>
        <w:ind w:firstLineChars="200" w:firstLine="640"/>
        <w:rPr>
          <w:rFonts w:ascii="仿宋" w:hAnsi="仿宋" w:cs="仿宋" w:hint="eastAsia"/>
          <w:b/>
          <w:bCs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（七）工贸行业安全</w:t>
      </w:r>
      <w:r>
        <w:rPr>
          <w:rFonts w:ascii="仿宋" w:hAnsi="仿宋" w:cs="仿宋" w:hint="eastAsia"/>
          <w:b/>
          <w:bCs/>
          <w:color w:val="000000"/>
          <w:szCs w:val="32"/>
        </w:rPr>
        <w:t>[责任单位：工矿处]</w:t>
      </w:r>
    </w:p>
    <w:p w14:paraId="55543839" w14:textId="77777777" w:rsidR="00CF3741" w:rsidRDefault="00CF3741" w:rsidP="00CF3741">
      <w:pPr>
        <w:ind w:firstLineChars="200" w:firstLine="640"/>
        <w:rPr>
          <w:rFonts w:ascii="仿宋" w:hAnsi="仿宋" w:cs="仿宋" w:hint="eastAsia"/>
          <w:b/>
          <w:bCs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lastRenderedPageBreak/>
        <w:t>（八）城市消防安全</w:t>
      </w:r>
      <w:r>
        <w:rPr>
          <w:rFonts w:ascii="仿宋" w:hAnsi="仿宋" w:cs="仿宋" w:hint="eastAsia"/>
          <w:b/>
          <w:bCs/>
          <w:color w:val="000000"/>
          <w:szCs w:val="32"/>
        </w:rPr>
        <w:t>[责任单位：消防救援总队]</w:t>
      </w:r>
    </w:p>
    <w:p w14:paraId="1AFDBAE6" w14:textId="77777777" w:rsidR="00CF3741" w:rsidRDefault="00CF3741" w:rsidP="00CF374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（九）事故调查及统计工作</w:t>
      </w:r>
      <w:r>
        <w:rPr>
          <w:rFonts w:ascii="仿宋" w:hAnsi="仿宋" w:cs="仿宋" w:hint="eastAsia"/>
          <w:b/>
          <w:bCs/>
          <w:color w:val="000000"/>
          <w:szCs w:val="32"/>
        </w:rPr>
        <w:t>[责任单位：统计处]</w:t>
      </w:r>
    </w:p>
    <w:p w14:paraId="12F7DB61" w14:textId="77777777" w:rsidR="00CF3741" w:rsidRDefault="00CF3741" w:rsidP="00CF374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（十）全省安全生产执法</w:t>
      </w:r>
      <w:r>
        <w:rPr>
          <w:rFonts w:ascii="仿宋" w:hAnsi="仿宋" w:cs="仿宋" w:hint="eastAsia"/>
          <w:b/>
          <w:bCs/>
          <w:color w:val="000000"/>
          <w:szCs w:val="32"/>
        </w:rPr>
        <w:t>[责任单位：执法局]</w:t>
      </w:r>
    </w:p>
    <w:p w14:paraId="49A7D933" w14:textId="77777777" w:rsidR="00CF3741" w:rsidRDefault="00CF3741" w:rsidP="00CF374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（十一）重点行业领域安全</w:t>
      </w:r>
      <w:r>
        <w:rPr>
          <w:rFonts w:ascii="仿宋" w:hAnsi="仿宋" w:cs="仿宋" w:hint="eastAsia"/>
          <w:b/>
          <w:bCs/>
          <w:color w:val="000000"/>
          <w:szCs w:val="32"/>
        </w:rPr>
        <w:t>[责任单位：办公室]</w:t>
      </w:r>
    </w:p>
    <w:p w14:paraId="474465E0" w14:textId="77777777" w:rsidR="00CF3741" w:rsidRDefault="00CF3741" w:rsidP="00CF3741">
      <w:pPr>
        <w:autoSpaceDE w:val="0"/>
        <w:autoSpaceDN w:val="0"/>
        <w:ind w:firstLineChars="200" w:firstLine="640"/>
        <w:rPr>
          <w:rFonts w:ascii="仿宋" w:hAnsi="Calibri" w:cs="仿宋"/>
          <w:color w:val="000000"/>
          <w:szCs w:val="32"/>
        </w:rPr>
      </w:pPr>
      <w:r>
        <w:rPr>
          <w:rFonts w:ascii="黑体" w:eastAsia="黑体" w:hAnsi="Calibri" w:cs="黑体" w:hint="eastAsia"/>
          <w:color w:val="000000"/>
          <w:szCs w:val="32"/>
        </w:rPr>
        <w:t>第十篇  防灾减灾救灾</w:t>
      </w:r>
    </w:p>
    <w:p w14:paraId="26050EE1" w14:textId="77777777" w:rsidR="00CF3741" w:rsidRDefault="00CF3741" w:rsidP="00CF374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（一）综述</w:t>
      </w:r>
      <w:r>
        <w:rPr>
          <w:rFonts w:ascii="仿宋" w:hAnsi="仿宋" w:cs="仿宋" w:hint="eastAsia"/>
          <w:b/>
          <w:bCs/>
          <w:color w:val="000000"/>
          <w:szCs w:val="32"/>
        </w:rPr>
        <w:t>[责任单位：减灾处]</w:t>
      </w:r>
    </w:p>
    <w:p w14:paraId="2B1892AD" w14:textId="77777777" w:rsidR="00CF3741" w:rsidRDefault="00CF3741" w:rsidP="00CF374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（二）风险监测和综合减灾</w:t>
      </w:r>
      <w:r>
        <w:rPr>
          <w:rFonts w:ascii="仿宋" w:hAnsi="仿宋" w:cs="仿宋" w:hint="eastAsia"/>
          <w:b/>
          <w:bCs/>
          <w:color w:val="000000"/>
          <w:szCs w:val="32"/>
        </w:rPr>
        <w:t>[责任单位：减灾处]</w:t>
      </w:r>
    </w:p>
    <w:p w14:paraId="68BFAE84" w14:textId="77777777" w:rsidR="00CF3741" w:rsidRDefault="00CF3741" w:rsidP="00CF3741">
      <w:pPr>
        <w:ind w:firstLineChars="200" w:firstLine="640"/>
        <w:rPr>
          <w:rFonts w:ascii="仿宋" w:hAnsi="仿宋" w:cs="仿宋" w:hint="eastAsia"/>
          <w:b/>
          <w:bCs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（三）地震与地质灾害</w:t>
      </w:r>
      <w:r>
        <w:rPr>
          <w:rFonts w:ascii="仿宋" w:hAnsi="仿宋" w:cs="仿宋" w:hint="eastAsia"/>
          <w:b/>
          <w:bCs/>
          <w:color w:val="000000"/>
          <w:szCs w:val="32"/>
        </w:rPr>
        <w:t>[责任单位：</w:t>
      </w:r>
      <w:proofErr w:type="gramStart"/>
      <w:r>
        <w:rPr>
          <w:rFonts w:ascii="仿宋" w:hAnsi="仿宋" w:cs="仿宋" w:hint="eastAsia"/>
          <w:b/>
          <w:bCs/>
          <w:color w:val="000000"/>
          <w:szCs w:val="32"/>
        </w:rPr>
        <w:t>地灾处</w:t>
      </w:r>
      <w:proofErr w:type="gramEnd"/>
      <w:r>
        <w:rPr>
          <w:rFonts w:ascii="仿宋" w:hAnsi="仿宋" w:cs="仿宋" w:hint="eastAsia"/>
          <w:b/>
          <w:bCs/>
          <w:color w:val="000000"/>
          <w:szCs w:val="32"/>
        </w:rPr>
        <w:t>]</w:t>
      </w:r>
    </w:p>
    <w:p w14:paraId="1C96FC96" w14:textId="77777777" w:rsidR="00CF3741" w:rsidRDefault="00CF3741" w:rsidP="00CF374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（四）防汛抗旱</w:t>
      </w:r>
      <w:r>
        <w:rPr>
          <w:rFonts w:ascii="仿宋" w:hAnsi="仿宋" w:cs="仿宋" w:hint="eastAsia"/>
          <w:b/>
          <w:bCs/>
          <w:color w:val="000000"/>
          <w:szCs w:val="32"/>
        </w:rPr>
        <w:t>[责任单位：防汛抗旱处]</w:t>
      </w:r>
    </w:p>
    <w:p w14:paraId="6764B8EB" w14:textId="77777777" w:rsidR="00CF3741" w:rsidRDefault="00CF3741" w:rsidP="00CF374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（五）森林草原防灭火</w:t>
      </w:r>
      <w:r>
        <w:rPr>
          <w:rFonts w:ascii="仿宋" w:hAnsi="仿宋" w:cs="仿宋" w:hint="eastAsia"/>
          <w:b/>
          <w:bCs/>
          <w:color w:val="000000"/>
          <w:szCs w:val="32"/>
        </w:rPr>
        <w:t>[责任单位：防火处]</w:t>
      </w:r>
    </w:p>
    <w:p w14:paraId="1E16F294" w14:textId="77777777" w:rsidR="00CF3741" w:rsidRDefault="00CF3741" w:rsidP="00CF3741">
      <w:pPr>
        <w:ind w:firstLineChars="200" w:firstLine="640"/>
        <w:rPr>
          <w:rFonts w:ascii="仿宋" w:hAnsi="仿宋" w:cs="仿宋" w:hint="eastAsia"/>
          <w:b/>
          <w:bCs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（六）救灾和物资保障</w:t>
      </w:r>
      <w:r>
        <w:rPr>
          <w:rFonts w:ascii="仿宋" w:hAnsi="仿宋" w:cs="仿宋" w:hint="eastAsia"/>
          <w:b/>
          <w:bCs/>
          <w:color w:val="000000"/>
          <w:szCs w:val="32"/>
        </w:rPr>
        <w:t>[责任单位：救灾处]</w:t>
      </w:r>
    </w:p>
    <w:p w14:paraId="7164DE1F" w14:textId="77777777" w:rsidR="00CF3741" w:rsidRDefault="00CF3741" w:rsidP="00CF3741">
      <w:pPr>
        <w:autoSpaceDE w:val="0"/>
        <w:autoSpaceDN w:val="0"/>
        <w:ind w:firstLineChars="200" w:firstLine="640"/>
        <w:rPr>
          <w:rFonts w:ascii="黑体" w:eastAsia="黑体" w:hAnsi="Calibri" w:cs="黑体"/>
          <w:color w:val="000000"/>
          <w:szCs w:val="32"/>
        </w:rPr>
      </w:pPr>
      <w:r>
        <w:rPr>
          <w:rFonts w:ascii="黑体" w:eastAsia="黑体" w:hAnsi="Calibri" w:cs="黑体" w:hint="eastAsia"/>
          <w:color w:val="000000"/>
          <w:szCs w:val="32"/>
        </w:rPr>
        <w:t>第十一篇  应急救援</w:t>
      </w:r>
    </w:p>
    <w:p w14:paraId="45AA3A9B" w14:textId="77777777" w:rsidR="00CF3741" w:rsidRDefault="00CF3741" w:rsidP="00CF374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（一）综述</w:t>
      </w:r>
      <w:r>
        <w:rPr>
          <w:rFonts w:ascii="仿宋" w:hAnsi="仿宋" w:cs="仿宋" w:hint="eastAsia"/>
          <w:b/>
          <w:bCs/>
          <w:color w:val="000000"/>
          <w:szCs w:val="32"/>
        </w:rPr>
        <w:t>[责任单位：指挥中心]</w:t>
      </w:r>
    </w:p>
    <w:p w14:paraId="2E972327" w14:textId="77777777" w:rsidR="00CF3741" w:rsidRDefault="00CF3741" w:rsidP="00CF3741">
      <w:pPr>
        <w:ind w:firstLineChars="200" w:firstLine="640"/>
        <w:rPr>
          <w:rFonts w:ascii="仿宋" w:hAnsi="仿宋" w:cs="仿宋" w:hint="eastAsia"/>
          <w:b/>
          <w:bCs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（二）应急指挥调度</w:t>
      </w:r>
      <w:r>
        <w:rPr>
          <w:rFonts w:ascii="仿宋" w:hAnsi="仿宋" w:cs="仿宋" w:hint="eastAsia"/>
          <w:b/>
          <w:bCs/>
          <w:color w:val="000000"/>
          <w:szCs w:val="32"/>
        </w:rPr>
        <w:t>[责任单位：指挥中心、预案局、科信处]</w:t>
      </w:r>
    </w:p>
    <w:p w14:paraId="772C56A6" w14:textId="77777777" w:rsidR="00CF3741" w:rsidRDefault="00CF3741" w:rsidP="00CF374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（三）应急救援演练</w:t>
      </w:r>
      <w:r>
        <w:rPr>
          <w:rFonts w:ascii="仿宋" w:hAnsi="仿宋" w:cs="仿宋" w:hint="eastAsia"/>
          <w:b/>
          <w:bCs/>
          <w:color w:val="000000"/>
          <w:szCs w:val="32"/>
        </w:rPr>
        <w:t>[责任单位：预案局]</w:t>
      </w:r>
    </w:p>
    <w:p w14:paraId="7B050314" w14:textId="77777777" w:rsidR="00CF3741" w:rsidRDefault="00CF3741" w:rsidP="00CF374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（四）应急预案体系建设</w:t>
      </w:r>
      <w:r>
        <w:rPr>
          <w:rFonts w:ascii="仿宋" w:hAnsi="仿宋" w:cs="仿宋" w:hint="eastAsia"/>
          <w:b/>
          <w:bCs/>
          <w:color w:val="000000"/>
          <w:szCs w:val="32"/>
        </w:rPr>
        <w:t>[责任单位：预案局]</w:t>
      </w:r>
    </w:p>
    <w:p w14:paraId="0A54224F" w14:textId="77777777" w:rsidR="00CF3741" w:rsidRDefault="00CF3741" w:rsidP="00CF374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（五）应急救援力量建设</w:t>
      </w:r>
      <w:r>
        <w:rPr>
          <w:rFonts w:ascii="仿宋" w:hAnsi="仿宋" w:cs="仿宋" w:hint="eastAsia"/>
          <w:b/>
          <w:bCs/>
          <w:color w:val="000000"/>
          <w:szCs w:val="32"/>
        </w:rPr>
        <w:t>[责任单位：预案局]</w:t>
      </w:r>
    </w:p>
    <w:p w14:paraId="58B4F6E8" w14:textId="77777777" w:rsidR="00CF3741" w:rsidRDefault="00CF3741" w:rsidP="00CF374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（六）现场处置</w:t>
      </w:r>
      <w:r>
        <w:rPr>
          <w:rFonts w:ascii="仿宋" w:hAnsi="仿宋" w:cs="仿宋" w:hint="eastAsia"/>
          <w:b/>
          <w:bCs/>
          <w:color w:val="000000"/>
          <w:szCs w:val="32"/>
        </w:rPr>
        <w:t>[责任单位：指挥中心、预案局、防火处、</w:t>
      </w:r>
      <w:proofErr w:type="gramStart"/>
      <w:r>
        <w:rPr>
          <w:rFonts w:ascii="仿宋" w:hAnsi="仿宋" w:cs="仿宋" w:hint="eastAsia"/>
          <w:b/>
          <w:bCs/>
          <w:color w:val="000000"/>
          <w:szCs w:val="32"/>
        </w:rPr>
        <w:t>煤监处</w:t>
      </w:r>
      <w:proofErr w:type="gramEnd"/>
      <w:r>
        <w:rPr>
          <w:rFonts w:ascii="仿宋" w:hAnsi="仿宋" w:cs="仿宋" w:hint="eastAsia"/>
          <w:b/>
          <w:bCs/>
          <w:color w:val="000000"/>
          <w:szCs w:val="32"/>
        </w:rPr>
        <w:t>、</w:t>
      </w:r>
      <w:proofErr w:type="gramStart"/>
      <w:r>
        <w:rPr>
          <w:rFonts w:ascii="仿宋" w:hAnsi="仿宋" w:cs="仿宋" w:hint="eastAsia"/>
          <w:b/>
          <w:bCs/>
          <w:color w:val="000000"/>
          <w:szCs w:val="32"/>
        </w:rPr>
        <w:t>煤灾处</w:t>
      </w:r>
      <w:proofErr w:type="gramEnd"/>
      <w:r>
        <w:rPr>
          <w:rFonts w:ascii="仿宋" w:hAnsi="仿宋" w:cs="仿宋" w:hint="eastAsia"/>
          <w:b/>
          <w:bCs/>
          <w:color w:val="000000"/>
          <w:szCs w:val="32"/>
        </w:rPr>
        <w:t>、防汛抗旱处、危化处、消防救援总队]</w:t>
      </w:r>
      <w:r>
        <w:rPr>
          <w:rFonts w:ascii="仿宋" w:hAnsi="仿宋" w:cs="仿宋" w:hint="eastAsia"/>
          <w:color w:val="000000"/>
          <w:szCs w:val="32"/>
        </w:rPr>
        <w:t>（主要内容：分别对抢险救援相关工作机制制度建设情况、抢险救援案例进行总结。案例要理清晰，注重叙述调度、指挥的</w:t>
      </w:r>
      <w:r>
        <w:rPr>
          <w:rFonts w:ascii="仿宋" w:hAnsi="仿宋" w:cs="仿宋" w:hint="eastAsia"/>
          <w:color w:val="000000"/>
          <w:szCs w:val="32"/>
        </w:rPr>
        <w:lastRenderedPageBreak/>
        <w:t>织方式、力量调配、现场救援情况等）</w:t>
      </w:r>
    </w:p>
    <w:p w14:paraId="317103B0" w14:textId="77777777" w:rsidR="00CF3741" w:rsidRDefault="00CF3741" w:rsidP="00CF3741">
      <w:pPr>
        <w:autoSpaceDE w:val="0"/>
        <w:autoSpaceDN w:val="0"/>
        <w:ind w:firstLineChars="200" w:firstLine="640"/>
        <w:rPr>
          <w:rFonts w:ascii="黑体" w:eastAsia="黑体" w:hAnsi="Calibri" w:cs="黑体" w:hint="eastAsia"/>
          <w:color w:val="000000"/>
          <w:szCs w:val="32"/>
        </w:rPr>
      </w:pPr>
      <w:r>
        <w:rPr>
          <w:rFonts w:ascii="黑体" w:eastAsia="黑体" w:hAnsi="Calibri" w:cs="黑体" w:hint="eastAsia"/>
          <w:color w:val="000000"/>
          <w:szCs w:val="32"/>
        </w:rPr>
        <w:t>第十二篇  应急保障</w:t>
      </w:r>
    </w:p>
    <w:p w14:paraId="57A755DF" w14:textId="77777777" w:rsidR="00CF3741" w:rsidRDefault="00CF3741" w:rsidP="00CF3741">
      <w:pPr>
        <w:ind w:firstLineChars="200" w:firstLine="640"/>
        <w:rPr>
          <w:rFonts w:ascii="仿宋" w:hAnsi="仿宋" w:cs="仿宋" w:hint="eastAsia"/>
          <w:b/>
          <w:bCs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（一）法规制度建设</w:t>
      </w:r>
      <w:r>
        <w:rPr>
          <w:rFonts w:ascii="仿宋" w:hAnsi="仿宋" w:cs="仿宋" w:hint="eastAsia"/>
          <w:b/>
          <w:bCs/>
          <w:color w:val="000000"/>
          <w:szCs w:val="32"/>
        </w:rPr>
        <w:t>[责任单位：政策法规处]</w:t>
      </w:r>
    </w:p>
    <w:p w14:paraId="49962B2C" w14:textId="77777777" w:rsidR="00CF3741" w:rsidRDefault="00CF3741" w:rsidP="00CF374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（二）深化“放管服”改革</w:t>
      </w:r>
      <w:r>
        <w:rPr>
          <w:rFonts w:ascii="仿宋" w:hAnsi="仿宋" w:cs="仿宋" w:hint="eastAsia"/>
          <w:b/>
          <w:bCs/>
          <w:color w:val="000000"/>
          <w:szCs w:val="32"/>
        </w:rPr>
        <w:t>[责任单位：政策法规处]</w:t>
      </w:r>
    </w:p>
    <w:p w14:paraId="210304B0" w14:textId="77777777" w:rsidR="00CF3741" w:rsidRDefault="00CF3741" w:rsidP="00CF374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（三）应急管理队伍建设</w:t>
      </w:r>
      <w:r>
        <w:rPr>
          <w:rFonts w:ascii="仿宋" w:hAnsi="仿宋" w:cs="仿宋" w:hint="eastAsia"/>
          <w:b/>
          <w:bCs/>
          <w:color w:val="000000"/>
          <w:szCs w:val="32"/>
        </w:rPr>
        <w:t>[责任单位：干部人事处]</w:t>
      </w:r>
    </w:p>
    <w:p w14:paraId="0BD79547" w14:textId="77777777" w:rsidR="00CF3741" w:rsidRDefault="00CF3741" w:rsidP="00CF374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（四）经费保障</w:t>
      </w:r>
      <w:r>
        <w:rPr>
          <w:rFonts w:ascii="仿宋" w:hAnsi="仿宋" w:cs="仿宋" w:hint="eastAsia"/>
          <w:b/>
          <w:bCs/>
          <w:color w:val="000000"/>
          <w:szCs w:val="32"/>
        </w:rPr>
        <w:t>[责任单位：规划财务处]</w:t>
      </w:r>
    </w:p>
    <w:p w14:paraId="68868741" w14:textId="77777777" w:rsidR="00CF3741" w:rsidRDefault="00CF3741" w:rsidP="00CF374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（五）科技信息化建设</w:t>
      </w:r>
      <w:r>
        <w:rPr>
          <w:rFonts w:ascii="仿宋" w:hAnsi="仿宋" w:cs="仿宋" w:hint="eastAsia"/>
          <w:b/>
          <w:bCs/>
          <w:color w:val="000000"/>
          <w:szCs w:val="32"/>
        </w:rPr>
        <w:t>[责任单位：科技和信息化处]</w:t>
      </w:r>
    </w:p>
    <w:p w14:paraId="0BFFA6E0" w14:textId="77777777" w:rsidR="00CF3741" w:rsidRDefault="00CF3741" w:rsidP="00CF3741">
      <w:pPr>
        <w:ind w:firstLineChars="200" w:firstLine="640"/>
        <w:rPr>
          <w:rFonts w:ascii="仿宋" w:hAnsi="仿宋" w:cs="仿宋" w:hint="eastAsia"/>
          <w:b/>
          <w:bCs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（六）新闻宣传</w:t>
      </w:r>
      <w:r>
        <w:rPr>
          <w:rFonts w:ascii="仿宋" w:hAnsi="仿宋" w:cs="仿宋" w:hint="eastAsia"/>
          <w:b/>
          <w:bCs/>
          <w:color w:val="000000"/>
          <w:szCs w:val="32"/>
        </w:rPr>
        <w:t>[责任单位：新闻宣传处]</w:t>
      </w:r>
    </w:p>
    <w:p w14:paraId="69B1A62E" w14:textId="77777777" w:rsidR="00CF3741" w:rsidRDefault="00CF3741" w:rsidP="00CF374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（七）教育培训</w:t>
      </w:r>
      <w:r>
        <w:rPr>
          <w:rFonts w:ascii="仿宋" w:hAnsi="仿宋" w:cs="仿宋" w:hint="eastAsia"/>
          <w:b/>
          <w:bCs/>
          <w:color w:val="000000"/>
          <w:szCs w:val="32"/>
        </w:rPr>
        <w:t>[责任单位：教育培训处]</w:t>
      </w:r>
    </w:p>
    <w:p w14:paraId="5F412580" w14:textId="77777777" w:rsidR="00CF3741" w:rsidRDefault="00CF3741" w:rsidP="00CF3741">
      <w:pPr>
        <w:ind w:firstLineChars="200" w:firstLine="640"/>
        <w:rPr>
          <w:rFonts w:ascii="仿宋" w:hAnsi="仿宋" w:cs="仿宋" w:hint="eastAsia"/>
          <w:b/>
          <w:bCs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（八）政务事务</w:t>
      </w:r>
      <w:r>
        <w:rPr>
          <w:rFonts w:ascii="仿宋" w:hAnsi="仿宋" w:cs="仿宋" w:hint="eastAsia"/>
          <w:b/>
          <w:bCs/>
          <w:color w:val="000000"/>
          <w:szCs w:val="32"/>
        </w:rPr>
        <w:t>[责任单位：办公室]</w:t>
      </w:r>
    </w:p>
    <w:p w14:paraId="614883D4" w14:textId="77777777" w:rsidR="00CF3741" w:rsidRDefault="00CF3741" w:rsidP="00CF374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（九）支撑服务</w:t>
      </w:r>
      <w:r>
        <w:rPr>
          <w:rFonts w:ascii="仿宋" w:hAnsi="仿宋" w:cs="仿宋" w:hint="eastAsia"/>
          <w:b/>
          <w:bCs/>
          <w:color w:val="000000"/>
          <w:szCs w:val="32"/>
        </w:rPr>
        <w:t>[责任单位：规划财务处、厅属各单位、应急管理协会]</w:t>
      </w:r>
      <w:r>
        <w:rPr>
          <w:rFonts w:ascii="仿宋" w:hAnsi="仿宋" w:cs="仿宋" w:hint="eastAsia"/>
          <w:color w:val="000000"/>
          <w:szCs w:val="32"/>
        </w:rPr>
        <w:t>（注：厅属各单位及协会提交2019年度工作综述材料；规划财务</w:t>
      </w:r>
      <w:proofErr w:type="gramStart"/>
      <w:r>
        <w:rPr>
          <w:rFonts w:ascii="仿宋" w:hAnsi="仿宋" w:cs="仿宋" w:hint="eastAsia"/>
          <w:color w:val="000000"/>
          <w:szCs w:val="32"/>
        </w:rPr>
        <w:t>处总结</w:t>
      </w:r>
      <w:proofErr w:type="gramEnd"/>
      <w:r>
        <w:rPr>
          <w:rFonts w:ascii="仿宋" w:hAnsi="仿宋" w:cs="仿宋" w:hint="eastAsia"/>
          <w:color w:val="000000"/>
          <w:szCs w:val="32"/>
        </w:rPr>
        <w:t>中介机构管理工作情况）</w:t>
      </w:r>
    </w:p>
    <w:p w14:paraId="35F63E2C" w14:textId="77777777" w:rsidR="00CF3741" w:rsidRDefault="00CF3741" w:rsidP="00CF3741">
      <w:pPr>
        <w:autoSpaceDE w:val="0"/>
        <w:autoSpaceDN w:val="0"/>
        <w:ind w:firstLineChars="200" w:firstLine="640"/>
        <w:rPr>
          <w:rFonts w:ascii="黑体" w:eastAsia="黑体" w:hAnsi="Calibri" w:cs="黑体"/>
          <w:color w:val="000000"/>
          <w:szCs w:val="32"/>
        </w:rPr>
      </w:pPr>
      <w:r>
        <w:rPr>
          <w:rFonts w:ascii="黑体" w:eastAsia="黑体" w:hAnsi="Calibri" w:cs="黑体" w:hint="eastAsia"/>
          <w:color w:val="000000"/>
          <w:szCs w:val="32"/>
        </w:rPr>
        <w:t>第十三篇  党建工作</w:t>
      </w:r>
    </w:p>
    <w:p w14:paraId="42BBF5E0" w14:textId="77777777" w:rsidR="00CF3741" w:rsidRDefault="00CF3741" w:rsidP="00CF374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（一）党的建设</w:t>
      </w:r>
      <w:r>
        <w:rPr>
          <w:rFonts w:ascii="仿宋" w:hAnsi="仿宋" w:cs="仿宋" w:hint="eastAsia"/>
          <w:b/>
          <w:bCs/>
          <w:color w:val="000000"/>
          <w:szCs w:val="32"/>
        </w:rPr>
        <w:t>[责任处室：机关党委]</w:t>
      </w:r>
    </w:p>
    <w:p w14:paraId="3FD46EB0" w14:textId="77777777" w:rsidR="00CF3741" w:rsidRDefault="00CF3741" w:rsidP="00CF374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（二）党风廉政建设</w:t>
      </w:r>
      <w:r>
        <w:rPr>
          <w:rFonts w:ascii="仿宋" w:hAnsi="仿宋" w:cs="仿宋" w:hint="eastAsia"/>
          <w:b/>
          <w:bCs/>
          <w:color w:val="000000"/>
          <w:szCs w:val="32"/>
        </w:rPr>
        <w:t>[责任处室：机关党委]</w:t>
      </w:r>
      <w:r>
        <w:rPr>
          <w:rFonts w:ascii="仿宋" w:hAnsi="仿宋" w:cs="仿宋" w:hint="eastAsia"/>
          <w:color w:val="000000"/>
          <w:szCs w:val="32"/>
        </w:rPr>
        <w:t xml:space="preserve"> </w:t>
      </w:r>
    </w:p>
    <w:p w14:paraId="53A72762" w14:textId="77777777" w:rsidR="00CF3741" w:rsidRDefault="00CF3741" w:rsidP="00CF374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（三）脱贫攻坚</w:t>
      </w:r>
      <w:r>
        <w:rPr>
          <w:rFonts w:ascii="仿宋" w:hAnsi="仿宋" w:cs="仿宋" w:hint="eastAsia"/>
          <w:b/>
          <w:bCs/>
          <w:color w:val="000000"/>
          <w:szCs w:val="32"/>
        </w:rPr>
        <w:t>[责任处室：机关党委]</w:t>
      </w:r>
      <w:r>
        <w:rPr>
          <w:rFonts w:ascii="仿宋" w:hAnsi="仿宋" w:cs="仿宋" w:hint="eastAsia"/>
          <w:color w:val="000000"/>
          <w:szCs w:val="32"/>
        </w:rPr>
        <w:t xml:space="preserve"> </w:t>
      </w:r>
    </w:p>
    <w:p w14:paraId="4E9EC573" w14:textId="77777777" w:rsidR="00CF3741" w:rsidRDefault="00CF3741" w:rsidP="00CF374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（四）文明单位创建</w:t>
      </w:r>
      <w:r>
        <w:rPr>
          <w:rFonts w:ascii="仿宋" w:hAnsi="仿宋" w:cs="仿宋" w:hint="eastAsia"/>
          <w:b/>
          <w:bCs/>
          <w:color w:val="000000"/>
          <w:szCs w:val="32"/>
        </w:rPr>
        <w:t>[责任处室：机关党委]</w:t>
      </w:r>
      <w:r>
        <w:rPr>
          <w:rFonts w:ascii="仿宋" w:hAnsi="仿宋" w:cs="仿宋" w:hint="eastAsia"/>
          <w:color w:val="000000"/>
          <w:szCs w:val="32"/>
        </w:rPr>
        <w:t xml:space="preserve"> </w:t>
      </w:r>
    </w:p>
    <w:p w14:paraId="3C09A75E" w14:textId="77777777" w:rsidR="00CF3741" w:rsidRDefault="00CF3741" w:rsidP="00CF374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（五）机关文化建设</w:t>
      </w:r>
      <w:r>
        <w:rPr>
          <w:rFonts w:ascii="仿宋" w:hAnsi="仿宋" w:cs="仿宋" w:hint="eastAsia"/>
          <w:b/>
          <w:bCs/>
          <w:color w:val="000000"/>
          <w:szCs w:val="32"/>
        </w:rPr>
        <w:t>[责任处室：新闻宣传处、机关党委]</w:t>
      </w:r>
    </w:p>
    <w:p w14:paraId="59668BC7" w14:textId="77777777" w:rsidR="00CF3741" w:rsidRDefault="00CF3741" w:rsidP="00CF374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（六）群团工作</w:t>
      </w:r>
      <w:r>
        <w:rPr>
          <w:rFonts w:ascii="仿宋" w:hAnsi="仿宋" w:cs="仿宋" w:hint="eastAsia"/>
          <w:b/>
          <w:bCs/>
          <w:color w:val="000000"/>
          <w:szCs w:val="32"/>
        </w:rPr>
        <w:t>[责任处室：机关党委]</w:t>
      </w:r>
    </w:p>
    <w:p w14:paraId="4E0D27D6" w14:textId="77777777" w:rsidR="00CF3741" w:rsidRDefault="00CF3741" w:rsidP="00CF374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黑体" w:eastAsia="黑体" w:hAnsi="Calibri" w:cs="黑体" w:hint="eastAsia"/>
          <w:color w:val="000000"/>
          <w:szCs w:val="32"/>
        </w:rPr>
        <w:t>第十四篇  各市（区）应急管理工作</w:t>
      </w:r>
      <w:r>
        <w:rPr>
          <w:rFonts w:ascii="仿宋" w:hAnsi="仿宋" w:cs="仿宋" w:hint="eastAsia"/>
          <w:b/>
          <w:bCs/>
          <w:color w:val="000000"/>
          <w:szCs w:val="32"/>
        </w:rPr>
        <w:t>[责任单位：各市应急管理局]</w:t>
      </w:r>
      <w:r>
        <w:rPr>
          <w:rFonts w:ascii="仿宋" w:hAnsi="仿宋" w:cs="仿宋" w:hint="eastAsia"/>
          <w:color w:val="000000"/>
          <w:szCs w:val="32"/>
        </w:rPr>
        <w:t>（注：每个市局提供综述文章一篇，分别从安全生</w:t>
      </w:r>
      <w:r>
        <w:rPr>
          <w:rFonts w:ascii="仿宋" w:hAnsi="仿宋" w:cs="仿宋" w:hint="eastAsia"/>
          <w:color w:val="000000"/>
          <w:szCs w:val="32"/>
        </w:rPr>
        <w:lastRenderedPageBreak/>
        <w:t>产、防灾减灾救灾、应急救援、基础能力建设等四个方面工作开展情况进行总结）</w:t>
      </w:r>
    </w:p>
    <w:p w14:paraId="69BE0EB6" w14:textId="77777777" w:rsidR="00CF3741" w:rsidRDefault="00CF3741" w:rsidP="00CF374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黑体" w:eastAsia="黑体" w:hAnsi="Calibri" w:cs="黑体" w:hint="eastAsia"/>
          <w:color w:val="000000"/>
          <w:szCs w:val="32"/>
        </w:rPr>
        <w:t>第十五篇  典型事故案例</w:t>
      </w:r>
      <w:r>
        <w:rPr>
          <w:rFonts w:ascii="仿宋" w:hAnsi="仿宋" w:cs="仿宋" w:hint="eastAsia"/>
          <w:b/>
          <w:bCs/>
          <w:color w:val="000000"/>
          <w:szCs w:val="32"/>
        </w:rPr>
        <w:t>[责任处室：调查评估和统计处]</w:t>
      </w:r>
      <w:r>
        <w:rPr>
          <w:rFonts w:ascii="仿宋" w:hAnsi="仿宋" w:cs="仿宋" w:hint="eastAsia"/>
          <w:color w:val="000000"/>
          <w:szCs w:val="32"/>
        </w:rPr>
        <w:t>（主要内容：包括事故概述、经过、原因分析、处理结果、事故教训及整改措施等）</w:t>
      </w:r>
    </w:p>
    <w:p w14:paraId="3B475161" w14:textId="77777777" w:rsidR="00CF3741" w:rsidRDefault="00CF3741" w:rsidP="00CF3741">
      <w:pPr>
        <w:ind w:firstLineChars="200" w:firstLine="640"/>
        <w:rPr>
          <w:rFonts w:ascii="仿宋_GB2312" w:eastAsia="黑体" w:cs="黑体" w:hint="eastAsia"/>
          <w:color w:val="000000"/>
          <w:szCs w:val="32"/>
        </w:rPr>
      </w:pPr>
      <w:r>
        <w:rPr>
          <w:rFonts w:ascii="黑体" w:eastAsia="黑体" w:hAnsi="Calibri" w:cs="黑体" w:hint="eastAsia"/>
          <w:color w:val="000000"/>
          <w:szCs w:val="32"/>
        </w:rPr>
        <w:t>第十六篇  应急管理机构领导名录</w:t>
      </w:r>
    </w:p>
    <w:p w14:paraId="3A09DA58" w14:textId="77777777" w:rsidR="00CF3741" w:rsidRDefault="00CF3741" w:rsidP="00CF3741">
      <w:pPr>
        <w:ind w:firstLineChars="200" w:firstLine="640"/>
        <w:rPr>
          <w:rFonts w:ascii="仿宋" w:hAnsi="仿宋" w:cs="仿宋" w:hint="eastAsia"/>
          <w:b/>
          <w:bCs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（一）陕西省安全生产委员会</w:t>
      </w:r>
      <w:r>
        <w:rPr>
          <w:rFonts w:ascii="仿宋" w:hAnsi="仿宋" w:cs="仿宋" w:hint="eastAsia"/>
          <w:b/>
          <w:bCs/>
          <w:color w:val="000000"/>
          <w:szCs w:val="32"/>
        </w:rPr>
        <w:t>[责任处室：综合处]</w:t>
      </w:r>
    </w:p>
    <w:p w14:paraId="270A2F39" w14:textId="77777777" w:rsidR="00CF3741" w:rsidRDefault="00CF3741" w:rsidP="00CF3741">
      <w:pPr>
        <w:ind w:firstLineChars="200" w:firstLine="640"/>
        <w:rPr>
          <w:rFonts w:ascii="仿宋" w:hAnsi="仿宋" w:cs="仿宋" w:hint="eastAsia"/>
          <w:b/>
          <w:bCs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（二）陕西省防汛抗旱总指挥部</w:t>
      </w:r>
      <w:r>
        <w:rPr>
          <w:rFonts w:ascii="仿宋" w:hAnsi="仿宋" w:cs="仿宋" w:hint="eastAsia"/>
          <w:b/>
          <w:bCs/>
          <w:color w:val="000000"/>
          <w:szCs w:val="32"/>
        </w:rPr>
        <w:t>[责任处室：防汛抗旱处]</w:t>
      </w:r>
    </w:p>
    <w:p w14:paraId="4CC25B99" w14:textId="77777777" w:rsidR="00CF3741" w:rsidRDefault="00CF3741" w:rsidP="00CF374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（三）陕西省防灾减灾救灾工作委员会</w:t>
      </w:r>
      <w:r>
        <w:rPr>
          <w:rFonts w:ascii="仿宋" w:hAnsi="仿宋" w:cs="仿宋" w:hint="eastAsia"/>
          <w:b/>
          <w:bCs/>
          <w:color w:val="000000"/>
          <w:szCs w:val="32"/>
        </w:rPr>
        <w:t>[责任处室：减灾处]</w:t>
      </w:r>
    </w:p>
    <w:p w14:paraId="5740D7C5" w14:textId="77777777" w:rsidR="00CF3741" w:rsidRDefault="00CF3741" w:rsidP="00CF374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（四）陕西省森林草原防灭火指挥部</w:t>
      </w:r>
      <w:r>
        <w:rPr>
          <w:rFonts w:ascii="仿宋" w:hAnsi="仿宋" w:cs="仿宋" w:hint="eastAsia"/>
          <w:b/>
          <w:bCs/>
          <w:color w:val="000000"/>
          <w:szCs w:val="32"/>
        </w:rPr>
        <w:t>[责任处室：防火处]</w:t>
      </w:r>
    </w:p>
    <w:p w14:paraId="6DA27C93" w14:textId="77777777" w:rsidR="00CF3741" w:rsidRDefault="00CF3741" w:rsidP="00CF374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（五）陕西省抗震救灾指挥部</w:t>
      </w:r>
      <w:r>
        <w:rPr>
          <w:rFonts w:ascii="仿宋" w:hAnsi="仿宋" w:cs="仿宋" w:hint="eastAsia"/>
          <w:b/>
          <w:bCs/>
          <w:color w:val="000000"/>
          <w:szCs w:val="32"/>
        </w:rPr>
        <w:t>[责任处室：</w:t>
      </w:r>
      <w:proofErr w:type="gramStart"/>
      <w:r>
        <w:rPr>
          <w:rFonts w:ascii="仿宋" w:hAnsi="仿宋" w:cs="仿宋" w:hint="eastAsia"/>
          <w:b/>
          <w:bCs/>
          <w:color w:val="000000"/>
          <w:szCs w:val="32"/>
        </w:rPr>
        <w:t>地灾处</w:t>
      </w:r>
      <w:proofErr w:type="gramEnd"/>
      <w:r>
        <w:rPr>
          <w:rFonts w:ascii="仿宋" w:hAnsi="仿宋" w:cs="仿宋" w:hint="eastAsia"/>
          <w:b/>
          <w:bCs/>
          <w:color w:val="000000"/>
          <w:szCs w:val="32"/>
        </w:rPr>
        <w:t>]</w:t>
      </w:r>
    </w:p>
    <w:p w14:paraId="0D9215B5" w14:textId="77777777" w:rsidR="00CF3741" w:rsidRDefault="00CF3741" w:rsidP="00CF374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（六）陕西省应急管理</w:t>
      </w:r>
      <w:proofErr w:type="gramStart"/>
      <w:r>
        <w:rPr>
          <w:rFonts w:ascii="仿宋" w:hAnsi="仿宋" w:cs="仿宋" w:hint="eastAsia"/>
          <w:color w:val="000000"/>
          <w:szCs w:val="32"/>
        </w:rPr>
        <w:t>厅机构</w:t>
      </w:r>
      <w:proofErr w:type="gramEnd"/>
      <w:r>
        <w:rPr>
          <w:rFonts w:ascii="仿宋" w:hAnsi="仿宋" w:cs="仿宋" w:hint="eastAsia"/>
          <w:color w:val="000000"/>
          <w:szCs w:val="32"/>
        </w:rPr>
        <w:t>人员</w:t>
      </w:r>
      <w:r>
        <w:rPr>
          <w:rFonts w:ascii="仿宋" w:hAnsi="仿宋" w:cs="仿宋" w:hint="eastAsia"/>
          <w:b/>
          <w:bCs/>
          <w:color w:val="000000"/>
          <w:szCs w:val="32"/>
        </w:rPr>
        <w:t>[责任处室：干部人事处]</w:t>
      </w:r>
    </w:p>
    <w:p w14:paraId="38576F6F" w14:textId="77777777" w:rsidR="00CF3741" w:rsidRDefault="00CF3741" w:rsidP="00CF3741">
      <w:pPr>
        <w:ind w:firstLineChars="200" w:firstLine="640"/>
        <w:rPr>
          <w:rFonts w:ascii="仿宋" w:hAnsi="仿宋" w:cs="仿宋" w:hint="eastAsia"/>
          <w:b/>
          <w:bCs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（七）市级应急管理部门机构及领导班子成员名单</w:t>
      </w:r>
      <w:r>
        <w:rPr>
          <w:rFonts w:ascii="仿宋" w:hAnsi="仿宋" w:cs="仿宋" w:hint="eastAsia"/>
          <w:b/>
          <w:bCs/>
          <w:color w:val="000000"/>
          <w:szCs w:val="32"/>
        </w:rPr>
        <w:t>[责任处室：各市应急管理局]</w:t>
      </w:r>
    </w:p>
    <w:p w14:paraId="0D5AD563" w14:textId="77777777" w:rsidR="00CF3741" w:rsidRDefault="00CF3741" w:rsidP="00CF3741">
      <w:pPr>
        <w:autoSpaceDE w:val="0"/>
        <w:autoSpaceDN w:val="0"/>
        <w:ind w:firstLineChars="200" w:firstLine="640"/>
        <w:rPr>
          <w:rFonts w:ascii="仿宋" w:hAnsi="Calibri" w:cs="仿宋"/>
          <w:color w:val="000000"/>
          <w:szCs w:val="32"/>
        </w:rPr>
      </w:pPr>
      <w:r>
        <w:rPr>
          <w:rFonts w:ascii="黑体" w:eastAsia="黑体" w:hAnsi="Calibri" w:cs="黑体" w:hint="eastAsia"/>
          <w:color w:val="000000"/>
          <w:szCs w:val="32"/>
        </w:rPr>
        <w:t>第十七篇  应急管理专家及队伍</w:t>
      </w:r>
    </w:p>
    <w:p w14:paraId="70B8E531" w14:textId="77777777" w:rsidR="00CF3741" w:rsidRDefault="00CF3741" w:rsidP="00CF3741">
      <w:pPr>
        <w:ind w:firstLineChars="200" w:firstLine="640"/>
        <w:rPr>
          <w:rFonts w:ascii="仿宋" w:hAnsi="仿宋" w:cs="仿宋" w:hint="eastAsia"/>
          <w:b/>
          <w:bCs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（一）应急管理专家队伍</w:t>
      </w:r>
      <w:r>
        <w:rPr>
          <w:rFonts w:ascii="仿宋" w:hAnsi="仿宋" w:cs="仿宋" w:hint="eastAsia"/>
          <w:b/>
          <w:bCs/>
          <w:color w:val="000000"/>
          <w:szCs w:val="32"/>
        </w:rPr>
        <w:t>[责任处室：科技和信息化处]</w:t>
      </w:r>
    </w:p>
    <w:p w14:paraId="003D8BC8" w14:textId="77777777" w:rsidR="00CF3741" w:rsidRDefault="00CF3741" w:rsidP="00CF3741">
      <w:pPr>
        <w:ind w:firstLineChars="200" w:firstLine="640"/>
        <w:rPr>
          <w:rFonts w:ascii="仿宋" w:hAnsi="仿宋" w:cs="仿宋" w:hint="eastAsia"/>
          <w:b/>
          <w:bCs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（二）综合应急救援队伍</w:t>
      </w:r>
      <w:r>
        <w:rPr>
          <w:rFonts w:ascii="仿宋" w:hAnsi="仿宋" w:cs="仿宋" w:hint="eastAsia"/>
          <w:b/>
          <w:bCs/>
          <w:color w:val="000000"/>
          <w:szCs w:val="32"/>
        </w:rPr>
        <w:t>[责任处室：消防救援总队]</w:t>
      </w:r>
    </w:p>
    <w:p w14:paraId="54281840" w14:textId="77777777" w:rsidR="00CF3741" w:rsidRDefault="00CF3741" w:rsidP="00CF374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（三）专业应急救援队伍</w:t>
      </w:r>
      <w:r>
        <w:rPr>
          <w:rFonts w:ascii="仿宋" w:hAnsi="仿宋" w:cs="仿宋" w:hint="eastAsia"/>
          <w:b/>
          <w:bCs/>
          <w:color w:val="000000"/>
          <w:szCs w:val="32"/>
        </w:rPr>
        <w:t>[责任处室：预案局]</w:t>
      </w:r>
    </w:p>
    <w:p w14:paraId="2137299E" w14:textId="77777777" w:rsidR="00CF3741" w:rsidRDefault="00CF3741" w:rsidP="00CF374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第十八篇  先进集体和先进人物</w:t>
      </w:r>
      <w:r>
        <w:rPr>
          <w:rFonts w:ascii="仿宋" w:hAnsi="仿宋" w:cs="仿宋" w:hint="eastAsia"/>
          <w:b/>
          <w:bCs/>
          <w:color w:val="000000"/>
          <w:szCs w:val="32"/>
        </w:rPr>
        <w:t>[责任处室：干部人事处、消防救援总队、各市应急管理局]</w:t>
      </w:r>
      <w:r>
        <w:rPr>
          <w:rFonts w:ascii="仿宋" w:hAnsi="仿宋" w:cs="仿宋" w:hint="eastAsia"/>
          <w:color w:val="000000"/>
          <w:szCs w:val="32"/>
        </w:rPr>
        <w:t>（注：2019年度受省</w:t>
      </w:r>
      <w:r>
        <w:rPr>
          <w:rFonts w:ascii="仿宋" w:hAnsi="仿宋" w:cs="仿宋" w:hint="eastAsia"/>
          <w:color w:val="000000"/>
          <w:szCs w:val="32"/>
        </w:rPr>
        <w:lastRenderedPageBreak/>
        <w:t>级部门及以上表彰的先进典型）</w:t>
      </w:r>
    </w:p>
    <w:p w14:paraId="5C445682" w14:textId="77777777" w:rsidR="00CF3741" w:rsidRDefault="00CF3741" w:rsidP="00CF3741">
      <w:pPr>
        <w:autoSpaceDE w:val="0"/>
        <w:autoSpaceDN w:val="0"/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黑体" w:eastAsia="黑体" w:hAnsi="Calibri" w:cs="黑体" w:hint="eastAsia"/>
          <w:color w:val="000000"/>
          <w:szCs w:val="32"/>
        </w:rPr>
        <w:t>第十九篇  统计资料</w:t>
      </w:r>
      <w:r>
        <w:rPr>
          <w:rFonts w:ascii="仿宋" w:hAnsi="仿宋" w:cs="仿宋" w:hint="eastAsia"/>
          <w:b/>
          <w:bCs/>
          <w:color w:val="000000"/>
          <w:szCs w:val="32"/>
        </w:rPr>
        <w:t>[责任处室：调查评估和统计处]</w:t>
      </w:r>
    </w:p>
    <w:p w14:paraId="44B79756" w14:textId="77777777" w:rsidR="00CF3741" w:rsidRDefault="00CF3741" w:rsidP="00CF3741">
      <w:pPr>
        <w:autoSpaceDE w:val="0"/>
        <w:autoSpaceDN w:val="0"/>
        <w:ind w:firstLineChars="200" w:firstLine="640"/>
        <w:rPr>
          <w:rFonts w:ascii="仿宋" w:hAnsi="Calibri" w:cs="仿宋"/>
          <w:b/>
          <w:bCs/>
          <w:color w:val="000000"/>
          <w:szCs w:val="32"/>
        </w:rPr>
      </w:pPr>
      <w:r>
        <w:rPr>
          <w:rFonts w:ascii="黑体" w:eastAsia="黑体" w:hAnsi="Calibri" w:cs="黑体" w:hint="eastAsia"/>
          <w:color w:val="000000"/>
          <w:szCs w:val="32"/>
        </w:rPr>
        <w:t>第二十篇  附录</w:t>
      </w:r>
    </w:p>
    <w:p w14:paraId="52359D7A" w14:textId="77777777" w:rsidR="00CF3741" w:rsidRDefault="00CF3741" w:rsidP="00CF3741">
      <w:pPr>
        <w:ind w:firstLineChars="200" w:firstLine="640"/>
        <w:rPr>
          <w:rFonts w:ascii="仿宋" w:hAnsi="仿宋" w:cs="仿宋" w:hint="eastAsia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（一）法规文件</w:t>
      </w:r>
      <w:r>
        <w:rPr>
          <w:rFonts w:ascii="仿宋" w:hAnsi="仿宋" w:cs="仿宋" w:hint="eastAsia"/>
          <w:b/>
          <w:bCs/>
          <w:color w:val="000000"/>
          <w:szCs w:val="32"/>
        </w:rPr>
        <w:t>[责任处室：办公室、政策法规处]</w:t>
      </w:r>
    </w:p>
    <w:p w14:paraId="6DE725FD" w14:textId="77777777" w:rsidR="00CF3741" w:rsidRDefault="00CF3741" w:rsidP="00CF3741">
      <w:pPr>
        <w:ind w:firstLineChars="200" w:firstLine="640"/>
        <w:rPr>
          <w:rFonts w:ascii="仿宋" w:hAnsi="仿宋" w:cs="仿宋" w:hint="eastAsia"/>
          <w:b/>
          <w:bCs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（二）调研报告</w:t>
      </w:r>
      <w:r>
        <w:rPr>
          <w:rFonts w:ascii="仿宋" w:hAnsi="仿宋" w:cs="仿宋" w:hint="eastAsia"/>
          <w:b/>
          <w:bCs/>
          <w:color w:val="000000"/>
          <w:szCs w:val="32"/>
        </w:rPr>
        <w:t>[责任处室：新闻宣传处]</w:t>
      </w:r>
    </w:p>
    <w:p w14:paraId="57A93E7D" w14:textId="77777777" w:rsidR="00CF3741" w:rsidRDefault="00CF3741" w:rsidP="00CF3741">
      <w:pPr>
        <w:autoSpaceDE w:val="0"/>
        <w:autoSpaceDN w:val="0"/>
        <w:ind w:firstLineChars="200" w:firstLine="640"/>
        <w:rPr>
          <w:rFonts w:ascii="黑体" w:eastAsia="黑体" w:hAnsi="Calibri" w:cs="黑体"/>
          <w:color w:val="000000"/>
          <w:szCs w:val="32"/>
        </w:rPr>
      </w:pPr>
      <w:r>
        <w:rPr>
          <w:rFonts w:ascii="黑体" w:eastAsia="黑体" w:hAnsi="Calibri" w:cs="黑体" w:hint="eastAsia"/>
          <w:color w:val="000000"/>
          <w:szCs w:val="32"/>
        </w:rPr>
        <w:t>第二十一篇  索引</w:t>
      </w:r>
    </w:p>
    <w:p w14:paraId="28AE8A2C" w14:textId="77777777" w:rsidR="000362ED" w:rsidRDefault="000362ED"/>
    <w:sectPr w:rsidR="00036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FC152" w14:textId="77777777" w:rsidR="00C20B34" w:rsidRDefault="00C20B34" w:rsidP="00CF3741">
      <w:r>
        <w:separator/>
      </w:r>
    </w:p>
  </w:endnote>
  <w:endnote w:type="continuationSeparator" w:id="0">
    <w:p w14:paraId="2EEED818" w14:textId="77777777" w:rsidR="00C20B34" w:rsidRDefault="00C20B34" w:rsidP="00CF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1ACA1" w14:textId="77777777" w:rsidR="00C20B34" w:rsidRDefault="00C20B34" w:rsidP="00CF3741">
      <w:r>
        <w:separator/>
      </w:r>
    </w:p>
  </w:footnote>
  <w:footnote w:type="continuationSeparator" w:id="0">
    <w:p w14:paraId="7D30B3E9" w14:textId="77777777" w:rsidR="00C20B34" w:rsidRDefault="00C20B34" w:rsidP="00CF3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65"/>
    <w:rsid w:val="000362ED"/>
    <w:rsid w:val="00C20B34"/>
    <w:rsid w:val="00CF3741"/>
    <w:rsid w:val="00F6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87043D-9775-4A97-923F-83E04C05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741"/>
    <w:pPr>
      <w:widowControl w:val="0"/>
      <w:jc w:val="both"/>
    </w:pPr>
    <w:rPr>
      <w:rFonts w:ascii="Times New Roman" w:eastAsia="仿宋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37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37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3741"/>
    <w:rPr>
      <w:sz w:val="18"/>
      <w:szCs w:val="18"/>
    </w:rPr>
  </w:style>
  <w:style w:type="paragraph" w:customStyle="1" w:styleId="a7">
    <w:name w:val="段"/>
    <w:next w:val="a"/>
    <w:qFormat/>
    <w:rsid w:val="00CF3741"/>
    <w:pPr>
      <w:autoSpaceDE w:val="0"/>
      <w:autoSpaceDN w:val="0"/>
      <w:ind w:firstLine="200"/>
      <w:jc w:val="both"/>
    </w:pPr>
    <w:rPr>
      <w:rFonts w:ascii="宋体" w:eastAsia="宋体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戴婧</dc:creator>
  <cp:keywords/>
  <dc:description/>
  <cp:lastModifiedBy>戴婧</cp:lastModifiedBy>
  <cp:revision>2</cp:revision>
  <dcterms:created xsi:type="dcterms:W3CDTF">2021-01-22T11:11:00Z</dcterms:created>
  <dcterms:modified xsi:type="dcterms:W3CDTF">2021-01-22T11:11:00Z</dcterms:modified>
</cp:coreProperties>
</file>