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F2" w:rsidRDefault="00B179F2" w:rsidP="00B179F2">
      <w:pPr>
        <w:spacing w:line="54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B179F2" w:rsidRDefault="00B179F2" w:rsidP="00B179F2">
      <w:pPr>
        <w:spacing w:line="500" w:lineRule="exact"/>
        <w:rPr>
          <w:rFonts w:ascii="黑体" w:eastAsia="黑体" w:hAnsi="黑体" w:cs="黑体"/>
          <w:szCs w:val="32"/>
        </w:rPr>
      </w:pPr>
    </w:p>
    <w:p w:rsidR="00B179F2" w:rsidRDefault="00B179F2" w:rsidP="00B179F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试点企业名单</w:t>
      </w:r>
    </w:p>
    <w:bookmarkEnd w:id="0"/>
    <w:p w:rsidR="00B179F2" w:rsidRDefault="00B179F2" w:rsidP="00B179F2">
      <w:pPr>
        <w:spacing w:line="500" w:lineRule="exact"/>
        <w:jc w:val="center"/>
        <w:rPr>
          <w:rFonts w:ascii="仿宋" w:hAnsi="仿宋" w:cs="仿宋"/>
          <w:szCs w:val="32"/>
        </w:rPr>
      </w:pPr>
    </w:p>
    <w:p w:rsidR="00B179F2" w:rsidRDefault="00B179F2" w:rsidP="00B179F2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西安市：</w:t>
      </w:r>
      <w:r>
        <w:rPr>
          <w:rFonts w:ascii="仿宋" w:hAnsi="仿宋" w:cs="仿宋" w:hint="eastAsia"/>
          <w:szCs w:val="32"/>
        </w:rPr>
        <w:t>庆阳长庆井下油田助剂有限责任公司咸阳分公司、</w:t>
      </w:r>
      <w:hyperlink r:id="rId4" w:history="1">
        <w:r>
          <w:rPr>
            <w:rFonts w:ascii="仿宋" w:hAnsi="仿宋" w:cs="仿宋" w:hint="eastAsia"/>
            <w:szCs w:val="32"/>
          </w:rPr>
          <w:t>西安</w:t>
        </w:r>
        <w:proofErr w:type="gramStart"/>
        <w:r>
          <w:rPr>
            <w:rFonts w:ascii="仿宋" w:hAnsi="仿宋" w:cs="仿宋" w:hint="eastAsia"/>
            <w:szCs w:val="32"/>
          </w:rPr>
          <w:t>新圆益</w:t>
        </w:r>
        <w:proofErr w:type="gramEnd"/>
        <w:r>
          <w:rPr>
            <w:rFonts w:ascii="仿宋" w:hAnsi="仿宋" w:cs="仿宋" w:hint="eastAsia"/>
            <w:szCs w:val="32"/>
          </w:rPr>
          <w:t>半导体材料有限公司</w:t>
        </w:r>
      </w:hyperlink>
    </w:p>
    <w:p w:rsidR="00B179F2" w:rsidRDefault="00B179F2" w:rsidP="00B179F2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宝鸡市：</w:t>
      </w:r>
      <w:hyperlink r:id="rId5" w:history="1">
        <w:r>
          <w:rPr>
            <w:rFonts w:ascii="仿宋" w:hAnsi="仿宋" w:cs="仿宋" w:hint="eastAsia"/>
            <w:szCs w:val="32"/>
          </w:rPr>
          <w:t>陕西长青能源化工有限公司</w:t>
        </w:r>
      </w:hyperlink>
    </w:p>
    <w:p w:rsidR="00B179F2" w:rsidRDefault="00B179F2" w:rsidP="00B179F2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咸阳市：</w:t>
      </w:r>
      <w:hyperlink r:id="rId6" w:history="1">
        <w:r>
          <w:rPr>
            <w:rFonts w:ascii="仿宋" w:hAnsi="仿宋" w:cs="仿宋" w:hint="eastAsia"/>
            <w:szCs w:val="32"/>
          </w:rPr>
          <w:t>陕西兴化集团有限责任公司</w:t>
        </w:r>
      </w:hyperlink>
      <w:r>
        <w:rPr>
          <w:rFonts w:ascii="仿宋" w:hAnsi="仿宋" w:cs="仿宋" w:hint="eastAsia"/>
          <w:szCs w:val="32"/>
        </w:rPr>
        <w:t>、</w:t>
      </w:r>
      <w:hyperlink r:id="rId7" w:history="1">
        <w:r>
          <w:rPr>
            <w:rFonts w:ascii="仿宋" w:hAnsi="仿宋" w:cs="仿宋" w:hint="eastAsia"/>
            <w:szCs w:val="32"/>
          </w:rPr>
          <w:t>中国石油天然气股份有限公司长庆石化分公司</w:t>
        </w:r>
      </w:hyperlink>
    </w:p>
    <w:p w:rsidR="00B179F2" w:rsidRDefault="00B179F2" w:rsidP="00B179F2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渭南市：</w:t>
      </w:r>
      <w:hyperlink r:id="rId8" w:history="1">
        <w:r>
          <w:rPr>
            <w:rFonts w:ascii="仿宋" w:hAnsi="仿宋" w:cs="仿宋" w:hint="eastAsia"/>
            <w:szCs w:val="32"/>
          </w:rPr>
          <w:t>陕西中化蓝天化工新材料有限公司</w:t>
        </w:r>
      </w:hyperlink>
      <w:r>
        <w:rPr>
          <w:rFonts w:ascii="仿宋" w:hAnsi="仿宋" w:cs="仿宋" w:hint="eastAsia"/>
          <w:szCs w:val="32"/>
        </w:rPr>
        <w:t>、</w:t>
      </w:r>
      <w:hyperlink r:id="rId9" w:history="1">
        <w:proofErr w:type="gramStart"/>
        <w:r>
          <w:rPr>
            <w:rFonts w:ascii="仿宋" w:hAnsi="仿宋" w:cs="仿宋" w:hint="eastAsia"/>
            <w:szCs w:val="32"/>
          </w:rPr>
          <w:t>陕西陕化煤化</w:t>
        </w:r>
        <w:proofErr w:type="gramEnd"/>
        <w:r>
          <w:rPr>
            <w:rFonts w:ascii="仿宋" w:hAnsi="仿宋" w:cs="仿宋" w:hint="eastAsia"/>
            <w:szCs w:val="32"/>
          </w:rPr>
          <w:t>工集团有限公司</w:t>
        </w:r>
      </w:hyperlink>
    </w:p>
    <w:p w:rsidR="00B179F2" w:rsidRDefault="00B179F2" w:rsidP="00B179F2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韩城市：</w:t>
      </w:r>
      <w:hyperlink r:id="rId10" w:history="1">
        <w:r>
          <w:rPr>
            <w:rFonts w:ascii="仿宋" w:hAnsi="仿宋" w:cs="仿宋" w:hint="eastAsia"/>
            <w:szCs w:val="32"/>
          </w:rPr>
          <w:t>韩城市黑猫能源利用有限公司</w:t>
        </w:r>
      </w:hyperlink>
      <w:r>
        <w:rPr>
          <w:rFonts w:ascii="仿宋" w:hAnsi="仿宋" w:cs="仿宋" w:hint="eastAsia"/>
          <w:szCs w:val="32"/>
        </w:rPr>
        <w:t>、</w:t>
      </w:r>
      <w:hyperlink r:id="rId11" w:history="1">
        <w:r>
          <w:rPr>
            <w:rFonts w:ascii="仿宋" w:hAnsi="仿宋" w:cs="仿宋" w:hint="eastAsia"/>
            <w:szCs w:val="32"/>
          </w:rPr>
          <w:t>陕西龙门煤化工有限责任公司</w:t>
        </w:r>
      </w:hyperlink>
    </w:p>
    <w:p w:rsidR="00B179F2" w:rsidRDefault="00B179F2" w:rsidP="00B179F2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延安市：</w:t>
      </w:r>
      <w:hyperlink r:id="rId12" w:history="1">
        <w:r>
          <w:rPr>
            <w:rFonts w:ascii="仿宋" w:hAnsi="仿宋" w:cs="仿宋" w:hint="eastAsia"/>
            <w:szCs w:val="32"/>
          </w:rPr>
          <w:t>陕西延长石油延安能源化工有限责任公司</w:t>
        </w:r>
      </w:hyperlink>
      <w:r>
        <w:rPr>
          <w:rFonts w:ascii="仿宋" w:hAnsi="仿宋" w:cs="仿宋" w:hint="eastAsia"/>
          <w:szCs w:val="32"/>
        </w:rPr>
        <w:t>、</w:t>
      </w:r>
      <w:hyperlink r:id="rId13" w:history="1">
        <w:proofErr w:type="gramStart"/>
        <w:r>
          <w:rPr>
            <w:rFonts w:ascii="仿宋" w:hAnsi="仿宋" w:cs="仿宋" w:hint="eastAsia"/>
            <w:szCs w:val="32"/>
          </w:rPr>
          <w:t>安塞华油</w:t>
        </w:r>
        <w:proofErr w:type="gramEnd"/>
        <w:r>
          <w:rPr>
            <w:rFonts w:ascii="仿宋" w:hAnsi="仿宋" w:cs="仿宋" w:hint="eastAsia"/>
            <w:szCs w:val="32"/>
          </w:rPr>
          <w:t>天然气有限公司</w:t>
        </w:r>
      </w:hyperlink>
    </w:p>
    <w:p w:rsidR="00B179F2" w:rsidRDefault="00B179F2" w:rsidP="00B179F2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榆林市：</w:t>
      </w:r>
      <w:hyperlink r:id="rId14" w:history="1">
        <w:r>
          <w:rPr>
            <w:rFonts w:ascii="仿宋" w:hAnsi="仿宋" w:cs="仿宋" w:hint="eastAsia"/>
            <w:szCs w:val="32"/>
          </w:rPr>
          <w:t>陕西金泰氯碱化工有限公司</w:t>
        </w:r>
      </w:hyperlink>
      <w:r>
        <w:rPr>
          <w:rFonts w:ascii="仿宋" w:hAnsi="仿宋" w:cs="仿宋" w:hint="eastAsia"/>
          <w:szCs w:val="32"/>
        </w:rPr>
        <w:t>、</w:t>
      </w:r>
      <w:hyperlink r:id="rId15" w:history="1">
        <w:r>
          <w:rPr>
            <w:rFonts w:ascii="仿宋" w:hAnsi="仿宋" w:cs="仿宋" w:hint="eastAsia"/>
            <w:szCs w:val="32"/>
          </w:rPr>
          <w:t>国能榆林化工有限公司</w:t>
        </w:r>
      </w:hyperlink>
      <w:r>
        <w:rPr>
          <w:rFonts w:ascii="仿宋" w:hAnsi="仿宋" w:cs="仿宋" w:hint="eastAsia"/>
          <w:szCs w:val="32"/>
        </w:rPr>
        <w:t>、</w:t>
      </w:r>
      <w:hyperlink r:id="rId16" w:history="1">
        <w:r>
          <w:rPr>
            <w:rFonts w:ascii="仿宋" w:hAnsi="仿宋" w:cs="仿宋" w:hint="eastAsia"/>
            <w:szCs w:val="32"/>
          </w:rPr>
          <w:t>陕西未来能源化工有限公司</w:t>
        </w:r>
      </w:hyperlink>
    </w:p>
    <w:p w:rsidR="0045631A" w:rsidRPr="00B179F2" w:rsidRDefault="00B179F2" w:rsidP="00B179F2">
      <w:pPr>
        <w:spacing w:line="560" w:lineRule="exact"/>
        <w:ind w:firstLineChars="200" w:firstLine="640"/>
        <w:rPr>
          <w:rFonts w:ascii="仿宋" w:hAnsi="仿宋" w:cs="仿宋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汉中市：</w:t>
      </w:r>
      <w:hyperlink r:id="rId17" w:history="1">
        <w:r>
          <w:rPr>
            <w:rFonts w:ascii="仿宋" w:hAnsi="仿宋" w:cs="仿宋" w:hint="eastAsia"/>
            <w:szCs w:val="32"/>
          </w:rPr>
          <w:t>中国石油天然气股份有限公司陕西汉中销售分公司石马坡油库</w:t>
        </w:r>
      </w:hyperlink>
      <w:r>
        <w:rPr>
          <w:rFonts w:ascii="仿宋" w:hAnsi="仿宋" w:cs="仿宋" w:hint="eastAsia"/>
          <w:szCs w:val="32"/>
        </w:rPr>
        <w:t>、</w:t>
      </w:r>
      <w:hyperlink r:id="rId18" w:history="1">
        <w:r>
          <w:rPr>
            <w:rFonts w:ascii="仿宋" w:hAnsi="仿宋" w:cs="仿宋" w:hint="eastAsia"/>
            <w:szCs w:val="32"/>
          </w:rPr>
          <w:t>陕西川空气体有限公司</w:t>
        </w:r>
      </w:hyperlink>
    </w:p>
    <w:sectPr w:rsidR="0045631A" w:rsidRPr="00B1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F2"/>
    <w:rsid w:val="0045631A"/>
    <w:rsid w:val="00B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3466E-11CA-4C21-9C75-1181F200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F2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8.200.59.57:8888/hrmw/layout/javascript:void(0);" TargetMode="External"/><Relationship Id="rId13" Type="http://schemas.openxmlformats.org/officeDocument/2006/relationships/hyperlink" Target="http://218.200.59.57:8888/hrmw/layout/javascript:void(0);" TargetMode="External"/><Relationship Id="rId18" Type="http://schemas.openxmlformats.org/officeDocument/2006/relationships/hyperlink" Target="http://218.200.59.57:8888/hrmw/layout/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8.200.59.57:8888/hrmw/layout/javascript:void(0);" TargetMode="External"/><Relationship Id="rId12" Type="http://schemas.openxmlformats.org/officeDocument/2006/relationships/hyperlink" Target="http://218.200.59.57:8888/hrmw/layout/javascript:void(0);" TargetMode="External"/><Relationship Id="rId17" Type="http://schemas.openxmlformats.org/officeDocument/2006/relationships/hyperlink" Target="http://218.200.59.57:8888/hrmw/layout/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18.200.59.57:8888/hrmw/layout/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18.200.59.57:8888/hrmw/layout/javascript:void(0);" TargetMode="External"/><Relationship Id="rId11" Type="http://schemas.openxmlformats.org/officeDocument/2006/relationships/hyperlink" Target="http://218.200.59.57:8888/hrmw/layout/javascript:void(0);" TargetMode="External"/><Relationship Id="rId5" Type="http://schemas.openxmlformats.org/officeDocument/2006/relationships/hyperlink" Target="http://218.200.59.57:8888/hrmw/layout/javascript:void(0);" TargetMode="External"/><Relationship Id="rId15" Type="http://schemas.openxmlformats.org/officeDocument/2006/relationships/hyperlink" Target="http://218.200.59.57:8888/hrmw/layout/javascript:void(0);" TargetMode="External"/><Relationship Id="rId10" Type="http://schemas.openxmlformats.org/officeDocument/2006/relationships/hyperlink" Target="http://218.200.59.57:8888/hrmw/layout/javascript:void(0);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218.200.59.57:8888/hrmw/layout/javascript:void(0);" TargetMode="External"/><Relationship Id="rId9" Type="http://schemas.openxmlformats.org/officeDocument/2006/relationships/hyperlink" Target="http://218.200.59.57:8888/hrmw/layout/javascript:void(0);" TargetMode="External"/><Relationship Id="rId14" Type="http://schemas.openxmlformats.org/officeDocument/2006/relationships/hyperlink" Target="http://218.200.59.57:8888/hrmw/layout/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MS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2022-02-16T02:36:00Z</dcterms:created>
  <dcterms:modified xsi:type="dcterms:W3CDTF">2022-02-16T02:37:00Z</dcterms:modified>
</cp:coreProperties>
</file>