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B3" w:rsidRDefault="003319B3" w:rsidP="003319B3">
      <w:pPr>
        <w:spacing w:line="600" w:lineRule="exact"/>
        <w:rPr>
          <w:rFonts w:ascii="黑体" w:eastAsia="黑体" w:hAnsi="黑体" w:cs="黑体"/>
          <w:szCs w:val="32"/>
        </w:rPr>
      </w:pPr>
      <w:r>
        <w:rPr>
          <w:rFonts w:ascii="黑体" w:eastAsia="黑体" w:hAnsi="黑体" w:cs="黑体" w:hint="eastAsia"/>
          <w:szCs w:val="32"/>
        </w:rPr>
        <w:t>附件1</w:t>
      </w:r>
    </w:p>
    <w:p w:rsidR="003319B3" w:rsidRDefault="003319B3" w:rsidP="003319B3">
      <w:pPr>
        <w:spacing w:line="600" w:lineRule="exact"/>
        <w:rPr>
          <w:rFonts w:ascii="黑体" w:eastAsia="黑体" w:hAnsi="黑体" w:cs="黑体"/>
          <w:szCs w:val="32"/>
        </w:rPr>
      </w:pPr>
    </w:p>
    <w:p w:rsidR="003319B3" w:rsidRDefault="003319B3" w:rsidP="003319B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直升机简易起降点选址标准</w:t>
      </w:r>
    </w:p>
    <w:p w:rsidR="003319B3" w:rsidRDefault="003319B3" w:rsidP="003319B3">
      <w:pPr>
        <w:spacing w:line="600" w:lineRule="exact"/>
        <w:jc w:val="center"/>
        <w:rPr>
          <w:rFonts w:asciiTheme="majorEastAsia" w:eastAsiaTheme="majorEastAsia" w:hAnsiTheme="majorEastAsia" w:cstheme="majorEastAsia"/>
          <w:b/>
          <w:bCs/>
          <w:sz w:val="36"/>
          <w:szCs w:val="36"/>
        </w:rPr>
      </w:pPr>
    </w:p>
    <w:p w:rsidR="003319B3" w:rsidRDefault="003319B3" w:rsidP="003319B3">
      <w:pPr>
        <w:pStyle w:val="Bodytext1"/>
        <w:spacing w:line="240" w:lineRule="auto"/>
        <w:ind w:firstLineChars="200" w:firstLine="640"/>
        <w:rPr>
          <w:rFonts w:ascii="仿宋" w:eastAsia="仿宋" w:hAnsi="仿宋" w:cs="仿宋"/>
          <w:sz w:val="32"/>
          <w:szCs w:val="32"/>
          <w:lang w:val="en-US" w:eastAsia="zh-CN" w:bidi="ar-SA"/>
        </w:rPr>
      </w:pPr>
      <w:r>
        <w:rPr>
          <w:rFonts w:ascii="仿宋" w:eastAsia="仿宋" w:hAnsi="仿宋" w:cs="仿宋" w:hint="eastAsia"/>
          <w:sz w:val="32"/>
          <w:szCs w:val="32"/>
          <w:lang w:val="en-US" w:eastAsia="zh-CN" w:bidi="ar-SA"/>
        </w:rPr>
        <w:t>现以省航空应急救援队目前配备的主流机型贝尔407直升机和贝尔412直升机对起降点选址标准予以说明。</w:t>
      </w:r>
    </w:p>
    <w:p w:rsidR="003319B3" w:rsidRDefault="003319B3" w:rsidP="003319B3">
      <w:pPr>
        <w:pStyle w:val="Bodytext1"/>
        <w:spacing w:line="240" w:lineRule="auto"/>
        <w:ind w:firstLineChars="200" w:firstLine="640"/>
        <w:rPr>
          <w:rFonts w:ascii="仿宋" w:eastAsia="仿宋" w:hAnsi="仿宋" w:cs="仿宋"/>
          <w:sz w:val="32"/>
          <w:szCs w:val="32"/>
          <w:lang w:val="en-US" w:eastAsia="zh-CN" w:bidi="ar-SA"/>
        </w:rPr>
      </w:pPr>
      <w:r>
        <w:rPr>
          <w:rFonts w:ascii="黑体" w:eastAsia="黑体" w:hAnsi="黑体" w:cs="黑体" w:hint="eastAsia"/>
          <w:sz w:val="32"/>
          <w:szCs w:val="32"/>
          <w:lang w:val="en-US" w:eastAsia="zh-CN" w:bidi="ar-SA"/>
        </w:rPr>
        <w:t>一、机型介绍</w:t>
      </w:r>
    </w:p>
    <w:p w:rsidR="003319B3" w:rsidRDefault="003319B3" w:rsidP="003319B3">
      <w:pPr>
        <w:pStyle w:val="Bodytext1"/>
        <w:spacing w:line="240" w:lineRule="auto"/>
        <w:ind w:firstLineChars="200" w:firstLine="640"/>
        <w:rPr>
          <w:rFonts w:ascii="仿宋" w:eastAsia="仿宋" w:hAnsi="仿宋" w:cs="仿宋"/>
          <w:sz w:val="32"/>
          <w:szCs w:val="32"/>
          <w:lang w:val="en-US" w:eastAsia="zh-CN" w:bidi="ar-SA"/>
        </w:rPr>
      </w:pPr>
      <w:r>
        <w:rPr>
          <w:rFonts w:ascii="仿宋" w:eastAsia="仿宋" w:hAnsi="仿宋" w:cs="仿宋" w:hint="eastAsia"/>
          <w:sz w:val="32"/>
          <w:szCs w:val="32"/>
          <w:lang w:val="en-US" w:eastAsia="zh-CN" w:bidi="ar-SA"/>
        </w:rPr>
        <w:t>贝尔407直升机：轻型、单发、滑橇</w:t>
      </w:r>
    </w:p>
    <w:p w:rsidR="003319B3" w:rsidRDefault="003319B3" w:rsidP="003319B3">
      <w:pPr>
        <w:jc w:val="left"/>
        <w:rPr>
          <w:rFonts w:ascii="仿宋" w:hAnsi="仿宋" w:cs="仿宋"/>
          <w:szCs w:val="32"/>
        </w:rPr>
      </w:pPr>
      <w:r>
        <w:rPr>
          <w:rFonts w:ascii="仿宋" w:hAnsi="仿宋" w:cs="仿宋" w:hint="eastAsia"/>
          <w:noProof/>
          <w:szCs w:val="32"/>
        </w:rPr>
        <w:drawing>
          <wp:inline distT="0" distB="0" distL="0" distR="0">
            <wp:extent cx="2576830" cy="1475105"/>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76830" cy="1475105"/>
                    </a:xfrm>
                    <a:prstGeom prst="rect">
                      <a:avLst/>
                    </a:prstGeom>
                  </pic:spPr>
                </pic:pic>
              </a:graphicData>
            </a:graphic>
          </wp:inline>
        </w:drawing>
      </w:r>
      <w:r>
        <w:rPr>
          <w:rFonts w:ascii="仿宋" w:hAnsi="仿宋" w:cs="仿宋" w:hint="eastAsia"/>
          <w:noProof/>
          <w:szCs w:val="32"/>
        </w:rPr>
        <w:drawing>
          <wp:inline distT="0" distB="0" distL="114300" distR="114300" wp14:anchorId="4E73C744" wp14:editId="4AB04E0D">
            <wp:extent cx="2577465" cy="1447165"/>
            <wp:effectExtent l="0" t="0" r="13335" b="635"/>
            <wp:docPr id="1" name="图片 1" descr="C:/Users/江峰/AppData/Local/Temp/picturecompress_2021121918292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江峰/AppData/Local/Temp/picturecompress_20211219182929/output_1.jpgoutput_1"/>
                    <pic:cNvPicPr>
                      <a:picLocks noChangeAspect="1"/>
                    </pic:cNvPicPr>
                  </pic:nvPicPr>
                  <pic:blipFill>
                    <a:blip r:embed="rId7"/>
                    <a:stretch>
                      <a:fillRect/>
                    </a:stretch>
                  </pic:blipFill>
                  <pic:spPr>
                    <a:xfrm>
                      <a:off x="0" y="0"/>
                      <a:ext cx="2577465" cy="1447165"/>
                    </a:xfrm>
                    <a:prstGeom prst="rect">
                      <a:avLst/>
                    </a:prstGeom>
                  </pic:spPr>
                </pic:pic>
              </a:graphicData>
            </a:graphic>
          </wp:inline>
        </w:drawing>
      </w:r>
    </w:p>
    <w:p w:rsidR="003319B3" w:rsidRPr="003319B3" w:rsidRDefault="003319B3" w:rsidP="003319B3">
      <w:pPr>
        <w:pStyle w:val="a0"/>
        <w:rPr>
          <w:rFonts w:hint="eastAsia"/>
        </w:rPr>
      </w:pPr>
    </w:p>
    <w:p w:rsidR="003319B3" w:rsidRDefault="003319B3" w:rsidP="003319B3">
      <w:pPr>
        <w:jc w:val="left"/>
        <w:rPr>
          <w:rFonts w:ascii="仿宋" w:hAnsi="仿宋" w:cs="仿宋"/>
          <w:szCs w:val="32"/>
        </w:rPr>
      </w:pPr>
      <w:r>
        <w:rPr>
          <w:rFonts w:ascii="仿宋" w:hAnsi="仿宋" w:cs="仿宋" w:hint="eastAsia"/>
          <w:szCs w:val="32"/>
        </w:rPr>
        <w:t>贝尔412直升机：中型、双发、滑橇</w:t>
      </w:r>
    </w:p>
    <w:p w:rsidR="003319B3" w:rsidRDefault="003319B3" w:rsidP="003319B3">
      <w:pPr>
        <w:jc w:val="left"/>
        <w:rPr>
          <w:rFonts w:ascii="仿宋" w:hAnsi="仿宋" w:cs="仿宋"/>
          <w:szCs w:val="32"/>
        </w:rPr>
      </w:pPr>
      <w:r>
        <w:rPr>
          <w:rFonts w:ascii="仿宋" w:hAnsi="仿宋" w:cs="仿宋" w:hint="eastAsia"/>
          <w:noProof/>
          <w:szCs w:val="32"/>
        </w:rPr>
        <w:drawing>
          <wp:inline distT="0" distB="0" distL="0" distR="0">
            <wp:extent cx="2624455" cy="1598295"/>
            <wp:effectExtent l="0" t="0" r="4445" b="1905"/>
            <wp:docPr id="5" name="图片 5" descr="图片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24455" cy="1598295"/>
                    </a:xfrm>
                    <a:prstGeom prst="rect">
                      <a:avLst/>
                    </a:prstGeom>
                  </pic:spPr>
                </pic:pic>
              </a:graphicData>
            </a:graphic>
          </wp:inline>
        </w:drawing>
      </w:r>
      <w:r>
        <w:rPr>
          <w:rFonts w:ascii="仿宋" w:hAnsi="仿宋" w:cs="仿宋" w:hint="eastAsia"/>
          <w:noProof/>
          <w:szCs w:val="32"/>
        </w:rPr>
        <w:drawing>
          <wp:inline distT="0" distB="0" distL="114300" distR="114300" wp14:anchorId="3395B3C2" wp14:editId="111DF305">
            <wp:extent cx="2525395" cy="1589405"/>
            <wp:effectExtent l="0" t="0" r="1905" b="10795"/>
            <wp:docPr id="4" name="图片 4" descr="C:/Users/江峰/AppData/Local/Temp/picturecompress_2021121918383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江峰/AppData/Local/Temp/picturecompress_20211219183831/output_1.jpgoutput_1"/>
                    <pic:cNvPicPr>
                      <a:picLocks noChangeAspect="1"/>
                    </pic:cNvPicPr>
                  </pic:nvPicPr>
                  <pic:blipFill>
                    <a:blip r:embed="rId9"/>
                    <a:stretch>
                      <a:fillRect/>
                    </a:stretch>
                  </pic:blipFill>
                  <pic:spPr>
                    <a:xfrm>
                      <a:off x="0" y="0"/>
                      <a:ext cx="2525395" cy="1589405"/>
                    </a:xfrm>
                    <a:prstGeom prst="rect">
                      <a:avLst/>
                    </a:prstGeom>
                  </pic:spPr>
                </pic:pic>
              </a:graphicData>
            </a:graphic>
          </wp:inline>
        </w:drawing>
      </w:r>
    </w:p>
    <w:p w:rsidR="003319B3" w:rsidRDefault="003319B3" w:rsidP="003319B3">
      <w:pPr>
        <w:ind w:firstLineChars="200" w:firstLine="640"/>
        <w:jc w:val="left"/>
        <w:rPr>
          <w:rFonts w:ascii="仿宋" w:hAnsi="仿宋" w:cs="仿宋"/>
          <w:szCs w:val="32"/>
        </w:rPr>
      </w:pPr>
      <w:r>
        <w:rPr>
          <w:rFonts w:ascii="黑体" w:eastAsia="黑体" w:hAnsi="黑体" w:cs="黑体" w:hint="eastAsia"/>
          <w:szCs w:val="32"/>
        </w:rPr>
        <w:t>二、野外临时起降点的选取</w:t>
      </w:r>
    </w:p>
    <w:p w:rsidR="003319B3" w:rsidRDefault="003319B3" w:rsidP="003319B3">
      <w:pPr>
        <w:ind w:firstLineChars="200" w:firstLine="640"/>
        <w:jc w:val="left"/>
        <w:rPr>
          <w:rFonts w:ascii="楷体" w:eastAsia="楷体" w:hAnsi="楷体" w:cs="楷体"/>
          <w:szCs w:val="32"/>
        </w:rPr>
      </w:pPr>
      <w:r>
        <w:rPr>
          <w:rFonts w:ascii="楷体" w:eastAsia="楷体" w:hAnsi="楷体" w:cs="楷体" w:hint="eastAsia"/>
          <w:szCs w:val="32"/>
        </w:rPr>
        <w:t>（一）场地面积</w:t>
      </w:r>
    </w:p>
    <w:p w:rsidR="003319B3" w:rsidRDefault="003319B3" w:rsidP="003319B3">
      <w:pPr>
        <w:ind w:firstLineChars="200" w:firstLine="643"/>
        <w:jc w:val="left"/>
        <w:rPr>
          <w:rFonts w:ascii="仿宋" w:hAnsi="仿宋" w:cs="仿宋"/>
          <w:b/>
          <w:bCs/>
          <w:szCs w:val="32"/>
        </w:rPr>
      </w:pPr>
      <w:r>
        <w:rPr>
          <w:rFonts w:ascii="仿宋" w:hAnsi="仿宋" w:cs="仿宋" w:hint="eastAsia"/>
          <w:b/>
          <w:bCs/>
          <w:szCs w:val="32"/>
        </w:rPr>
        <w:t xml:space="preserve">1.轻型直升机 </w:t>
      </w:r>
    </w:p>
    <w:p w:rsidR="003319B3" w:rsidRDefault="003319B3" w:rsidP="003319B3">
      <w:pPr>
        <w:ind w:firstLineChars="200" w:firstLine="640"/>
        <w:jc w:val="left"/>
        <w:rPr>
          <w:rFonts w:ascii="仿宋" w:hAnsi="仿宋" w:cs="仿宋"/>
          <w:szCs w:val="32"/>
        </w:rPr>
      </w:pPr>
      <w:r>
        <w:rPr>
          <w:rFonts w:ascii="仿宋" w:hAnsi="仿宋" w:cs="仿宋" w:hint="eastAsia"/>
          <w:szCs w:val="32"/>
        </w:rPr>
        <w:t>（1）无障碍物时，需要最小</w:t>
      </w:r>
      <w:bookmarkStart w:id="0" w:name="_GoBack"/>
      <w:bookmarkEnd w:id="0"/>
      <w:r>
        <w:rPr>
          <w:rFonts w:ascii="仿宋" w:hAnsi="仿宋" w:cs="仿宋" w:hint="eastAsia"/>
          <w:szCs w:val="32"/>
        </w:rPr>
        <w:t>面积25m＊25m；</w:t>
      </w:r>
    </w:p>
    <w:p w:rsidR="003319B3" w:rsidRDefault="003319B3" w:rsidP="003319B3">
      <w:pPr>
        <w:ind w:firstLineChars="200" w:firstLine="640"/>
        <w:jc w:val="left"/>
        <w:rPr>
          <w:rFonts w:ascii="仿宋" w:hAnsi="仿宋" w:cs="仿宋"/>
          <w:szCs w:val="32"/>
        </w:rPr>
      </w:pPr>
      <w:r>
        <w:rPr>
          <w:rFonts w:ascii="仿宋" w:hAnsi="仿宋" w:cs="仿宋" w:hint="eastAsia"/>
          <w:szCs w:val="32"/>
        </w:rPr>
        <w:lastRenderedPageBreak/>
        <w:t>（2）障碍物10m以下场地，最小面积30m＊30m；</w:t>
      </w:r>
    </w:p>
    <w:p w:rsidR="003319B3" w:rsidRDefault="003319B3" w:rsidP="003319B3">
      <w:pPr>
        <w:ind w:firstLineChars="200" w:firstLine="640"/>
        <w:jc w:val="left"/>
        <w:rPr>
          <w:rFonts w:ascii="仿宋" w:hAnsi="仿宋" w:cs="仿宋"/>
          <w:szCs w:val="32"/>
        </w:rPr>
      </w:pPr>
      <w:r>
        <w:rPr>
          <w:rFonts w:ascii="仿宋" w:hAnsi="仿宋" w:cs="仿宋" w:hint="eastAsia"/>
          <w:szCs w:val="32"/>
        </w:rPr>
        <w:t>（3）若利用地效起降，最小面积80m＊30m。</w:t>
      </w:r>
    </w:p>
    <w:p w:rsidR="003319B3" w:rsidRDefault="003319B3" w:rsidP="003319B3">
      <w:pPr>
        <w:ind w:firstLineChars="200" w:firstLine="643"/>
        <w:jc w:val="left"/>
        <w:rPr>
          <w:rFonts w:ascii="仿宋" w:hAnsi="仿宋" w:cs="仿宋"/>
          <w:b/>
          <w:bCs/>
          <w:szCs w:val="32"/>
        </w:rPr>
      </w:pPr>
      <w:r>
        <w:rPr>
          <w:rFonts w:ascii="仿宋" w:hAnsi="仿宋" w:cs="仿宋" w:hint="eastAsia"/>
          <w:b/>
          <w:bCs/>
          <w:szCs w:val="32"/>
        </w:rPr>
        <w:t>2.中型直升机</w:t>
      </w:r>
    </w:p>
    <w:p w:rsidR="003319B3" w:rsidRDefault="003319B3" w:rsidP="003319B3">
      <w:pPr>
        <w:ind w:firstLineChars="200" w:firstLine="640"/>
        <w:jc w:val="left"/>
        <w:rPr>
          <w:rFonts w:ascii="仿宋" w:hAnsi="仿宋" w:cs="仿宋"/>
          <w:szCs w:val="32"/>
        </w:rPr>
      </w:pPr>
      <w:r>
        <w:rPr>
          <w:rFonts w:ascii="仿宋" w:hAnsi="仿宋" w:cs="仿宋" w:hint="eastAsia"/>
          <w:szCs w:val="32"/>
        </w:rPr>
        <w:t>（1）无障碍物时，需要最小面积40m＊40m；</w:t>
      </w:r>
    </w:p>
    <w:p w:rsidR="003319B3" w:rsidRDefault="003319B3" w:rsidP="003319B3">
      <w:pPr>
        <w:ind w:firstLineChars="200" w:firstLine="640"/>
        <w:jc w:val="left"/>
        <w:rPr>
          <w:rFonts w:ascii="仿宋" w:hAnsi="仿宋" w:cs="仿宋"/>
          <w:szCs w:val="32"/>
        </w:rPr>
      </w:pPr>
      <w:r>
        <w:rPr>
          <w:rFonts w:ascii="仿宋" w:hAnsi="仿宋" w:cs="仿宋" w:hint="eastAsia"/>
          <w:szCs w:val="32"/>
        </w:rPr>
        <w:t>（2）障碍物10m以下场地，最小面积50m＊50m；</w:t>
      </w:r>
    </w:p>
    <w:p w:rsidR="003319B3" w:rsidRDefault="003319B3" w:rsidP="003319B3">
      <w:pPr>
        <w:ind w:firstLineChars="200" w:firstLine="640"/>
        <w:jc w:val="left"/>
        <w:rPr>
          <w:rFonts w:ascii="仿宋" w:hAnsi="仿宋" w:cs="仿宋"/>
          <w:szCs w:val="32"/>
        </w:rPr>
      </w:pPr>
      <w:r>
        <w:rPr>
          <w:rFonts w:ascii="仿宋" w:hAnsi="仿宋" w:cs="仿宋" w:hint="eastAsia"/>
          <w:szCs w:val="32"/>
        </w:rPr>
        <w:t>（3）若利用地效起降，最小面积150m＊50m。</w:t>
      </w:r>
    </w:p>
    <w:p w:rsidR="003319B3" w:rsidRDefault="003319B3" w:rsidP="003319B3">
      <w:pPr>
        <w:ind w:firstLineChars="200" w:firstLine="643"/>
        <w:jc w:val="left"/>
        <w:rPr>
          <w:rFonts w:ascii="仿宋" w:hAnsi="仿宋" w:cs="仿宋"/>
          <w:b/>
          <w:bCs/>
          <w:szCs w:val="32"/>
        </w:rPr>
      </w:pPr>
      <w:r>
        <w:rPr>
          <w:rFonts w:ascii="仿宋" w:hAnsi="仿宋" w:cs="仿宋" w:hint="eastAsia"/>
          <w:b/>
          <w:bCs/>
          <w:szCs w:val="32"/>
        </w:rPr>
        <w:t>3.重型直升机</w:t>
      </w:r>
    </w:p>
    <w:p w:rsidR="003319B3" w:rsidRDefault="003319B3" w:rsidP="003319B3">
      <w:pPr>
        <w:ind w:firstLineChars="200" w:firstLine="640"/>
        <w:jc w:val="left"/>
        <w:rPr>
          <w:rFonts w:ascii="仿宋" w:hAnsi="仿宋" w:cs="仿宋"/>
          <w:szCs w:val="32"/>
        </w:rPr>
      </w:pPr>
      <w:r>
        <w:rPr>
          <w:rFonts w:ascii="仿宋" w:hAnsi="仿宋" w:cs="仿宋" w:hint="eastAsia"/>
          <w:szCs w:val="32"/>
        </w:rPr>
        <w:t>（1）无障碍物时，需要最小面积50m＊50m；</w:t>
      </w:r>
    </w:p>
    <w:p w:rsidR="003319B3" w:rsidRDefault="003319B3" w:rsidP="003319B3">
      <w:pPr>
        <w:ind w:firstLineChars="200" w:firstLine="640"/>
        <w:jc w:val="left"/>
        <w:rPr>
          <w:rFonts w:ascii="仿宋" w:hAnsi="仿宋" w:cs="仿宋"/>
          <w:szCs w:val="32"/>
        </w:rPr>
      </w:pPr>
      <w:r>
        <w:rPr>
          <w:rFonts w:ascii="仿宋" w:hAnsi="仿宋" w:cs="仿宋" w:hint="eastAsia"/>
          <w:szCs w:val="32"/>
        </w:rPr>
        <w:t>（2）障碍物10m以下场地，最小面积100m＊100m；</w:t>
      </w:r>
    </w:p>
    <w:p w:rsidR="003319B3" w:rsidRDefault="003319B3" w:rsidP="003319B3">
      <w:pPr>
        <w:ind w:firstLineChars="200" w:firstLine="640"/>
        <w:jc w:val="left"/>
        <w:rPr>
          <w:rFonts w:ascii="仿宋" w:hAnsi="仿宋" w:cs="仿宋"/>
          <w:szCs w:val="32"/>
        </w:rPr>
      </w:pPr>
      <w:r>
        <w:rPr>
          <w:rFonts w:ascii="仿宋" w:hAnsi="仿宋" w:cs="仿宋" w:hint="eastAsia"/>
          <w:szCs w:val="32"/>
        </w:rPr>
        <w:t>（3）若利用地效起降，最小面积300m＊300m。</w:t>
      </w:r>
    </w:p>
    <w:p w:rsidR="003319B3" w:rsidRDefault="003319B3" w:rsidP="003319B3">
      <w:pPr>
        <w:ind w:firstLineChars="200" w:firstLine="640"/>
        <w:jc w:val="left"/>
        <w:rPr>
          <w:rFonts w:ascii="仿宋" w:hAnsi="仿宋" w:cs="仿宋"/>
          <w:szCs w:val="32"/>
        </w:rPr>
      </w:pPr>
      <w:r>
        <w:rPr>
          <w:rFonts w:ascii="楷体" w:eastAsia="楷体" w:hAnsi="楷体" w:cs="楷体" w:hint="eastAsia"/>
          <w:szCs w:val="32"/>
        </w:rPr>
        <w:t>（二）场地条件</w:t>
      </w:r>
      <w:r>
        <w:rPr>
          <w:rFonts w:ascii="仿宋" w:hAnsi="仿宋" w:cs="仿宋" w:hint="eastAsia"/>
          <w:szCs w:val="32"/>
        </w:rPr>
        <w:t xml:space="preserve"> </w:t>
      </w:r>
    </w:p>
    <w:p w:rsidR="003319B3" w:rsidRDefault="003319B3" w:rsidP="003319B3">
      <w:pPr>
        <w:ind w:firstLineChars="200" w:firstLine="640"/>
        <w:rPr>
          <w:rFonts w:ascii="仿宋" w:hAnsi="仿宋" w:cs="仿宋"/>
          <w:szCs w:val="32"/>
        </w:rPr>
      </w:pPr>
      <w:r>
        <w:rPr>
          <w:rFonts w:ascii="仿宋" w:hAnsi="仿宋" w:cs="仿宋" w:hint="eastAsia"/>
          <w:szCs w:val="32"/>
        </w:rPr>
        <w:t>无论哪种地面的直升机起降场地，均确保地面平坦、坚硬，无易被吹起的物体。</w:t>
      </w:r>
    </w:p>
    <w:p w:rsidR="003319B3" w:rsidRDefault="003319B3" w:rsidP="003319B3">
      <w:pPr>
        <w:numPr>
          <w:ilvl w:val="255"/>
          <w:numId w:val="0"/>
        </w:numPr>
        <w:ind w:firstLineChars="200" w:firstLine="643"/>
        <w:rPr>
          <w:rFonts w:ascii="仿宋" w:hAnsi="仿宋" w:cs="仿宋"/>
          <w:szCs w:val="32"/>
        </w:rPr>
      </w:pPr>
      <w:r>
        <w:rPr>
          <w:rFonts w:ascii="仿宋" w:hAnsi="仿宋" w:cs="仿宋" w:hint="eastAsia"/>
          <w:b/>
          <w:bCs/>
          <w:szCs w:val="32"/>
        </w:rPr>
        <w:t>1.水泥地面。</w:t>
      </w:r>
      <w:r>
        <w:rPr>
          <w:rFonts w:ascii="仿宋" w:hAnsi="仿宋" w:cs="仿宋" w:hint="eastAsia"/>
          <w:szCs w:val="32"/>
        </w:rPr>
        <w:t>水泥地面是最适合使用的场地。水泥地面可能存在地下中空的情况，所以需要确认承重情况。</w:t>
      </w:r>
    </w:p>
    <w:p w:rsidR="003319B3" w:rsidRDefault="003319B3" w:rsidP="003319B3">
      <w:pPr>
        <w:pStyle w:val="a5"/>
        <w:numPr>
          <w:ilvl w:val="255"/>
          <w:numId w:val="0"/>
        </w:numPr>
        <w:ind w:firstLineChars="200" w:firstLine="643"/>
        <w:rPr>
          <w:rFonts w:ascii="仿宋" w:hAnsi="仿宋" w:cs="仿宋"/>
          <w:sz w:val="32"/>
          <w:szCs w:val="32"/>
        </w:rPr>
      </w:pPr>
      <w:r>
        <w:rPr>
          <w:rFonts w:ascii="仿宋" w:hAnsi="仿宋" w:cs="仿宋" w:hint="eastAsia"/>
          <w:b/>
          <w:bCs/>
          <w:sz w:val="32"/>
          <w:szCs w:val="32"/>
        </w:rPr>
        <w:t>2.草地地面。</w:t>
      </w:r>
      <w:r>
        <w:rPr>
          <w:rFonts w:ascii="仿宋" w:hAnsi="仿宋" w:cs="仿宋" w:hint="eastAsia"/>
          <w:sz w:val="32"/>
          <w:szCs w:val="32"/>
        </w:rPr>
        <w:t>一般选择学校操场或高尔夫球场。草地地面需要确认承重情况。</w:t>
      </w:r>
    </w:p>
    <w:p w:rsidR="003319B3" w:rsidRDefault="003319B3" w:rsidP="003319B3">
      <w:pPr>
        <w:pStyle w:val="a5"/>
        <w:numPr>
          <w:ilvl w:val="255"/>
          <w:numId w:val="0"/>
        </w:numPr>
        <w:ind w:firstLineChars="200" w:firstLine="643"/>
        <w:rPr>
          <w:rFonts w:ascii="仿宋" w:hAnsi="仿宋" w:cs="仿宋"/>
          <w:sz w:val="32"/>
          <w:szCs w:val="32"/>
        </w:rPr>
      </w:pPr>
      <w:r>
        <w:rPr>
          <w:rFonts w:ascii="仿宋" w:hAnsi="仿宋" w:cs="仿宋" w:hint="eastAsia"/>
          <w:b/>
          <w:bCs/>
          <w:sz w:val="32"/>
          <w:szCs w:val="32"/>
        </w:rPr>
        <w:t>3.泥土地面。</w:t>
      </w:r>
      <w:r>
        <w:rPr>
          <w:rFonts w:ascii="仿宋" w:hAnsi="仿宋" w:cs="仿宋" w:hint="eastAsia"/>
          <w:sz w:val="32"/>
          <w:szCs w:val="32"/>
        </w:rPr>
        <w:t>需要加固地面，否则地面灰尘容易对飞行造成影响。</w:t>
      </w:r>
    </w:p>
    <w:p w:rsidR="003319B3" w:rsidRDefault="003319B3" w:rsidP="003319B3">
      <w:pPr>
        <w:pStyle w:val="a5"/>
        <w:numPr>
          <w:ilvl w:val="255"/>
          <w:numId w:val="0"/>
        </w:numPr>
        <w:ind w:firstLineChars="200" w:firstLine="643"/>
        <w:rPr>
          <w:rFonts w:ascii="仿宋" w:hAnsi="仿宋" w:cs="仿宋"/>
          <w:sz w:val="32"/>
          <w:szCs w:val="32"/>
        </w:rPr>
      </w:pPr>
      <w:r>
        <w:rPr>
          <w:rFonts w:ascii="仿宋" w:hAnsi="仿宋" w:cs="仿宋" w:hint="eastAsia"/>
          <w:b/>
          <w:bCs/>
          <w:sz w:val="32"/>
          <w:szCs w:val="32"/>
        </w:rPr>
        <w:t>4.砂石地面。</w:t>
      </w:r>
      <w:r>
        <w:rPr>
          <w:rFonts w:ascii="仿宋" w:hAnsi="仿宋" w:cs="仿宋" w:hint="eastAsia"/>
          <w:sz w:val="32"/>
          <w:szCs w:val="32"/>
        </w:rPr>
        <w:t>因有细小沙子或碎石子，对发动机及地面人员有安全隐患，不做选用考虑。</w:t>
      </w:r>
    </w:p>
    <w:p w:rsidR="003319B3" w:rsidRDefault="003319B3" w:rsidP="003319B3">
      <w:pPr>
        <w:pStyle w:val="a5"/>
        <w:ind w:leftChars="200" w:left="640"/>
        <w:rPr>
          <w:rFonts w:ascii="楷体" w:eastAsia="楷体" w:hAnsi="楷体" w:cs="楷体"/>
          <w:sz w:val="32"/>
          <w:szCs w:val="32"/>
        </w:rPr>
      </w:pPr>
      <w:r>
        <w:rPr>
          <w:rFonts w:ascii="楷体" w:eastAsia="楷体" w:hAnsi="楷体" w:cs="楷体" w:hint="eastAsia"/>
          <w:sz w:val="32"/>
          <w:szCs w:val="32"/>
        </w:rPr>
        <w:t>（三）障碍物</w:t>
      </w:r>
    </w:p>
    <w:p w:rsidR="003319B3" w:rsidRDefault="003319B3" w:rsidP="003319B3">
      <w:pPr>
        <w:ind w:firstLineChars="200" w:firstLine="640"/>
        <w:jc w:val="left"/>
        <w:rPr>
          <w:rFonts w:ascii="仿宋" w:hAnsi="仿宋" w:cs="仿宋"/>
          <w:szCs w:val="32"/>
        </w:rPr>
      </w:pPr>
      <w:r>
        <w:rPr>
          <w:rFonts w:ascii="仿宋" w:hAnsi="仿宋" w:cs="仿宋" w:hint="eastAsia"/>
          <w:szCs w:val="32"/>
        </w:rPr>
        <w:lastRenderedPageBreak/>
        <w:t>1.起降场地中所有障碍物均需移除，如广告牌、树木、垃圾桶等。</w:t>
      </w:r>
    </w:p>
    <w:p w:rsidR="003319B3" w:rsidRDefault="003319B3" w:rsidP="003319B3">
      <w:pPr>
        <w:ind w:firstLineChars="200" w:firstLine="640"/>
        <w:rPr>
          <w:rFonts w:ascii="仿宋" w:hAnsi="仿宋" w:cs="仿宋"/>
          <w:szCs w:val="32"/>
        </w:rPr>
      </w:pPr>
      <w:r>
        <w:rPr>
          <w:rFonts w:ascii="仿宋" w:hAnsi="仿宋" w:cs="仿宋" w:hint="eastAsia"/>
          <w:szCs w:val="32"/>
        </w:rPr>
        <w:t>2.确认直升机起降航线主要避开的主要障碍物：</w:t>
      </w:r>
    </w:p>
    <w:p w:rsidR="003319B3" w:rsidRDefault="003319B3" w:rsidP="003319B3">
      <w:pPr>
        <w:ind w:firstLineChars="200" w:firstLine="640"/>
        <w:rPr>
          <w:rFonts w:ascii="仿宋" w:hAnsi="仿宋" w:cs="仿宋"/>
          <w:szCs w:val="32"/>
        </w:rPr>
      </w:pPr>
      <w:r>
        <w:rPr>
          <w:rFonts w:ascii="仿宋" w:hAnsi="仿宋" w:cs="仿宋" w:hint="eastAsia"/>
          <w:szCs w:val="32"/>
        </w:rPr>
        <w:t>（1）起降场地外50米的范围内没有高于0.5米的障碍物，如路灯、树木、车辆、建筑物等，如有低于0.5米的障碍物要确定是否固定，如停车指示牌、垃圾桶等；</w:t>
      </w:r>
    </w:p>
    <w:p w:rsidR="003319B3" w:rsidRDefault="003319B3" w:rsidP="003319B3">
      <w:pPr>
        <w:ind w:firstLineChars="200" w:firstLine="640"/>
        <w:jc w:val="left"/>
        <w:rPr>
          <w:rFonts w:ascii="仿宋" w:hAnsi="仿宋" w:cs="仿宋"/>
          <w:szCs w:val="32"/>
        </w:rPr>
      </w:pPr>
      <w:r>
        <w:rPr>
          <w:rFonts w:ascii="仿宋" w:hAnsi="仿宋" w:cs="仿宋" w:hint="eastAsia"/>
          <w:szCs w:val="32"/>
        </w:rPr>
        <w:t>（2）起降场地选择应尽量避免人群密集区，防止噪声污染；</w:t>
      </w:r>
    </w:p>
    <w:p w:rsidR="003319B3" w:rsidRDefault="003319B3" w:rsidP="003319B3">
      <w:pPr>
        <w:ind w:firstLineChars="200" w:firstLine="640"/>
        <w:jc w:val="left"/>
        <w:rPr>
          <w:rFonts w:ascii="仿宋" w:hAnsi="仿宋" w:cs="仿宋"/>
          <w:szCs w:val="32"/>
        </w:rPr>
      </w:pPr>
      <w:r>
        <w:rPr>
          <w:rFonts w:ascii="仿宋" w:hAnsi="仿宋" w:cs="仿宋" w:hint="eastAsia"/>
          <w:szCs w:val="32"/>
        </w:rPr>
        <w:t>（3）起降场地选择应尽量避免周边建筑物外立面为玻璃结构的建筑物或者瓦屋，防止可能震碎玻璃或者瓦片；</w:t>
      </w:r>
    </w:p>
    <w:p w:rsidR="003319B3" w:rsidRDefault="003319B3" w:rsidP="003319B3">
      <w:pPr>
        <w:ind w:firstLineChars="200" w:firstLine="640"/>
        <w:jc w:val="left"/>
        <w:rPr>
          <w:rFonts w:ascii="仿宋" w:hAnsi="仿宋" w:cs="仿宋"/>
          <w:szCs w:val="32"/>
        </w:rPr>
      </w:pPr>
      <w:r>
        <w:rPr>
          <w:rFonts w:ascii="仿宋" w:hAnsi="仿宋" w:cs="仿宋" w:hint="eastAsia"/>
          <w:szCs w:val="32"/>
        </w:rPr>
        <w:t>（4）起降场地选择应尽量避免高压线区域，若不可避免，则要求与直升机的起降方向和高压线平行，不可以存在交叉，且高压线在起降点范围外50米；</w:t>
      </w:r>
    </w:p>
    <w:p w:rsidR="003319B3" w:rsidRDefault="003319B3" w:rsidP="003319B3">
      <w:pPr>
        <w:ind w:firstLineChars="200" w:firstLine="640"/>
        <w:jc w:val="left"/>
        <w:rPr>
          <w:rFonts w:ascii="仿宋" w:hAnsi="仿宋" w:cs="仿宋"/>
          <w:szCs w:val="32"/>
        </w:rPr>
      </w:pPr>
      <w:r>
        <w:rPr>
          <w:rFonts w:ascii="仿宋" w:hAnsi="仿宋" w:cs="仿宋" w:hint="eastAsia"/>
          <w:szCs w:val="32"/>
        </w:rPr>
        <w:t>（5）起降场地选择应尽量避免附近有高大烟囱的区域，防止影响起落航线；</w:t>
      </w:r>
    </w:p>
    <w:p w:rsidR="003319B3" w:rsidRDefault="003319B3" w:rsidP="003319B3">
      <w:pPr>
        <w:ind w:firstLineChars="200" w:firstLine="640"/>
        <w:jc w:val="left"/>
        <w:rPr>
          <w:rFonts w:ascii="仿宋" w:hAnsi="仿宋" w:cs="仿宋"/>
          <w:szCs w:val="32"/>
        </w:rPr>
      </w:pPr>
      <w:r>
        <w:rPr>
          <w:rFonts w:ascii="仿宋" w:hAnsi="仿宋" w:cs="仿宋" w:hint="eastAsia"/>
          <w:szCs w:val="32"/>
        </w:rPr>
        <w:t>（6）起降场地选择应尽量远离民航机场，机场属限制飞行区域；</w:t>
      </w:r>
    </w:p>
    <w:p w:rsidR="003319B3" w:rsidRDefault="003319B3" w:rsidP="003319B3">
      <w:pPr>
        <w:ind w:firstLineChars="200" w:firstLine="640"/>
        <w:jc w:val="left"/>
        <w:rPr>
          <w:rFonts w:ascii="仿宋" w:hAnsi="仿宋" w:cs="仿宋"/>
          <w:szCs w:val="32"/>
        </w:rPr>
      </w:pPr>
      <w:r>
        <w:rPr>
          <w:rFonts w:ascii="仿宋" w:hAnsi="仿宋" w:cs="仿宋" w:hint="eastAsia"/>
          <w:szCs w:val="32"/>
        </w:rPr>
        <w:t>（7）起降场地若选用停车场，使用前2小时需要将场内车辆清场，起降点及周围50米范围内，不停放车辆。</w:t>
      </w:r>
    </w:p>
    <w:p w:rsidR="00696409" w:rsidRPr="003319B3" w:rsidRDefault="00696409"/>
    <w:sectPr w:rsidR="00696409" w:rsidRPr="00331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CF" w:rsidRDefault="00BE22CF" w:rsidP="003319B3">
      <w:r>
        <w:separator/>
      </w:r>
    </w:p>
  </w:endnote>
  <w:endnote w:type="continuationSeparator" w:id="0">
    <w:p w:rsidR="00BE22CF" w:rsidRDefault="00BE22CF" w:rsidP="0033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CF" w:rsidRDefault="00BE22CF" w:rsidP="003319B3">
      <w:r>
        <w:separator/>
      </w:r>
    </w:p>
  </w:footnote>
  <w:footnote w:type="continuationSeparator" w:id="0">
    <w:p w:rsidR="00BE22CF" w:rsidRDefault="00BE22CF" w:rsidP="00331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A7"/>
    <w:rsid w:val="00000D8C"/>
    <w:rsid w:val="00005672"/>
    <w:rsid w:val="00007C54"/>
    <w:rsid w:val="00015641"/>
    <w:rsid w:val="0001704E"/>
    <w:rsid w:val="000229BD"/>
    <w:rsid w:val="00035244"/>
    <w:rsid w:val="00035CE3"/>
    <w:rsid w:val="00044E3F"/>
    <w:rsid w:val="0004557B"/>
    <w:rsid w:val="0004698A"/>
    <w:rsid w:val="000555D9"/>
    <w:rsid w:val="000603A6"/>
    <w:rsid w:val="00063D51"/>
    <w:rsid w:val="0006590E"/>
    <w:rsid w:val="00066C06"/>
    <w:rsid w:val="0008616D"/>
    <w:rsid w:val="00086DB8"/>
    <w:rsid w:val="000B0AA0"/>
    <w:rsid w:val="000B2134"/>
    <w:rsid w:val="000B561A"/>
    <w:rsid w:val="000D202B"/>
    <w:rsid w:val="000E20F6"/>
    <w:rsid w:val="000E43DA"/>
    <w:rsid w:val="000E527D"/>
    <w:rsid w:val="000E6950"/>
    <w:rsid w:val="000E7302"/>
    <w:rsid w:val="0010679C"/>
    <w:rsid w:val="00110B4E"/>
    <w:rsid w:val="0013111A"/>
    <w:rsid w:val="00137752"/>
    <w:rsid w:val="001444C4"/>
    <w:rsid w:val="00153E45"/>
    <w:rsid w:val="00161E2B"/>
    <w:rsid w:val="0016472E"/>
    <w:rsid w:val="00194810"/>
    <w:rsid w:val="001B42A6"/>
    <w:rsid w:val="001B5B4B"/>
    <w:rsid w:val="001B7B7E"/>
    <w:rsid w:val="001C740F"/>
    <w:rsid w:val="001D045D"/>
    <w:rsid w:val="001D256B"/>
    <w:rsid w:val="001D544B"/>
    <w:rsid w:val="001D5856"/>
    <w:rsid w:val="001E542A"/>
    <w:rsid w:val="001F57B6"/>
    <w:rsid w:val="00215695"/>
    <w:rsid w:val="002204BA"/>
    <w:rsid w:val="00221AC5"/>
    <w:rsid w:val="002257EC"/>
    <w:rsid w:val="0023379A"/>
    <w:rsid w:val="00236A12"/>
    <w:rsid w:val="00237D41"/>
    <w:rsid w:val="00241D68"/>
    <w:rsid w:val="002515C5"/>
    <w:rsid w:val="00254E54"/>
    <w:rsid w:val="0026482E"/>
    <w:rsid w:val="00265929"/>
    <w:rsid w:val="00267127"/>
    <w:rsid w:val="002730E2"/>
    <w:rsid w:val="002740CC"/>
    <w:rsid w:val="00276DAD"/>
    <w:rsid w:val="00277A1B"/>
    <w:rsid w:val="002864F5"/>
    <w:rsid w:val="002920C7"/>
    <w:rsid w:val="002930C7"/>
    <w:rsid w:val="002944AC"/>
    <w:rsid w:val="002A29A4"/>
    <w:rsid w:val="002A414D"/>
    <w:rsid w:val="002A4595"/>
    <w:rsid w:val="002A678F"/>
    <w:rsid w:val="002B0F23"/>
    <w:rsid w:val="002C0893"/>
    <w:rsid w:val="002D0987"/>
    <w:rsid w:val="002D3124"/>
    <w:rsid w:val="002E3A4A"/>
    <w:rsid w:val="002E3A68"/>
    <w:rsid w:val="002E5CDA"/>
    <w:rsid w:val="002F1487"/>
    <w:rsid w:val="002F30ED"/>
    <w:rsid w:val="002F4A35"/>
    <w:rsid w:val="002F6864"/>
    <w:rsid w:val="00320485"/>
    <w:rsid w:val="003275AA"/>
    <w:rsid w:val="003319B3"/>
    <w:rsid w:val="00332A5C"/>
    <w:rsid w:val="00333440"/>
    <w:rsid w:val="00335E5A"/>
    <w:rsid w:val="00344EE0"/>
    <w:rsid w:val="003468A0"/>
    <w:rsid w:val="003522F8"/>
    <w:rsid w:val="00354F44"/>
    <w:rsid w:val="00356584"/>
    <w:rsid w:val="00370171"/>
    <w:rsid w:val="0037591B"/>
    <w:rsid w:val="0038358B"/>
    <w:rsid w:val="00383E3B"/>
    <w:rsid w:val="00394BB7"/>
    <w:rsid w:val="003951F7"/>
    <w:rsid w:val="00395B89"/>
    <w:rsid w:val="003A140F"/>
    <w:rsid w:val="003A20DB"/>
    <w:rsid w:val="003B1022"/>
    <w:rsid w:val="003B1E7C"/>
    <w:rsid w:val="003B372F"/>
    <w:rsid w:val="003B3CB2"/>
    <w:rsid w:val="003C7AAA"/>
    <w:rsid w:val="003D064B"/>
    <w:rsid w:val="003E722E"/>
    <w:rsid w:val="003F6D5E"/>
    <w:rsid w:val="00407D21"/>
    <w:rsid w:val="00421E24"/>
    <w:rsid w:val="00472B63"/>
    <w:rsid w:val="00475C2E"/>
    <w:rsid w:val="00491F7A"/>
    <w:rsid w:val="00492480"/>
    <w:rsid w:val="00494503"/>
    <w:rsid w:val="004A2034"/>
    <w:rsid w:val="004A30AB"/>
    <w:rsid w:val="004A55BE"/>
    <w:rsid w:val="004B2F10"/>
    <w:rsid w:val="004C2593"/>
    <w:rsid w:val="004D0A78"/>
    <w:rsid w:val="004D15F6"/>
    <w:rsid w:val="004E3BDB"/>
    <w:rsid w:val="004E3DDE"/>
    <w:rsid w:val="004E6F4F"/>
    <w:rsid w:val="004F3A5A"/>
    <w:rsid w:val="0050014F"/>
    <w:rsid w:val="00501185"/>
    <w:rsid w:val="00504ED1"/>
    <w:rsid w:val="00522616"/>
    <w:rsid w:val="0053055C"/>
    <w:rsid w:val="00556BD1"/>
    <w:rsid w:val="005743F5"/>
    <w:rsid w:val="0057459C"/>
    <w:rsid w:val="00574CDE"/>
    <w:rsid w:val="005806D8"/>
    <w:rsid w:val="00582E0C"/>
    <w:rsid w:val="0059171E"/>
    <w:rsid w:val="005A3F59"/>
    <w:rsid w:val="005A51F7"/>
    <w:rsid w:val="005C04BB"/>
    <w:rsid w:val="005D1D47"/>
    <w:rsid w:val="005D210C"/>
    <w:rsid w:val="005D473A"/>
    <w:rsid w:val="005E16BF"/>
    <w:rsid w:val="005E586E"/>
    <w:rsid w:val="005E7DCE"/>
    <w:rsid w:val="005F7292"/>
    <w:rsid w:val="00605050"/>
    <w:rsid w:val="00605B32"/>
    <w:rsid w:val="00606103"/>
    <w:rsid w:val="00611182"/>
    <w:rsid w:val="00611F83"/>
    <w:rsid w:val="006122B1"/>
    <w:rsid w:val="00622DAA"/>
    <w:rsid w:val="00624B7D"/>
    <w:rsid w:val="00637B05"/>
    <w:rsid w:val="00640497"/>
    <w:rsid w:val="00645716"/>
    <w:rsid w:val="00645815"/>
    <w:rsid w:val="006462A4"/>
    <w:rsid w:val="00655F81"/>
    <w:rsid w:val="00661E52"/>
    <w:rsid w:val="0066467E"/>
    <w:rsid w:val="00670381"/>
    <w:rsid w:val="00673586"/>
    <w:rsid w:val="00685A8F"/>
    <w:rsid w:val="00691D10"/>
    <w:rsid w:val="00696409"/>
    <w:rsid w:val="006A01F9"/>
    <w:rsid w:val="006A455A"/>
    <w:rsid w:val="006B4598"/>
    <w:rsid w:val="006B7987"/>
    <w:rsid w:val="006C2063"/>
    <w:rsid w:val="006E0079"/>
    <w:rsid w:val="006E5A51"/>
    <w:rsid w:val="006F51C6"/>
    <w:rsid w:val="006F534A"/>
    <w:rsid w:val="006F70F4"/>
    <w:rsid w:val="006F7BCB"/>
    <w:rsid w:val="007163E1"/>
    <w:rsid w:val="00721FFD"/>
    <w:rsid w:val="0072490E"/>
    <w:rsid w:val="007349A5"/>
    <w:rsid w:val="00737C54"/>
    <w:rsid w:val="007423D9"/>
    <w:rsid w:val="00751178"/>
    <w:rsid w:val="00754C9B"/>
    <w:rsid w:val="00760454"/>
    <w:rsid w:val="00762A19"/>
    <w:rsid w:val="00773551"/>
    <w:rsid w:val="00773D52"/>
    <w:rsid w:val="00783F79"/>
    <w:rsid w:val="007855FA"/>
    <w:rsid w:val="00791635"/>
    <w:rsid w:val="007A1233"/>
    <w:rsid w:val="007B134F"/>
    <w:rsid w:val="007B7FC9"/>
    <w:rsid w:val="007C0C0A"/>
    <w:rsid w:val="007C1755"/>
    <w:rsid w:val="007C1F8D"/>
    <w:rsid w:val="007C665D"/>
    <w:rsid w:val="007D64CD"/>
    <w:rsid w:val="007D6646"/>
    <w:rsid w:val="007F17E8"/>
    <w:rsid w:val="007F63FB"/>
    <w:rsid w:val="008105FD"/>
    <w:rsid w:val="00815C2F"/>
    <w:rsid w:val="00820989"/>
    <w:rsid w:val="008220D8"/>
    <w:rsid w:val="008258E0"/>
    <w:rsid w:val="00827ABF"/>
    <w:rsid w:val="0083001A"/>
    <w:rsid w:val="00830025"/>
    <w:rsid w:val="00830463"/>
    <w:rsid w:val="0083193C"/>
    <w:rsid w:val="00836466"/>
    <w:rsid w:val="00841C2E"/>
    <w:rsid w:val="0084205E"/>
    <w:rsid w:val="008500A5"/>
    <w:rsid w:val="0085534B"/>
    <w:rsid w:val="00867B22"/>
    <w:rsid w:val="00867F09"/>
    <w:rsid w:val="00870F14"/>
    <w:rsid w:val="00877DBA"/>
    <w:rsid w:val="008802B6"/>
    <w:rsid w:val="008849D6"/>
    <w:rsid w:val="00896741"/>
    <w:rsid w:val="008B32F4"/>
    <w:rsid w:val="008B64A7"/>
    <w:rsid w:val="008C67AB"/>
    <w:rsid w:val="008F054A"/>
    <w:rsid w:val="008F4A7C"/>
    <w:rsid w:val="00900FF1"/>
    <w:rsid w:val="00905AE6"/>
    <w:rsid w:val="0091332D"/>
    <w:rsid w:val="0091418A"/>
    <w:rsid w:val="009226BA"/>
    <w:rsid w:val="009266A9"/>
    <w:rsid w:val="00927E4C"/>
    <w:rsid w:val="00930493"/>
    <w:rsid w:val="00936225"/>
    <w:rsid w:val="009362F2"/>
    <w:rsid w:val="00936FFC"/>
    <w:rsid w:val="00937EF2"/>
    <w:rsid w:val="00942D56"/>
    <w:rsid w:val="00946992"/>
    <w:rsid w:val="00956AD9"/>
    <w:rsid w:val="00970D84"/>
    <w:rsid w:val="00971927"/>
    <w:rsid w:val="009756FE"/>
    <w:rsid w:val="0098077C"/>
    <w:rsid w:val="009878AE"/>
    <w:rsid w:val="00990DCA"/>
    <w:rsid w:val="00994CAB"/>
    <w:rsid w:val="009A5D0E"/>
    <w:rsid w:val="009C00AC"/>
    <w:rsid w:val="009D0D83"/>
    <w:rsid w:val="009D1B32"/>
    <w:rsid w:val="009D4126"/>
    <w:rsid w:val="009D6575"/>
    <w:rsid w:val="009E2640"/>
    <w:rsid w:val="009E33F7"/>
    <w:rsid w:val="009E4207"/>
    <w:rsid w:val="009E4EDB"/>
    <w:rsid w:val="009E6533"/>
    <w:rsid w:val="009E7184"/>
    <w:rsid w:val="009F2B23"/>
    <w:rsid w:val="00A055E6"/>
    <w:rsid w:val="00A05C14"/>
    <w:rsid w:val="00A1001B"/>
    <w:rsid w:val="00A10DEC"/>
    <w:rsid w:val="00A1137B"/>
    <w:rsid w:val="00A17617"/>
    <w:rsid w:val="00A21F3F"/>
    <w:rsid w:val="00A33B7D"/>
    <w:rsid w:val="00A34415"/>
    <w:rsid w:val="00A36901"/>
    <w:rsid w:val="00A42CA0"/>
    <w:rsid w:val="00A43399"/>
    <w:rsid w:val="00A571ED"/>
    <w:rsid w:val="00A810BB"/>
    <w:rsid w:val="00A96EEC"/>
    <w:rsid w:val="00AB032B"/>
    <w:rsid w:val="00AB46F6"/>
    <w:rsid w:val="00AC080D"/>
    <w:rsid w:val="00AC172F"/>
    <w:rsid w:val="00AC1932"/>
    <w:rsid w:val="00AD04E2"/>
    <w:rsid w:val="00AD3307"/>
    <w:rsid w:val="00AD790E"/>
    <w:rsid w:val="00AD7AD4"/>
    <w:rsid w:val="00AE0381"/>
    <w:rsid w:val="00AE07AA"/>
    <w:rsid w:val="00AE7B7A"/>
    <w:rsid w:val="00AF1B12"/>
    <w:rsid w:val="00AF627B"/>
    <w:rsid w:val="00AF78D1"/>
    <w:rsid w:val="00B010F5"/>
    <w:rsid w:val="00B04A0F"/>
    <w:rsid w:val="00B07C82"/>
    <w:rsid w:val="00B21F15"/>
    <w:rsid w:val="00B2225F"/>
    <w:rsid w:val="00B24671"/>
    <w:rsid w:val="00B251F5"/>
    <w:rsid w:val="00B434DE"/>
    <w:rsid w:val="00B46D4F"/>
    <w:rsid w:val="00B50783"/>
    <w:rsid w:val="00B516CE"/>
    <w:rsid w:val="00B61D33"/>
    <w:rsid w:val="00B72095"/>
    <w:rsid w:val="00B72274"/>
    <w:rsid w:val="00B7489C"/>
    <w:rsid w:val="00B75061"/>
    <w:rsid w:val="00B809D0"/>
    <w:rsid w:val="00B83552"/>
    <w:rsid w:val="00B83F3A"/>
    <w:rsid w:val="00B91A69"/>
    <w:rsid w:val="00B956AF"/>
    <w:rsid w:val="00BA01B2"/>
    <w:rsid w:val="00BA21F7"/>
    <w:rsid w:val="00BB05D3"/>
    <w:rsid w:val="00BB70EB"/>
    <w:rsid w:val="00BC5672"/>
    <w:rsid w:val="00BD2267"/>
    <w:rsid w:val="00BE22CF"/>
    <w:rsid w:val="00BE6D4A"/>
    <w:rsid w:val="00BE7B68"/>
    <w:rsid w:val="00BF239D"/>
    <w:rsid w:val="00BF6D68"/>
    <w:rsid w:val="00BF79D7"/>
    <w:rsid w:val="00C00360"/>
    <w:rsid w:val="00C01157"/>
    <w:rsid w:val="00C06927"/>
    <w:rsid w:val="00C13258"/>
    <w:rsid w:val="00C25C40"/>
    <w:rsid w:val="00C31106"/>
    <w:rsid w:val="00C40951"/>
    <w:rsid w:val="00C430DC"/>
    <w:rsid w:val="00C61EC7"/>
    <w:rsid w:val="00C639DA"/>
    <w:rsid w:val="00C827A1"/>
    <w:rsid w:val="00C82FB5"/>
    <w:rsid w:val="00C842CA"/>
    <w:rsid w:val="00C85AE1"/>
    <w:rsid w:val="00CA1020"/>
    <w:rsid w:val="00CA25D0"/>
    <w:rsid w:val="00CA48D0"/>
    <w:rsid w:val="00CA570E"/>
    <w:rsid w:val="00CB37E3"/>
    <w:rsid w:val="00CC1D23"/>
    <w:rsid w:val="00CD308D"/>
    <w:rsid w:val="00CD3AD9"/>
    <w:rsid w:val="00CD67DC"/>
    <w:rsid w:val="00CF364A"/>
    <w:rsid w:val="00CF3C8A"/>
    <w:rsid w:val="00CF4360"/>
    <w:rsid w:val="00CF716D"/>
    <w:rsid w:val="00D00EF7"/>
    <w:rsid w:val="00D06A78"/>
    <w:rsid w:val="00D170F3"/>
    <w:rsid w:val="00D27D25"/>
    <w:rsid w:val="00D349CA"/>
    <w:rsid w:val="00D417E7"/>
    <w:rsid w:val="00D42D7E"/>
    <w:rsid w:val="00D435B3"/>
    <w:rsid w:val="00D56064"/>
    <w:rsid w:val="00D5692E"/>
    <w:rsid w:val="00D64D61"/>
    <w:rsid w:val="00D7533E"/>
    <w:rsid w:val="00D76E24"/>
    <w:rsid w:val="00D806B7"/>
    <w:rsid w:val="00D97B93"/>
    <w:rsid w:val="00DA2B44"/>
    <w:rsid w:val="00DB5FCC"/>
    <w:rsid w:val="00DC2697"/>
    <w:rsid w:val="00DE18C5"/>
    <w:rsid w:val="00DE29AE"/>
    <w:rsid w:val="00DE2A75"/>
    <w:rsid w:val="00DE3A8C"/>
    <w:rsid w:val="00DE3E6F"/>
    <w:rsid w:val="00DE6855"/>
    <w:rsid w:val="00DF6098"/>
    <w:rsid w:val="00DF75E6"/>
    <w:rsid w:val="00DF7F53"/>
    <w:rsid w:val="00E00185"/>
    <w:rsid w:val="00E024F2"/>
    <w:rsid w:val="00E065F5"/>
    <w:rsid w:val="00E14BF4"/>
    <w:rsid w:val="00E26533"/>
    <w:rsid w:val="00E265F2"/>
    <w:rsid w:val="00E27B2A"/>
    <w:rsid w:val="00E35238"/>
    <w:rsid w:val="00E47911"/>
    <w:rsid w:val="00E508BE"/>
    <w:rsid w:val="00E5616F"/>
    <w:rsid w:val="00E6101D"/>
    <w:rsid w:val="00E6484C"/>
    <w:rsid w:val="00E67FCE"/>
    <w:rsid w:val="00E7122B"/>
    <w:rsid w:val="00E72E95"/>
    <w:rsid w:val="00E731D1"/>
    <w:rsid w:val="00E83F10"/>
    <w:rsid w:val="00E858D6"/>
    <w:rsid w:val="00E8770C"/>
    <w:rsid w:val="00E92332"/>
    <w:rsid w:val="00E973BD"/>
    <w:rsid w:val="00E97EFA"/>
    <w:rsid w:val="00EB024B"/>
    <w:rsid w:val="00EC2234"/>
    <w:rsid w:val="00ED2F78"/>
    <w:rsid w:val="00EE2980"/>
    <w:rsid w:val="00F00F3F"/>
    <w:rsid w:val="00F03429"/>
    <w:rsid w:val="00F207A4"/>
    <w:rsid w:val="00F412D1"/>
    <w:rsid w:val="00F426AA"/>
    <w:rsid w:val="00F42CBF"/>
    <w:rsid w:val="00F45DA7"/>
    <w:rsid w:val="00F520CC"/>
    <w:rsid w:val="00F52873"/>
    <w:rsid w:val="00F54BCF"/>
    <w:rsid w:val="00F565FE"/>
    <w:rsid w:val="00F57E0C"/>
    <w:rsid w:val="00F618F0"/>
    <w:rsid w:val="00F70EC8"/>
    <w:rsid w:val="00F8093A"/>
    <w:rsid w:val="00F85DAC"/>
    <w:rsid w:val="00F929A7"/>
    <w:rsid w:val="00F92B71"/>
    <w:rsid w:val="00F96A4A"/>
    <w:rsid w:val="00FA3F01"/>
    <w:rsid w:val="00FB5E7C"/>
    <w:rsid w:val="00FB69D4"/>
    <w:rsid w:val="00FB7794"/>
    <w:rsid w:val="00FD3D6B"/>
    <w:rsid w:val="00FE2997"/>
    <w:rsid w:val="00FE4361"/>
    <w:rsid w:val="00FE6FD2"/>
    <w:rsid w:val="00FF24FC"/>
    <w:rsid w:val="00F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D72BC5-585F-4DF1-B25B-A4ACF666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319B3"/>
    <w:pPr>
      <w:widowControl w:val="0"/>
      <w:jc w:val="both"/>
    </w:pPr>
    <w:rPr>
      <w:rFonts w:eastAsia="仿宋"/>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319B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1"/>
    <w:link w:val="a4"/>
    <w:uiPriority w:val="99"/>
    <w:rsid w:val="003319B3"/>
    <w:rPr>
      <w:sz w:val="18"/>
      <w:szCs w:val="18"/>
    </w:rPr>
  </w:style>
  <w:style w:type="paragraph" w:styleId="a0">
    <w:name w:val="footer"/>
    <w:basedOn w:val="a"/>
    <w:link w:val="Char0"/>
    <w:uiPriority w:val="99"/>
    <w:unhideWhenUsed/>
    <w:rsid w:val="003319B3"/>
    <w:pPr>
      <w:tabs>
        <w:tab w:val="center" w:pos="4153"/>
        <w:tab w:val="right" w:pos="8306"/>
      </w:tabs>
      <w:snapToGrid w:val="0"/>
      <w:jc w:val="left"/>
    </w:pPr>
    <w:rPr>
      <w:rFonts w:eastAsiaTheme="minorEastAsia"/>
      <w:sz w:val="18"/>
      <w:szCs w:val="18"/>
    </w:rPr>
  </w:style>
  <w:style w:type="character" w:customStyle="1" w:styleId="Char0">
    <w:name w:val="页脚 Char"/>
    <w:basedOn w:val="a1"/>
    <w:link w:val="a0"/>
    <w:uiPriority w:val="99"/>
    <w:rsid w:val="003319B3"/>
    <w:rPr>
      <w:sz w:val="18"/>
      <w:szCs w:val="18"/>
    </w:rPr>
  </w:style>
  <w:style w:type="paragraph" w:styleId="a5">
    <w:name w:val="Body Text"/>
    <w:basedOn w:val="a"/>
    <w:link w:val="Char1"/>
    <w:qFormat/>
    <w:rsid w:val="003319B3"/>
    <w:rPr>
      <w:sz w:val="18"/>
    </w:rPr>
  </w:style>
  <w:style w:type="character" w:customStyle="1" w:styleId="Char1">
    <w:name w:val="正文文本 Char"/>
    <w:basedOn w:val="a1"/>
    <w:link w:val="a5"/>
    <w:rsid w:val="003319B3"/>
    <w:rPr>
      <w:rFonts w:eastAsia="仿宋"/>
      <w:sz w:val="18"/>
      <w:szCs w:val="24"/>
    </w:rPr>
  </w:style>
  <w:style w:type="paragraph" w:customStyle="1" w:styleId="Bodytext1">
    <w:name w:val="Body text|1"/>
    <w:basedOn w:val="a"/>
    <w:qFormat/>
    <w:rsid w:val="003319B3"/>
    <w:pPr>
      <w:spacing w:line="432" w:lineRule="auto"/>
      <w:ind w:firstLine="400"/>
    </w:pPr>
    <w:rPr>
      <w:rFonts w:ascii="宋体" w:eastAsia="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849</Characters>
  <Application>Microsoft Office Word</Application>
  <DocSecurity>0</DocSecurity>
  <Lines>7</Lines>
  <Paragraphs>1</Paragraphs>
  <ScaleCrop>false</ScaleCrop>
  <Company>MS</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2022-02-18T08:37:00Z</dcterms:created>
  <dcterms:modified xsi:type="dcterms:W3CDTF">2022-02-18T08:38:00Z</dcterms:modified>
</cp:coreProperties>
</file>