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72" w:rsidRDefault="00A12772" w:rsidP="00A12772">
      <w:pPr>
        <w:tabs>
          <w:tab w:val="left" w:pos="8190"/>
        </w:tabs>
        <w:spacing w:line="560" w:lineRule="exact"/>
        <w:ind w:rightChars="-35" w:right="-112"/>
        <w:rPr>
          <w:rFonts w:ascii="黑体" w:eastAsia="黑体" w:hAnsi="黑体" w:cs="黑体" w:hint="eastAsia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附件4</w:t>
      </w:r>
    </w:p>
    <w:p w:rsidR="00A12772" w:rsidRDefault="00A12772" w:rsidP="00A12772">
      <w:pPr>
        <w:tabs>
          <w:tab w:val="left" w:pos="8190"/>
        </w:tabs>
        <w:spacing w:line="240" w:lineRule="exact"/>
        <w:ind w:rightChars="-35" w:right="-112"/>
        <w:rPr>
          <w:rFonts w:ascii="方正小标宋简体" w:eastAsia="方正小标宋简体" w:hAnsi="宋体" w:cs="宋体" w:hint="eastAsia"/>
          <w:b/>
          <w:bCs/>
          <w:color w:val="000000"/>
          <w:kern w:val="0"/>
          <w:szCs w:val="32"/>
        </w:rPr>
      </w:pPr>
    </w:p>
    <w:p w:rsidR="00A12772" w:rsidRDefault="00A12772" w:rsidP="00A12772">
      <w:pPr>
        <w:tabs>
          <w:tab w:val="left" w:pos="8190"/>
        </w:tabs>
        <w:spacing w:line="560" w:lineRule="exact"/>
        <w:ind w:rightChars="-35" w:right="-112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深化煤矿领域“一停了之”突出问题</w:t>
      </w:r>
    </w:p>
    <w:p w:rsidR="00A12772" w:rsidRDefault="00A12772" w:rsidP="00A12772">
      <w:pPr>
        <w:tabs>
          <w:tab w:val="left" w:pos="8190"/>
        </w:tabs>
        <w:spacing w:line="560" w:lineRule="exact"/>
        <w:ind w:rightChars="-35" w:right="-112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专项整治满意度调查表</w:t>
      </w:r>
    </w:p>
    <w:p w:rsidR="00A12772" w:rsidRDefault="00A12772" w:rsidP="00A12772">
      <w:pPr>
        <w:pStyle w:val="a5"/>
        <w:jc w:val="right"/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 xml:space="preserve">                                   </w:t>
      </w:r>
    </w:p>
    <w:p w:rsidR="00A12772" w:rsidRPr="006048F6" w:rsidRDefault="00A12772" w:rsidP="00A12772">
      <w:pPr>
        <w:pStyle w:val="a5"/>
        <w:jc w:val="righ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6048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填表时间：   年   月   日</w:t>
      </w:r>
    </w:p>
    <w:tbl>
      <w:tblPr>
        <w:tblStyle w:val="a6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0"/>
        <w:gridCol w:w="4992"/>
        <w:gridCol w:w="1659"/>
        <w:gridCol w:w="1464"/>
      </w:tblGrid>
      <w:tr w:rsidR="00A12772" w:rsidRPr="006048F6" w:rsidTr="006048F6">
        <w:trPr>
          <w:trHeight w:val="840"/>
          <w:jc w:val="center"/>
        </w:trPr>
        <w:tc>
          <w:tcPr>
            <w:tcW w:w="500" w:type="dxa"/>
            <w:vAlign w:val="center"/>
          </w:tcPr>
          <w:p w:rsidR="00A12772" w:rsidRPr="006048F6" w:rsidRDefault="00A12772" w:rsidP="006048F6">
            <w:pPr>
              <w:pStyle w:val="a5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048F6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4992" w:type="dxa"/>
            <w:vAlign w:val="center"/>
          </w:tcPr>
          <w:p w:rsidR="00A12772" w:rsidRPr="006048F6" w:rsidRDefault="00A12772" w:rsidP="006048F6">
            <w:pPr>
              <w:pStyle w:val="a5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048F6">
              <w:rPr>
                <w:rFonts w:ascii="黑体" w:eastAsia="黑体" w:hAnsi="黑体" w:cs="黑体" w:hint="eastAsia"/>
                <w:sz w:val="24"/>
                <w:szCs w:val="24"/>
              </w:rPr>
              <w:t>评价项目</w:t>
            </w:r>
          </w:p>
        </w:tc>
        <w:tc>
          <w:tcPr>
            <w:tcW w:w="1659" w:type="dxa"/>
            <w:vAlign w:val="center"/>
          </w:tcPr>
          <w:p w:rsidR="00A12772" w:rsidRPr="006048F6" w:rsidRDefault="00A12772" w:rsidP="006048F6">
            <w:pPr>
              <w:pStyle w:val="a5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048F6">
              <w:rPr>
                <w:rFonts w:ascii="黑体" w:eastAsia="黑体" w:hAnsi="黑体" w:cs="黑体" w:hint="eastAsia"/>
                <w:sz w:val="24"/>
                <w:szCs w:val="24"/>
              </w:rPr>
              <w:t>满意度</w:t>
            </w:r>
          </w:p>
          <w:p w:rsidR="00A12772" w:rsidRPr="006048F6" w:rsidRDefault="00A12772" w:rsidP="006048F6">
            <w:pPr>
              <w:pStyle w:val="a5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048F6">
              <w:rPr>
                <w:rFonts w:ascii="黑体" w:eastAsia="黑体" w:hAnsi="黑体" w:cs="黑体" w:hint="eastAsia"/>
                <w:sz w:val="24"/>
                <w:szCs w:val="24"/>
              </w:rPr>
              <w:t>（1-20分）</w:t>
            </w:r>
          </w:p>
        </w:tc>
        <w:tc>
          <w:tcPr>
            <w:tcW w:w="1464" w:type="dxa"/>
            <w:vAlign w:val="center"/>
          </w:tcPr>
          <w:p w:rsidR="00A12772" w:rsidRPr="006048F6" w:rsidRDefault="00A12772" w:rsidP="006048F6">
            <w:pPr>
              <w:pStyle w:val="a5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6048F6">
              <w:rPr>
                <w:rFonts w:ascii="黑体" w:eastAsia="黑体" w:hAnsi="黑体" w:cs="黑体" w:hint="eastAsia"/>
                <w:sz w:val="24"/>
                <w:szCs w:val="24"/>
              </w:rPr>
              <w:t>需补充说明的情况</w:t>
            </w:r>
          </w:p>
        </w:tc>
      </w:tr>
      <w:tr w:rsidR="00A12772" w:rsidTr="006048F6">
        <w:trPr>
          <w:trHeight w:val="1351"/>
          <w:jc w:val="center"/>
        </w:trPr>
        <w:tc>
          <w:tcPr>
            <w:tcW w:w="500" w:type="dxa"/>
            <w:vAlign w:val="center"/>
          </w:tcPr>
          <w:p w:rsidR="00A12772" w:rsidRDefault="00A12772" w:rsidP="006048F6">
            <w:pPr>
              <w:pStyle w:val="a5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992" w:type="dxa"/>
            <w:vAlign w:val="center"/>
          </w:tcPr>
          <w:p w:rsidR="00A12772" w:rsidRDefault="00A12772" w:rsidP="006048F6">
            <w:pPr>
              <w:pStyle w:val="a5"/>
              <w:jc w:val="both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对事故后监管部门整治措施是否满意？</w:t>
            </w:r>
          </w:p>
          <w:p w:rsidR="00A12772" w:rsidRDefault="00A12772" w:rsidP="006048F6">
            <w:pPr>
              <w:pStyle w:val="a5"/>
              <w:jc w:val="both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主要评价内容：是否存在对同类企业“一律关停”“先停再说”等“一刀切”简单粗暴行为。</w:t>
            </w:r>
          </w:p>
        </w:tc>
        <w:tc>
          <w:tcPr>
            <w:tcW w:w="1659" w:type="dxa"/>
          </w:tcPr>
          <w:p w:rsidR="00A12772" w:rsidRDefault="00A12772" w:rsidP="006048F6">
            <w:pPr>
              <w:pStyle w:val="a5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A12772" w:rsidRDefault="00A12772" w:rsidP="006048F6">
            <w:pPr>
              <w:pStyle w:val="a5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A12772" w:rsidTr="006048F6">
        <w:trPr>
          <w:trHeight w:val="1105"/>
          <w:jc w:val="center"/>
        </w:trPr>
        <w:tc>
          <w:tcPr>
            <w:tcW w:w="500" w:type="dxa"/>
            <w:vAlign w:val="center"/>
          </w:tcPr>
          <w:p w:rsidR="00A12772" w:rsidRDefault="00A12772" w:rsidP="006048F6">
            <w:pPr>
              <w:pStyle w:val="a5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992" w:type="dxa"/>
            <w:vAlign w:val="center"/>
          </w:tcPr>
          <w:p w:rsidR="00A12772" w:rsidRDefault="00A12772" w:rsidP="006048F6">
            <w:pPr>
              <w:pStyle w:val="a5"/>
              <w:jc w:val="both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对监管部门落实上级部署要求是否满意？</w:t>
            </w:r>
          </w:p>
          <w:p w:rsidR="00A12772" w:rsidRDefault="00A12772" w:rsidP="006048F6">
            <w:pPr>
              <w:pStyle w:val="a5"/>
              <w:jc w:val="both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主要评价内容：是否存在不合理加码，造成复产复工进度缓慢，时间跨度长等问题。</w:t>
            </w:r>
          </w:p>
        </w:tc>
        <w:tc>
          <w:tcPr>
            <w:tcW w:w="1659" w:type="dxa"/>
          </w:tcPr>
          <w:p w:rsidR="00A12772" w:rsidRDefault="00A12772" w:rsidP="006048F6">
            <w:pPr>
              <w:pStyle w:val="a5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A12772" w:rsidRDefault="00A12772" w:rsidP="006048F6">
            <w:pPr>
              <w:pStyle w:val="a5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A12772" w:rsidTr="006048F6">
        <w:trPr>
          <w:trHeight w:val="1804"/>
          <w:jc w:val="center"/>
        </w:trPr>
        <w:tc>
          <w:tcPr>
            <w:tcW w:w="500" w:type="dxa"/>
            <w:vAlign w:val="center"/>
          </w:tcPr>
          <w:p w:rsidR="00A12772" w:rsidRDefault="00A12772" w:rsidP="006048F6">
            <w:pPr>
              <w:pStyle w:val="a5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992" w:type="dxa"/>
            <w:vAlign w:val="center"/>
          </w:tcPr>
          <w:p w:rsidR="00A12772" w:rsidRDefault="00A12772" w:rsidP="006048F6">
            <w:pPr>
              <w:pStyle w:val="a5"/>
              <w:jc w:val="both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对监管干部作风是否满意？</w:t>
            </w:r>
          </w:p>
          <w:p w:rsidR="00A12772" w:rsidRDefault="00A12772" w:rsidP="006048F6">
            <w:pPr>
              <w:pStyle w:val="a5"/>
              <w:jc w:val="both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主要评价内容：部署决策是否科学、处置措施是否精准、法治意识和服务意识是否淡薄，是否存在对事故企业“一停了之”“一关了之”的不担当、不作为等行为。</w:t>
            </w:r>
          </w:p>
        </w:tc>
        <w:tc>
          <w:tcPr>
            <w:tcW w:w="1659" w:type="dxa"/>
          </w:tcPr>
          <w:p w:rsidR="00A12772" w:rsidRDefault="00A12772" w:rsidP="006048F6">
            <w:pPr>
              <w:pStyle w:val="a5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A12772" w:rsidRDefault="00A12772" w:rsidP="006048F6">
            <w:pPr>
              <w:pStyle w:val="a5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A12772" w:rsidTr="006048F6">
        <w:trPr>
          <w:trHeight w:val="1059"/>
          <w:jc w:val="center"/>
        </w:trPr>
        <w:tc>
          <w:tcPr>
            <w:tcW w:w="500" w:type="dxa"/>
            <w:vAlign w:val="center"/>
          </w:tcPr>
          <w:p w:rsidR="00A12772" w:rsidRDefault="00A12772" w:rsidP="006048F6">
            <w:pPr>
              <w:pStyle w:val="a5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992" w:type="dxa"/>
            <w:vAlign w:val="center"/>
          </w:tcPr>
          <w:p w:rsidR="00A12772" w:rsidRDefault="00A12772" w:rsidP="006048F6">
            <w:pPr>
              <w:pStyle w:val="a5"/>
              <w:jc w:val="both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对事故煤矿的调查处理是否满意？</w:t>
            </w:r>
          </w:p>
          <w:p w:rsidR="00A12772" w:rsidRDefault="00A12772" w:rsidP="006048F6">
            <w:pPr>
              <w:pStyle w:val="a5"/>
              <w:jc w:val="both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主要评价内容：是否存在生产安全事故调查处理不到位、督促整改不到位等问题。</w:t>
            </w:r>
          </w:p>
        </w:tc>
        <w:tc>
          <w:tcPr>
            <w:tcW w:w="1659" w:type="dxa"/>
          </w:tcPr>
          <w:p w:rsidR="00A12772" w:rsidRDefault="00A12772" w:rsidP="006048F6">
            <w:pPr>
              <w:pStyle w:val="a5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A12772" w:rsidRDefault="00A12772" w:rsidP="006048F6">
            <w:pPr>
              <w:pStyle w:val="a5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A12772" w:rsidTr="006048F6">
        <w:trPr>
          <w:trHeight w:val="1539"/>
          <w:jc w:val="center"/>
        </w:trPr>
        <w:tc>
          <w:tcPr>
            <w:tcW w:w="500" w:type="dxa"/>
            <w:vAlign w:val="center"/>
          </w:tcPr>
          <w:p w:rsidR="00A12772" w:rsidRDefault="00A12772" w:rsidP="006048F6">
            <w:pPr>
              <w:pStyle w:val="a5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4992" w:type="dxa"/>
            <w:vAlign w:val="center"/>
          </w:tcPr>
          <w:p w:rsidR="00A12772" w:rsidRDefault="00A12772" w:rsidP="006048F6">
            <w:pPr>
              <w:pStyle w:val="a5"/>
              <w:jc w:val="both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对此次专项整治成效是否满意？</w:t>
            </w:r>
          </w:p>
          <w:p w:rsidR="00A12772" w:rsidRDefault="00A12772" w:rsidP="006048F6">
            <w:pPr>
              <w:pStyle w:val="a5"/>
              <w:jc w:val="both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主要评价内容：监管部门是否及时动员部署，集中整治措施是否科学有效，举报渠道是否畅通合理等。</w:t>
            </w:r>
          </w:p>
        </w:tc>
        <w:tc>
          <w:tcPr>
            <w:tcW w:w="1659" w:type="dxa"/>
          </w:tcPr>
          <w:p w:rsidR="00A12772" w:rsidRDefault="00A12772" w:rsidP="006048F6">
            <w:pPr>
              <w:pStyle w:val="a5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64" w:type="dxa"/>
          </w:tcPr>
          <w:p w:rsidR="00A12772" w:rsidRDefault="00A12772" w:rsidP="006048F6">
            <w:pPr>
              <w:pStyle w:val="a5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A12772" w:rsidRPr="006048F6" w:rsidTr="006048F6">
        <w:trPr>
          <w:trHeight w:val="1771"/>
          <w:jc w:val="center"/>
        </w:trPr>
        <w:tc>
          <w:tcPr>
            <w:tcW w:w="8615" w:type="dxa"/>
            <w:gridSpan w:val="4"/>
          </w:tcPr>
          <w:p w:rsidR="00A12772" w:rsidRPr="006048F6" w:rsidRDefault="00A12772" w:rsidP="006048F6">
            <w:pPr>
              <w:pStyle w:val="a5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对煤矿安全监管部门的意见和建议：</w:t>
            </w:r>
          </w:p>
        </w:tc>
      </w:tr>
    </w:tbl>
    <w:p w:rsidR="00A12772" w:rsidRPr="006048F6" w:rsidRDefault="00A12772" w:rsidP="00A12772">
      <w:pPr>
        <w:pStyle w:val="a5"/>
        <w:spacing w:line="400" w:lineRule="exact"/>
        <w:rPr>
          <w:rFonts w:ascii="仿宋" w:hAnsi="仿宋" w:cs="仿宋" w:hint="eastAsia"/>
          <w:sz w:val="24"/>
          <w:szCs w:val="24"/>
        </w:rPr>
      </w:pPr>
      <w:r w:rsidRPr="006048F6">
        <w:rPr>
          <w:rFonts w:ascii="仿宋" w:hAnsi="仿宋" w:cs="仿宋" w:hint="eastAsia"/>
          <w:sz w:val="24"/>
          <w:szCs w:val="24"/>
        </w:rPr>
        <w:t>备注：</w:t>
      </w:r>
      <w:r w:rsidRPr="006048F6">
        <w:rPr>
          <w:rFonts w:ascii="仿宋" w:hAnsi="仿宋" w:cs="仿宋" w:hint="eastAsia"/>
          <w:sz w:val="24"/>
          <w:szCs w:val="24"/>
        </w:rPr>
        <w:t>1.</w:t>
      </w:r>
      <w:r w:rsidRPr="006048F6">
        <w:rPr>
          <w:rFonts w:ascii="仿宋" w:hAnsi="仿宋" w:cs="仿宋" w:hint="eastAsia"/>
          <w:sz w:val="24"/>
          <w:szCs w:val="24"/>
        </w:rPr>
        <w:t>满意度分值为</w:t>
      </w:r>
      <w:r w:rsidRPr="006048F6">
        <w:rPr>
          <w:rFonts w:ascii="仿宋" w:hAnsi="仿宋" w:cs="仿宋" w:hint="eastAsia"/>
          <w:sz w:val="24"/>
          <w:szCs w:val="24"/>
        </w:rPr>
        <w:t>1-20</w:t>
      </w:r>
      <w:r w:rsidRPr="006048F6">
        <w:rPr>
          <w:rFonts w:ascii="仿宋" w:hAnsi="仿宋" w:cs="仿宋" w:hint="eastAsia"/>
          <w:sz w:val="24"/>
          <w:szCs w:val="24"/>
        </w:rPr>
        <w:t>的整数，分值越高代表对此项工作满意度越高。</w:t>
      </w:r>
    </w:p>
    <w:p w:rsidR="00696409" w:rsidRDefault="00A12772" w:rsidP="00A12772">
      <w:r w:rsidRPr="006048F6">
        <w:rPr>
          <w:rFonts w:ascii="仿宋" w:hAnsi="仿宋" w:cs="仿宋" w:hint="eastAsia"/>
          <w:sz w:val="24"/>
        </w:rPr>
        <w:t>2.此次满意度调查是随机、匿名评价，如发现有强制、造假等现象，可通过陕西省应急管理厅专项整治工作专栏进行举报。</w:t>
      </w:r>
      <w:bookmarkStart w:id="0" w:name="_GoBack"/>
      <w:bookmarkEnd w:id="0"/>
    </w:p>
    <w:sectPr w:rsidR="006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772" w:rsidRDefault="00054772" w:rsidP="00A12772">
      <w:r>
        <w:separator/>
      </w:r>
    </w:p>
  </w:endnote>
  <w:endnote w:type="continuationSeparator" w:id="0">
    <w:p w:rsidR="00054772" w:rsidRDefault="00054772" w:rsidP="00A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772" w:rsidRDefault="00054772" w:rsidP="00A12772">
      <w:r>
        <w:separator/>
      </w:r>
    </w:p>
  </w:footnote>
  <w:footnote w:type="continuationSeparator" w:id="0">
    <w:p w:rsidR="00054772" w:rsidRDefault="00054772" w:rsidP="00A12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35"/>
    <w:rsid w:val="00000D8C"/>
    <w:rsid w:val="00005672"/>
    <w:rsid w:val="00007C54"/>
    <w:rsid w:val="0001499D"/>
    <w:rsid w:val="00015641"/>
    <w:rsid w:val="0001704E"/>
    <w:rsid w:val="000229BD"/>
    <w:rsid w:val="00032DE3"/>
    <w:rsid w:val="00035244"/>
    <w:rsid w:val="00035CE3"/>
    <w:rsid w:val="00044E3F"/>
    <w:rsid w:val="0004557B"/>
    <w:rsid w:val="0004698A"/>
    <w:rsid w:val="00054772"/>
    <w:rsid w:val="000555D9"/>
    <w:rsid w:val="00055704"/>
    <w:rsid w:val="000603A6"/>
    <w:rsid w:val="00063D51"/>
    <w:rsid w:val="000653D0"/>
    <w:rsid w:val="0006590E"/>
    <w:rsid w:val="00066C06"/>
    <w:rsid w:val="00073922"/>
    <w:rsid w:val="00080773"/>
    <w:rsid w:val="0008616D"/>
    <w:rsid w:val="00086DB8"/>
    <w:rsid w:val="00086FE4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3506"/>
    <w:rsid w:val="0010679C"/>
    <w:rsid w:val="00110B4E"/>
    <w:rsid w:val="00122F9A"/>
    <w:rsid w:val="0013111A"/>
    <w:rsid w:val="00137752"/>
    <w:rsid w:val="001444C4"/>
    <w:rsid w:val="00153E45"/>
    <w:rsid w:val="00161E2B"/>
    <w:rsid w:val="0016472E"/>
    <w:rsid w:val="00182A57"/>
    <w:rsid w:val="00194810"/>
    <w:rsid w:val="001A4DF1"/>
    <w:rsid w:val="001B42A6"/>
    <w:rsid w:val="001B5B4B"/>
    <w:rsid w:val="001B7B7E"/>
    <w:rsid w:val="001C740F"/>
    <w:rsid w:val="001D045D"/>
    <w:rsid w:val="001D256B"/>
    <w:rsid w:val="001D544B"/>
    <w:rsid w:val="001D5856"/>
    <w:rsid w:val="001D7D6E"/>
    <w:rsid w:val="001E542A"/>
    <w:rsid w:val="001E598B"/>
    <w:rsid w:val="001F57B6"/>
    <w:rsid w:val="0020702C"/>
    <w:rsid w:val="00215695"/>
    <w:rsid w:val="00216FE6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270B"/>
    <w:rsid w:val="0026482E"/>
    <w:rsid w:val="00265929"/>
    <w:rsid w:val="00267127"/>
    <w:rsid w:val="002730E2"/>
    <w:rsid w:val="002740CC"/>
    <w:rsid w:val="00276DAD"/>
    <w:rsid w:val="00277A1B"/>
    <w:rsid w:val="0028251D"/>
    <w:rsid w:val="002864F5"/>
    <w:rsid w:val="00291A4E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0A4"/>
    <w:rsid w:val="00332A5C"/>
    <w:rsid w:val="00333440"/>
    <w:rsid w:val="00334015"/>
    <w:rsid w:val="00335E5A"/>
    <w:rsid w:val="00344EE0"/>
    <w:rsid w:val="003468A0"/>
    <w:rsid w:val="003522F8"/>
    <w:rsid w:val="00354F44"/>
    <w:rsid w:val="00355181"/>
    <w:rsid w:val="00356584"/>
    <w:rsid w:val="00366C04"/>
    <w:rsid w:val="00370171"/>
    <w:rsid w:val="0037591B"/>
    <w:rsid w:val="00377977"/>
    <w:rsid w:val="0038358B"/>
    <w:rsid w:val="00383E3B"/>
    <w:rsid w:val="00394BB7"/>
    <w:rsid w:val="003951F7"/>
    <w:rsid w:val="00395B89"/>
    <w:rsid w:val="003A140F"/>
    <w:rsid w:val="003A20DB"/>
    <w:rsid w:val="003A45D9"/>
    <w:rsid w:val="003A46CE"/>
    <w:rsid w:val="003B1022"/>
    <w:rsid w:val="003B1E7C"/>
    <w:rsid w:val="003B372F"/>
    <w:rsid w:val="003B3CB2"/>
    <w:rsid w:val="003C53F3"/>
    <w:rsid w:val="003C7AAA"/>
    <w:rsid w:val="003D064B"/>
    <w:rsid w:val="003E722E"/>
    <w:rsid w:val="003F12FB"/>
    <w:rsid w:val="003F6D5E"/>
    <w:rsid w:val="00407D21"/>
    <w:rsid w:val="00421E24"/>
    <w:rsid w:val="00466F28"/>
    <w:rsid w:val="004713B9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B509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1609"/>
    <w:rsid w:val="00522616"/>
    <w:rsid w:val="0053055C"/>
    <w:rsid w:val="00556BD1"/>
    <w:rsid w:val="00565131"/>
    <w:rsid w:val="005743F5"/>
    <w:rsid w:val="0057459C"/>
    <w:rsid w:val="00574CDE"/>
    <w:rsid w:val="005806D8"/>
    <w:rsid w:val="00582E0C"/>
    <w:rsid w:val="0059171E"/>
    <w:rsid w:val="00593C84"/>
    <w:rsid w:val="005A3F59"/>
    <w:rsid w:val="005A48A1"/>
    <w:rsid w:val="005A51F7"/>
    <w:rsid w:val="005C04BB"/>
    <w:rsid w:val="005C1E5B"/>
    <w:rsid w:val="005C320A"/>
    <w:rsid w:val="005C60EB"/>
    <w:rsid w:val="005C7452"/>
    <w:rsid w:val="005D08AC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0BEB"/>
    <w:rsid w:val="00611182"/>
    <w:rsid w:val="00611F83"/>
    <w:rsid w:val="006122B1"/>
    <w:rsid w:val="00615756"/>
    <w:rsid w:val="00622DAA"/>
    <w:rsid w:val="00624B7D"/>
    <w:rsid w:val="006303CC"/>
    <w:rsid w:val="00634822"/>
    <w:rsid w:val="00637B05"/>
    <w:rsid w:val="00640497"/>
    <w:rsid w:val="006419E9"/>
    <w:rsid w:val="00645716"/>
    <w:rsid w:val="00645815"/>
    <w:rsid w:val="006462A4"/>
    <w:rsid w:val="00655F81"/>
    <w:rsid w:val="00661E52"/>
    <w:rsid w:val="0066467E"/>
    <w:rsid w:val="00670381"/>
    <w:rsid w:val="006732EE"/>
    <w:rsid w:val="00673586"/>
    <w:rsid w:val="00685A8F"/>
    <w:rsid w:val="00691D10"/>
    <w:rsid w:val="00693307"/>
    <w:rsid w:val="00696409"/>
    <w:rsid w:val="006A01F9"/>
    <w:rsid w:val="006A0B34"/>
    <w:rsid w:val="006A1591"/>
    <w:rsid w:val="006A455A"/>
    <w:rsid w:val="006A7296"/>
    <w:rsid w:val="006B4598"/>
    <w:rsid w:val="006B7987"/>
    <w:rsid w:val="006C2063"/>
    <w:rsid w:val="006C7A2E"/>
    <w:rsid w:val="006E0079"/>
    <w:rsid w:val="006E5A51"/>
    <w:rsid w:val="006E773C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9272B"/>
    <w:rsid w:val="007A1233"/>
    <w:rsid w:val="007B134F"/>
    <w:rsid w:val="007B7FC9"/>
    <w:rsid w:val="007C0C0A"/>
    <w:rsid w:val="007C1755"/>
    <w:rsid w:val="007C1F8D"/>
    <w:rsid w:val="007C665D"/>
    <w:rsid w:val="007D1981"/>
    <w:rsid w:val="007D6482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454F1"/>
    <w:rsid w:val="008500A5"/>
    <w:rsid w:val="0085534B"/>
    <w:rsid w:val="00861B8E"/>
    <w:rsid w:val="00867B22"/>
    <w:rsid w:val="00867F09"/>
    <w:rsid w:val="00870F14"/>
    <w:rsid w:val="00877DBA"/>
    <w:rsid w:val="00877DBF"/>
    <w:rsid w:val="008802B6"/>
    <w:rsid w:val="008849D6"/>
    <w:rsid w:val="008871A9"/>
    <w:rsid w:val="00896741"/>
    <w:rsid w:val="008B32F4"/>
    <w:rsid w:val="008B64A7"/>
    <w:rsid w:val="008C67AB"/>
    <w:rsid w:val="008C77F6"/>
    <w:rsid w:val="008D2623"/>
    <w:rsid w:val="008F054A"/>
    <w:rsid w:val="008F070F"/>
    <w:rsid w:val="008F4A7C"/>
    <w:rsid w:val="00900FF1"/>
    <w:rsid w:val="00905AE6"/>
    <w:rsid w:val="00912A72"/>
    <w:rsid w:val="0091332D"/>
    <w:rsid w:val="0091418A"/>
    <w:rsid w:val="00917506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65932"/>
    <w:rsid w:val="0096615C"/>
    <w:rsid w:val="00970D84"/>
    <w:rsid w:val="00971927"/>
    <w:rsid w:val="00974E9B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9F6714"/>
    <w:rsid w:val="00A00E6D"/>
    <w:rsid w:val="00A055E6"/>
    <w:rsid w:val="00A05C14"/>
    <w:rsid w:val="00A1001B"/>
    <w:rsid w:val="00A10DEC"/>
    <w:rsid w:val="00A1137B"/>
    <w:rsid w:val="00A12772"/>
    <w:rsid w:val="00A15652"/>
    <w:rsid w:val="00A17617"/>
    <w:rsid w:val="00A21F3F"/>
    <w:rsid w:val="00A33B7D"/>
    <w:rsid w:val="00A34415"/>
    <w:rsid w:val="00A36901"/>
    <w:rsid w:val="00A42CA0"/>
    <w:rsid w:val="00A43399"/>
    <w:rsid w:val="00A52BC8"/>
    <w:rsid w:val="00A56B46"/>
    <w:rsid w:val="00A571ED"/>
    <w:rsid w:val="00A66390"/>
    <w:rsid w:val="00A810BB"/>
    <w:rsid w:val="00A96EEC"/>
    <w:rsid w:val="00AA0597"/>
    <w:rsid w:val="00AA250E"/>
    <w:rsid w:val="00AB032B"/>
    <w:rsid w:val="00AB46F6"/>
    <w:rsid w:val="00AC080D"/>
    <w:rsid w:val="00AC172F"/>
    <w:rsid w:val="00AC1932"/>
    <w:rsid w:val="00AC3A4D"/>
    <w:rsid w:val="00AD04E2"/>
    <w:rsid w:val="00AD3307"/>
    <w:rsid w:val="00AD790E"/>
    <w:rsid w:val="00AD7AD4"/>
    <w:rsid w:val="00AE0381"/>
    <w:rsid w:val="00AE07AA"/>
    <w:rsid w:val="00AE0F04"/>
    <w:rsid w:val="00AE7B7A"/>
    <w:rsid w:val="00AF1B12"/>
    <w:rsid w:val="00AF627B"/>
    <w:rsid w:val="00AF78D1"/>
    <w:rsid w:val="00B010F5"/>
    <w:rsid w:val="00B04A0F"/>
    <w:rsid w:val="00B065BD"/>
    <w:rsid w:val="00B07C82"/>
    <w:rsid w:val="00B21F15"/>
    <w:rsid w:val="00B2225F"/>
    <w:rsid w:val="00B24671"/>
    <w:rsid w:val="00B251F5"/>
    <w:rsid w:val="00B434DE"/>
    <w:rsid w:val="00B436C5"/>
    <w:rsid w:val="00B46D4F"/>
    <w:rsid w:val="00B50783"/>
    <w:rsid w:val="00B516CE"/>
    <w:rsid w:val="00B61D33"/>
    <w:rsid w:val="00B62A66"/>
    <w:rsid w:val="00B6363A"/>
    <w:rsid w:val="00B71B3D"/>
    <w:rsid w:val="00B72095"/>
    <w:rsid w:val="00B72274"/>
    <w:rsid w:val="00B7278C"/>
    <w:rsid w:val="00B7489C"/>
    <w:rsid w:val="00B75061"/>
    <w:rsid w:val="00B809D0"/>
    <w:rsid w:val="00B83552"/>
    <w:rsid w:val="00B83F3A"/>
    <w:rsid w:val="00B86957"/>
    <w:rsid w:val="00B87F7F"/>
    <w:rsid w:val="00B91A69"/>
    <w:rsid w:val="00B956AF"/>
    <w:rsid w:val="00BA01B2"/>
    <w:rsid w:val="00BA21F7"/>
    <w:rsid w:val="00BA3CAF"/>
    <w:rsid w:val="00BB05D3"/>
    <w:rsid w:val="00BB70EB"/>
    <w:rsid w:val="00BC4B33"/>
    <w:rsid w:val="00BC5672"/>
    <w:rsid w:val="00BD2267"/>
    <w:rsid w:val="00BD4D85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144DE"/>
    <w:rsid w:val="00C25C40"/>
    <w:rsid w:val="00C31106"/>
    <w:rsid w:val="00C40951"/>
    <w:rsid w:val="00C430DC"/>
    <w:rsid w:val="00C46FDB"/>
    <w:rsid w:val="00C61EC7"/>
    <w:rsid w:val="00C639DA"/>
    <w:rsid w:val="00C827A1"/>
    <w:rsid w:val="00C82FB5"/>
    <w:rsid w:val="00C842CA"/>
    <w:rsid w:val="00C85AE1"/>
    <w:rsid w:val="00C900CE"/>
    <w:rsid w:val="00CA1020"/>
    <w:rsid w:val="00CA25D0"/>
    <w:rsid w:val="00CA48D0"/>
    <w:rsid w:val="00CA570E"/>
    <w:rsid w:val="00CB37E3"/>
    <w:rsid w:val="00CB4CD7"/>
    <w:rsid w:val="00CC1D23"/>
    <w:rsid w:val="00CD2831"/>
    <w:rsid w:val="00CD308D"/>
    <w:rsid w:val="00CD3AD9"/>
    <w:rsid w:val="00CD58D9"/>
    <w:rsid w:val="00CD61AF"/>
    <w:rsid w:val="00CD67DC"/>
    <w:rsid w:val="00CF364A"/>
    <w:rsid w:val="00CF3C8A"/>
    <w:rsid w:val="00CF4360"/>
    <w:rsid w:val="00CF716D"/>
    <w:rsid w:val="00D00EF7"/>
    <w:rsid w:val="00D06A78"/>
    <w:rsid w:val="00D170F3"/>
    <w:rsid w:val="00D23EC3"/>
    <w:rsid w:val="00D27D25"/>
    <w:rsid w:val="00D349CA"/>
    <w:rsid w:val="00D417E7"/>
    <w:rsid w:val="00D42228"/>
    <w:rsid w:val="00D42729"/>
    <w:rsid w:val="00D42D7E"/>
    <w:rsid w:val="00D435B3"/>
    <w:rsid w:val="00D47C48"/>
    <w:rsid w:val="00D50745"/>
    <w:rsid w:val="00D56064"/>
    <w:rsid w:val="00D5692E"/>
    <w:rsid w:val="00D6122D"/>
    <w:rsid w:val="00D62EF8"/>
    <w:rsid w:val="00D632CA"/>
    <w:rsid w:val="00D64D61"/>
    <w:rsid w:val="00D66EE7"/>
    <w:rsid w:val="00D74B0B"/>
    <w:rsid w:val="00D7533E"/>
    <w:rsid w:val="00D76E24"/>
    <w:rsid w:val="00D806B7"/>
    <w:rsid w:val="00D868C7"/>
    <w:rsid w:val="00D932C6"/>
    <w:rsid w:val="00D97B93"/>
    <w:rsid w:val="00DA2B44"/>
    <w:rsid w:val="00DB5FCC"/>
    <w:rsid w:val="00DC2697"/>
    <w:rsid w:val="00DC270C"/>
    <w:rsid w:val="00DE0650"/>
    <w:rsid w:val="00DE18C5"/>
    <w:rsid w:val="00DE29AE"/>
    <w:rsid w:val="00DE2A75"/>
    <w:rsid w:val="00DE3A8C"/>
    <w:rsid w:val="00DE3E43"/>
    <w:rsid w:val="00DE3E6F"/>
    <w:rsid w:val="00DE6855"/>
    <w:rsid w:val="00DE764B"/>
    <w:rsid w:val="00DF0D2C"/>
    <w:rsid w:val="00DF6098"/>
    <w:rsid w:val="00DF75E6"/>
    <w:rsid w:val="00DF7F53"/>
    <w:rsid w:val="00E00185"/>
    <w:rsid w:val="00E024F2"/>
    <w:rsid w:val="00E065F5"/>
    <w:rsid w:val="00E14BF4"/>
    <w:rsid w:val="00E17AB0"/>
    <w:rsid w:val="00E26533"/>
    <w:rsid w:val="00E265F2"/>
    <w:rsid w:val="00E27B2A"/>
    <w:rsid w:val="00E35238"/>
    <w:rsid w:val="00E4462A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6B0"/>
    <w:rsid w:val="00ED2F78"/>
    <w:rsid w:val="00EE2980"/>
    <w:rsid w:val="00EE2C1E"/>
    <w:rsid w:val="00F00F3F"/>
    <w:rsid w:val="00F03429"/>
    <w:rsid w:val="00F207A4"/>
    <w:rsid w:val="00F20CA1"/>
    <w:rsid w:val="00F21EC2"/>
    <w:rsid w:val="00F412D1"/>
    <w:rsid w:val="00F426AA"/>
    <w:rsid w:val="00F42CBF"/>
    <w:rsid w:val="00F505BA"/>
    <w:rsid w:val="00F520CC"/>
    <w:rsid w:val="00F52873"/>
    <w:rsid w:val="00F54BCF"/>
    <w:rsid w:val="00F565FE"/>
    <w:rsid w:val="00F57E0C"/>
    <w:rsid w:val="00F618F0"/>
    <w:rsid w:val="00F64575"/>
    <w:rsid w:val="00F65F0D"/>
    <w:rsid w:val="00F70EC8"/>
    <w:rsid w:val="00F76C9E"/>
    <w:rsid w:val="00F8093A"/>
    <w:rsid w:val="00F85DAC"/>
    <w:rsid w:val="00F929A7"/>
    <w:rsid w:val="00F92B71"/>
    <w:rsid w:val="00F94526"/>
    <w:rsid w:val="00F96A4A"/>
    <w:rsid w:val="00FA3F01"/>
    <w:rsid w:val="00FB5E7C"/>
    <w:rsid w:val="00FB69D4"/>
    <w:rsid w:val="00FB7794"/>
    <w:rsid w:val="00FD094D"/>
    <w:rsid w:val="00FD3D6B"/>
    <w:rsid w:val="00FE2997"/>
    <w:rsid w:val="00FE4361"/>
    <w:rsid w:val="00FE5535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7D9E2A-EE31-43AE-8892-35F159FF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12772"/>
    <w:pPr>
      <w:widowControl w:val="0"/>
      <w:jc w:val="both"/>
    </w:pPr>
    <w:rPr>
      <w:rFonts w:ascii="Times New Roman" w:eastAsia="仿宋" w:hAnsi="Times New Roman" w:cs="楷体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12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12772"/>
    <w:rPr>
      <w:sz w:val="18"/>
      <w:szCs w:val="18"/>
    </w:rPr>
  </w:style>
  <w:style w:type="paragraph" w:styleId="a5">
    <w:name w:val="footer"/>
    <w:basedOn w:val="a"/>
    <w:link w:val="Char0"/>
    <w:unhideWhenUsed/>
    <w:rsid w:val="00A127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12772"/>
    <w:rPr>
      <w:sz w:val="18"/>
      <w:szCs w:val="18"/>
    </w:rPr>
  </w:style>
  <w:style w:type="table" w:styleId="a6">
    <w:name w:val="Table Grid"/>
    <w:basedOn w:val="a2"/>
    <w:rsid w:val="00A12772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Char1"/>
    <w:uiPriority w:val="99"/>
    <w:semiHidden/>
    <w:unhideWhenUsed/>
    <w:rsid w:val="00A1277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12772"/>
    <w:rPr>
      <w:rFonts w:ascii="Times New Roman" w:eastAsia="仿宋" w:hAnsi="Times New Roman" w:cs="楷体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MS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2022-04-29T01:25:00Z</dcterms:created>
  <dcterms:modified xsi:type="dcterms:W3CDTF">2022-04-29T01:25:00Z</dcterms:modified>
</cp:coreProperties>
</file>