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00" w:lineRule="exac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附件2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>陕西省应急管理厅机关公文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评分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>标准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580"/>
        <w:gridCol w:w="1572"/>
        <w:gridCol w:w="1837"/>
        <w:gridCol w:w="1696"/>
        <w:gridCol w:w="1696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项目要素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1.行文规则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2.公文内容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3.语言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文字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4.体例格式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分值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20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45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20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15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0" w:hRule="atLeast"/>
        </w:trPr>
        <w:tc>
          <w:tcPr>
            <w:tcW w:w="127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评价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要点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1.行文确有必要，讲求实效，注重针对性和可操作性；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2.行文关系正确，行文程序规范；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3.涉及其他部门事项已经充分协商达成一致意见并会签；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4.部门（单位）审核签发手续齐全。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1.内容符合“短、实、新”要求；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2.观点、提法符合国家法律法规和党的路线方针政策，符合上级机关的指示，同现行有关公文相衔接；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3.完整准确体现发文意图；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4.内容立意高，切合实际，办法措施有创新，操作性强，执行效果好；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5.正文主题突出、观点鲜明、结构严谨、表述准确、文字精炼。</w:t>
            </w:r>
          </w:p>
        </w:tc>
        <w:tc>
          <w:tcPr>
            <w:tcW w:w="169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1.篇幅精简；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2.语言表述准确规范，文字精练，合乎语法，语气措词得体；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3.逻辑严密；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4.标点符号使用规范；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5.文字、数字、人名、地名、计量单位和其他专用名词使用规范；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6.引文正确规范。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1.文种使用正确；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2.标题准确、简洁、规范；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3.发文字号正确规范；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4.密级、紧急程度、公开类别标注准确；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5.拟稿单位、拟稿人、电话、日期等信息准确规范；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6.正文、附件完整，无叠页、错页和漏页；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7.发送范围准确，主报、抄送、发至机关名称规范。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评分标准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优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16-20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40-45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16-20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13-15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良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11-15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27-39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11-15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9-12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中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6-10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15-26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6-10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4-8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差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0-5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0-14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0-5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0-3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评分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OGNhNmUxOGMzMWY2NzBiYWU4YmE3ZTEwODNiODIifQ=="/>
  </w:docVars>
  <w:rsids>
    <w:rsidRoot w:val="00000000"/>
    <w:rsid w:val="1A2B0F37"/>
    <w:rsid w:val="6970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pPr>
      <w:snapToGrid w:val="0"/>
      <w:spacing w:line="480" w:lineRule="exact"/>
      <w:jc w:val="center"/>
    </w:pPr>
    <w:rPr>
      <w:rFonts w:ascii="华文中宋" w:hAnsi="华文中宋" w:eastAsia="华文中宋"/>
      <w:b/>
      <w:bCs/>
      <w:sz w:val="4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2023-01-09T00:55:00Z</dcterms:created>
  <dc:creator>Administrator</dc:creator>
  <cp:lastModifiedBy>安之若素i</cp:lastModifiedBy>
  <dcterms:modified xsi:type="dcterms:W3CDTF">2023-02-09T03:12:04Z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7887FE58DE7F4C169741D394B36236F6</vt:lpwstr>
  </property>
</Properties>
</file>