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9E68C">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default" w:ascii="宋体" w:hAnsi="宋体" w:eastAsia="方正公文黑体" w:cs="方正公文黑体"/>
          <w:sz w:val="32"/>
          <w:szCs w:val="32"/>
          <w:lang w:val="en-US" w:eastAsia="zh-CN"/>
        </w:rPr>
      </w:pPr>
      <w:r>
        <w:rPr>
          <w:rFonts w:hint="eastAsia" w:ascii="宋体" w:hAnsi="宋体" w:eastAsia="方正公文黑体" w:cs="方正公文黑体"/>
          <w:sz w:val="32"/>
          <w:szCs w:val="32"/>
          <w:lang w:val="en-US" w:eastAsia="zh-CN"/>
        </w:rPr>
        <w:t>附件</w:t>
      </w:r>
      <w:r>
        <w:rPr>
          <w:rFonts w:hint="eastAsia" w:ascii="宋体" w:hAnsi="宋体" w:cs="宋体"/>
          <w:sz w:val="32"/>
          <w:szCs w:val="32"/>
          <w:lang w:val="en-US" w:eastAsia="zh-CN"/>
        </w:rPr>
        <w:t>1</w:t>
      </w:r>
    </w:p>
    <w:p w14:paraId="28ECEFCD">
      <w:pPr>
        <w:tabs>
          <w:tab w:val="left" w:pos="3765"/>
        </w:tabs>
        <w:ind w:right="-304"/>
        <w:rPr>
          <w:b/>
          <w:color w:val="auto"/>
          <w:sz w:val="18"/>
        </w:rPr>
      </w:pPr>
    </w:p>
    <w:p w14:paraId="5870037B">
      <w:pPr>
        <w:tabs>
          <w:tab w:val="left" w:pos="3765"/>
        </w:tabs>
        <w:ind w:right="-304"/>
        <w:rPr>
          <w:b/>
          <w:color w:val="auto"/>
          <w:sz w:val="18"/>
        </w:rPr>
      </w:pPr>
      <w:r>
        <w:rPr>
          <w:u w:val="none"/>
        </w:rPr>
        <mc:AlternateContent>
          <mc:Choice Requires="wps">
            <w:drawing>
              <wp:anchor distT="0" distB="0" distL="114300" distR="114300" simplePos="0" relativeHeight="251673600" behindDoc="0" locked="1" layoutInCell="1" allowOverlap="1">
                <wp:simplePos x="0" y="0"/>
                <wp:positionH relativeFrom="column">
                  <wp:posOffset>-41910</wp:posOffset>
                </wp:positionH>
                <wp:positionV relativeFrom="page">
                  <wp:posOffset>802005</wp:posOffset>
                </wp:positionV>
                <wp:extent cx="1645920" cy="782955"/>
                <wp:effectExtent l="0" t="0" r="5080" b="4445"/>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1645920" cy="782955"/>
                        </a:xfrm>
                        <a:prstGeom prst="rect">
                          <a:avLst/>
                        </a:prstGeom>
                        <a:solidFill>
                          <a:srgbClr val="FFFFFF"/>
                        </a:solidFill>
                        <a:ln>
                          <a:noFill/>
                        </a:ln>
                        <a:effectLst/>
                      </wps:spPr>
                      <wps:txbx>
                        <w:txbxContent>
                          <w:p w14:paraId="14C83899">
                            <w:pPr>
                              <w:adjustRightInd w:val="0"/>
                              <w:snapToGrid w:val="0"/>
                              <w:jc w:val="left"/>
                              <w:rPr>
                                <w:rFonts w:ascii="黑体" w:eastAsia="黑体"/>
                                <w:b/>
                                <w:szCs w:val="21"/>
                              </w:rPr>
                            </w:pPr>
                            <w:r>
                              <w:rPr>
                                <w:rFonts w:ascii="黑体" w:eastAsia="黑体"/>
                                <w:szCs w:val="21"/>
                              </w:rPr>
                              <w:t>ICS 13.</w:t>
                            </w:r>
                            <w:r>
                              <w:rPr>
                                <w:rFonts w:hint="eastAsia" w:ascii="黑体" w:eastAsia="黑体"/>
                                <w:szCs w:val="21"/>
                              </w:rPr>
                              <w:t>2</w:t>
                            </w:r>
                            <w:r>
                              <w:rPr>
                                <w:rFonts w:ascii="黑体" w:eastAsia="黑体"/>
                                <w:szCs w:val="21"/>
                              </w:rPr>
                              <w:t>00</w:t>
                            </w:r>
                            <w:r>
                              <w:rPr>
                                <w:rFonts w:ascii="黑体" w:eastAsia="黑体"/>
                                <w:b/>
                                <w:szCs w:val="21"/>
                              </w:rPr>
                              <w:br w:type="textWrapping"/>
                            </w:r>
                            <w:r>
                              <w:rPr>
                                <w:rFonts w:hint="eastAsia" w:ascii="黑体" w:eastAsia="黑体"/>
                                <w:b/>
                                <w:szCs w:val="21"/>
                              </w:rPr>
                              <w:t>CCS</w:t>
                            </w:r>
                            <w:r>
                              <w:rPr>
                                <w:rFonts w:hint="eastAsia" w:ascii="黑体" w:eastAsia="黑体"/>
                                <w:szCs w:val="21"/>
                              </w:rPr>
                              <w:t xml:space="preserve"> </w:t>
                            </w:r>
                            <w:r>
                              <w:rPr>
                                <w:rFonts w:ascii="黑体" w:eastAsia="黑体"/>
                                <w:szCs w:val="21"/>
                              </w:rPr>
                              <w:t xml:space="preserve">C </w:t>
                            </w:r>
                            <w:r>
                              <w:rPr>
                                <w:rFonts w:hint="eastAsia" w:ascii="黑体" w:eastAsia="黑体"/>
                                <w:szCs w:val="21"/>
                              </w:rPr>
                              <w:t>78</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3.3pt;margin-top:63.15pt;height:61.65pt;width:129.6pt;mso-position-vertical-relative:page;z-index:251673600;mso-width-relative:page;mso-height-relative:page;" fillcolor="#FFFFFF" filled="t" stroked="f" coordsize="21600,21600" o:gfxdata="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ehwvjXAAAACgEAAA8AAAAAAAAAAQAgAAAAIgAAAGRycy9kb3ducmV2LnhtbFBL&#10;AQIUABQAAAAIAIdO4kBfR3unMAIAAE4EAAAOAAAAAAAAAAEAIAAAACYBAABkcnMvZTJvRG9jLnht&#10;bFBLBQYAAAAABgAGAFkBAADIBQAAAAA=&#10;">
                <v:fill on="t" focussize="0,0"/>
                <v:stroke on="f"/>
                <v:imagedata o:title=""/>
                <o:lock v:ext="edit" aspectratio="f"/>
                <v:textbox style="mso-fit-shape-to-text:t;">
                  <w:txbxContent>
                    <w:p w14:paraId="14C83899">
                      <w:pPr>
                        <w:adjustRightInd w:val="0"/>
                        <w:snapToGrid w:val="0"/>
                        <w:jc w:val="left"/>
                        <w:rPr>
                          <w:rFonts w:ascii="黑体" w:eastAsia="黑体"/>
                          <w:b/>
                          <w:szCs w:val="21"/>
                        </w:rPr>
                      </w:pPr>
                      <w:r>
                        <w:rPr>
                          <w:rFonts w:ascii="黑体" w:eastAsia="黑体"/>
                          <w:szCs w:val="21"/>
                        </w:rPr>
                        <w:t>ICS 13.</w:t>
                      </w:r>
                      <w:r>
                        <w:rPr>
                          <w:rFonts w:hint="eastAsia" w:ascii="黑体" w:eastAsia="黑体"/>
                          <w:szCs w:val="21"/>
                        </w:rPr>
                        <w:t>2</w:t>
                      </w:r>
                      <w:r>
                        <w:rPr>
                          <w:rFonts w:ascii="黑体" w:eastAsia="黑体"/>
                          <w:szCs w:val="21"/>
                        </w:rPr>
                        <w:t>00</w:t>
                      </w:r>
                      <w:r>
                        <w:rPr>
                          <w:rFonts w:ascii="黑体" w:eastAsia="黑体"/>
                          <w:b/>
                          <w:szCs w:val="21"/>
                        </w:rPr>
                        <w:br w:type="textWrapping"/>
                      </w:r>
                      <w:r>
                        <w:rPr>
                          <w:rFonts w:hint="eastAsia" w:ascii="黑体" w:eastAsia="黑体"/>
                          <w:b/>
                          <w:szCs w:val="21"/>
                        </w:rPr>
                        <w:t>CCS</w:t>
                      </w:r>
                      <w:r>
                        <w:rPr>
                          <w:rFonts w:hint="eastAsia" w:ascii="黑体" w:eastAsia="黑体"/>
                          <w:szCs w:val="21"/>
                        </w:rPr>
                        <w:t xml:space="preserve"> </w:t>
                      </w:r>
                      <w:r>
                        <w:rPr>
                          <w:rFonts w:ascii="黑体" w:eastAsia="黑体"/>
                          <w:szCs w:val="21"/>
                        </w:rPr>
                        <w:t xml:space="preserve">C </w:t>
                      </w:r>
                      <w:r>
                        <w:rPr>
                          <w:rFonts w:hint="eastAsia" w:ascii="黑体" w:eastAsia="黑体"/>
                          <w:szCs w:val="21"/>
                        </w:rPr>
                        <w:t>78</w:t>
                      </w:r>
                    </w:p>
                  </w:txbxContent>
                </v:textbox>
                <w10:anchorlock/>
              </v:shape>
            </w:pict>
          </mc:Fallback>
        </mc:AlternateContent>
      </w:r>
      <w:r>
        <w:rPr>
          <w:b/>
          <w:color w:val="auto"/>
          <w:sz w:val="18"/>
        </w:rPr>
        <w:tab/>
      </w:r>
    </w:p>
    <w:p w14:paraId="53FC2A09">
      <w:pPr>
        <w:rPr>
          <w:color w:val="auto"/>
        </w:rPr>
      </w:pPr>
      <w:r>
        <w:rPr>
          <w:color w:val="auto"/>
        </w:rPr>
        <w:drawing>
          <wp:anchor distT="0" distB="0" distL="114300" distR="114300" simplePos="0" relativeHeight="251660288" behindDoc="0" locked="1" layoutInCell="1" allowOverlap="1">
            <wp:simplePos x="0" y="0"/>
            <wp:positionH relativeFrom="margin">
              <wp:posOffset>4303395</wp:posOffset>
            </wp:positionH>
            <wp:positionV relativeFrom="margin">
              <wp:posOffset>398145</wp:posOffset>
            </wp:positionV>
            <wp:extent cx="1410335" cy="719455"/>
            <wp:effectExtent l="0" t="0" r="12065" b="4445"/>
            <wp:wrapNone/>
            <wp:docPr id="2"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BPicture" descr="GB"/>
                    <pic:cNvPicPr>
                      <a:picLocks noChangeAspect="1"/>
                    </pic:cNvPicPr>
                  </pic:nvPicPr>
                  <pic:blipFill>
                    <a:blip r:embed="rId27"/>
                    <a:stretch>
                      <a:fillRect/>
                    </a:stretch>
                  </pic:blipFill>
                  <pic:spPr>
                    <a:xfrm>
                      <a:off x="0" y="0"/>
                      <a:ext cx="1410335" cy="719455"/>
                    </a:xfrm>
                    <a:prstGeom prst="rect">
                      <a:avLst/>
                    </a:prstGeom>
                    <a:noFill/>
                    <a:ln>
                      <a:noFill/>
                    </a:ln>
                  </pic:spPr>
                </pic:pic>
              </a:graphicData>
            </a:graphic>
          </wp:anchor>
        </w:drawing>
      </w:r>
    </w:p>
    <w:p w14:paraId="0D9C564C">
      <w:pPr>
        <w:spacing w:line="771" w:lineRule="atLeast"/>
        <w:rPr>
          <w:b/>
          <w:color w:val="auto"/>
          <w:w w:val="150"/>
          <w:sz w:val="48"/>
          <w:szCs w:val="48"/>
        </w:rPr>
      </w:pPr>
    </w:p>
    <w:p w14:paraId="22367001">
      <w:pPr>
        <w:spacing w:line="771" w:lineRule="atLeast"/>
        <w:rPr>
          <w:b/>
          <w:color w:val="auto"/>
          <w:w w:val="150"/>
          <w:sz w:val="48"/>
          <w:szCs w:val="48"/>
        </w:rPr>
      </w:pPr>
      <w:r>
        <w:rPr>
          <w:color w:val="auto"/>
        </w:rPr>
        <mc:AlternateContent>
          <mc:Choice Requires="wps">
            <w:drawing>
              <wp:anchor distT="0" distB="0" distL="114300" distR="114300" simplePos="0" relativeHeight="251661312" behindDoc="0" locked="0" layoutInCell="1" allowOverlap="1">
                <wp:simplePos x="0" y="0"/>
                <wp:positionH relativeFrom="column">
                  <wp:posOffset>-50165</wp:posOffset>
                </wp:positionH>
                <wp:positionV relativeFrom="paragraph">
                  <wp:posOffset>17780</wp:posOffset>
                </wp:positionV>
                <wp:extent cx="6176645" cy="542925"/>
                <wp:effectExtent l="0" t="0" r="0" b="0"/>
                <wp:wrapNone/>
                <wp:docPr id="3" name="Text Box 75"/>
                <wp:cNvGraphicFramePr/>
                <a:graphic xmlns:a="http://schemas.openxmlformats.org/drawingml/2006/main">
                  <a:graphicData uri="http://schemas.microsoft.com/office/word/2010/wordprocessingShape">
                    <wps:wsp>
                      <wps:cNvSpPr txBox="1"/>
                      <wps:spPr>
                        <a:xfrm>
                          <a:off x="0" y="0"/>
                          <a:ext cx="6176645" cy="542925"/>
                        </a:xfrm>
                        <a:prstGeom prst="rect">
                          <a:avLst/>
                        </a:prstGeom>
                        <a:solidFill>
                          <a:srgbClr val="FFFFFF">
                            <a:alpha val="0"/>
                          </a:srgbClr>
                        </a:solidFill>
                        <a:ln>
                          <a:noFill/>
                        </a:ln>
                        <a:effectLst/>
                      </wps:spPr>
                      <wps:txbx>
                        <w:txbxContent>
                          <w:p w14:paraId="792CED99">
                            <w:pPr>
                              <w:jc w:val="distribute"/>
                              <w:rPr>
                                <w:w w:val="130"/>
                                <w:kern w:val="0"/>
                                <w:sz w:val="52"/>
                                <w:szCs w:val="52"/>
                              </w:rPr>
                            </w:pPr>
                            <w:r>
                              <w:rPr>
                                <w:rFonts w:hint="eastAsia" w:ascii="宋体" w:hAnsi="宋体" w:cs="宋体"/>
                                <w:b/>
                                <w:w w:val="130"/>
                                <w:kern w:val="0"/>
                                <w:sz w:val="52"/>
                                <w:szCs w:val="52"/>
                              </w:rPr>
                              <w:t>中华人民共和国国家标准</w:t>
                            </w:r>
                          </w:p>
                        </w:txbxContent>
                      </wps:txbx>
                      <wps:bodyPr lIns="0" tIns="0" rIns="0" bIns="0" upright="1">
                        <a:spAutoFit/>
                      </wps:bodyPr>
                    </wps:wsp>
                  </a:graphicData>
                </a:graphic>
              </wp:anchor>
            </w:drawing>
          </mc:Choice>
          <mc:Fallback>
            <w:pict>
              <v:shape id="Text Box 75" o:spid="_x0000_s1026" o:spt="202" type="#_x0000_t202" style="position:absolute;left:0pt;margin-left:-3.95pt;margin-top:1.4pt;height:42.75pt;width:486.35pt;z-index:251661312;mso-width-relative:page;mso-height-relative:page;" fillcolor="#FFFFFF" filled="t" stroked="f" coordsize="21600,21600" o:gfxdata="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g6LSWNcAAAAHAQAADwAA&#10;AAAAAAABACAAAAAiAAAAZHJzL2Rvd25yZXYueG1sUEsBAhQAFAAAAAgAh07iQKmwogneAQAA4AMA&#10;AA4AAAAAAAAAAQAgAAAAJgEAAGRycy9lMm9Eb2MueG1sUEsFBgAAAAAGAAYAWQEAAHYFAAAAAA==&#10;">
                <v:fill on="t" opacity="0f" focussize="0,0"/>
                <v:stroke on="f"/>
                <v:imagedata o:title=""/>
                <o:lock v:ext="edit" aspectratio="f"/>
                <v:textbox inset="0mm,0mm,0mm,0mm" style="mso-fit-shape-to-text:t;">
                  <w:txbxContent>
                    <w:p w14:paraId="792CED99">
                      <w:pPr>
                        <w:jc w:val="distribute"/>
                        <w:rPr>
                          <w:w w:val="130"/>
                          <w:kern w:val="0"/>
                          <w:sz w:val="52"/>
                          <w:szCs w:val="52"/>
                        </w:rPr>
                      </w:pPr>
                      <w:r>
                        <w:rPr>
                          <w:rFonts w:hint="eastAsia" w:ascii="宋体" w:hAnsi="宋体" w:cs="宋体"/>
                          <w:b/>
                          <w:w w:val="130"/>
                          <w:kern w:val="0"/>
                          <w:sz w:val="52"/>
                          <w:szCs w:val="52"/>
                        </w:rPr>
                        <w:t>中华人民共和国国家标准</w:t>
                      </w:r>
                    </w:p>
                  </w:txbxContent>
                </v:textbox>
              </v:shape>
            </w:pict>
          </mc:Fallback>
        </mc:AlternateContent>
      </w:r>
    </w:p>
    <w:p w14:paraId="4DF5F5B1">
      <w:pPr>
        <w:rPr>
          <w:color w:val="auto"/>
        </w:rPr>
      </w:pPr>
    </w:p>
    <w:p w14:paraId="5B1037F2">
      <w:pPr>
        <w:rPr>
          <w:color w:val="auto"/>
        </w:rPr>
      </w:pPr>
      <w:r>
        <w:rPr>
          <w:color w:val="auto"/>
        </w:rPr>
        <mc:AlternateContent>
          <mc:Choice Requires="wps">
            <w:drawing>
              <wp:anchor distT="0" distB="0" distL="114300" distR="114300" simplePos="0" relativeHeight="251662336" behindDoc="0" locked="0" layoutInCell="1" allowOverlap="1">
                <wp:simplePos x="0" y="0"/>
                <wp:positionH relativeFrom="column">
                  <wp:posOffset>3977640</wp:posOffset>
                </wp:positionH>
                <wp:positionV relativeFrom="paragraph">
                  <wp:posOffset>43815</wp:posOffset>
                </wp:positionV>
                <wp:extent cx="2038985" cy="321945"/>
                <wp:effectExtent l="0" t="0" r="0" b="0"/>
                <wp:wrapNone/>
                <wp:docPr id="4" name="Text Box 82"/>
                <wp:cNvGraphicFramePr/>
                <a:graphic xmlns:a="http://schemas.openxmlformats.org/drawingml/2006/main">
                  <a:graphicData uri="http://schemas.microsoft.com/office/word/2010/wordprocessingShape">
                    <wps:wsp>
                      <wps:cNvSpPr txBox="1"/>
                      <wps:spPr>
                        <a:xfrm>
                          <a:off x="0" y="0"/>
                          <a:ext cx="2038985" cy="321945"/>
                        </a:xfrm>
                        <a:prstGeom prst="rect">
                          <a:avLst/>
                        </a:prstGeom>
                        <a:solidFill>
                          <a:srgbClr val="FFFFFF">
                            <a:alpha val="0"/>
                          </a:srgbClr>
                        </a:solidFill>
                        <a:ln>
                          <a:noFill/>
                        </a:ln>
                        <a:effectLst/>
                      </wps:spPr>
                      <wps:txbx>
                        <w:txbxContent>
                          <w:p w14:paraId="33E69155">
                            <w:pPr>
                              <w:adjustRightInd w:val="0"/>
                              <w:snapToGrid w:val="0"/>
                              <w:spacing w:line="240" w:lineRule="auto"/>
                              <w:ind w:firstLine="641"/>
                              <w:jc w:val="right"/>
                              <w:outlineLvl w:val="0"/>
                              <w:rPr>
                                <w:rFonts w:ascii="黑体" w:hAnsi="宋体" w:eastAsia="黑体"/>
                                <w:sz w:val="28"/>
                                <w:szCs w:val="28"/>
                              </w:rPr>
                            </w:pPr>
                            <w:bookmarkStart w:id="16" w:name="_Toc132224342"/>
                            <w:r>
                              <w:rPr>
                                <w:rFonts w:ascii="黑体" w:eastAsia="黑体"/>
                                <w:sz w:val="28"/>
                                <w:szCs w:val="28"/>
                              </w:rPr>
                              <w:t>GB</w:t>
                            </w:r>
                            <w:r>
                              <w:rPr>
                                <w:rFonts w:hint="eastAsia" w:ascii="黑体" w:eastAsia="黑体"/>
                                <w:sz w:val="28"/>
                                <w:szCs w:val="28"/>
                              </w:rPr>
                              <w:t xml:space="preserve">/T </w:t>
                            </w:r>
                            <w:r>
                              <w:rPr>
                                <w:rFonts w:hint="eastAsia" w:ascii="黑体" w:hAnsi="宋体" w:eastAsia="黑体"/>
                                <w:sz w:val="28"/>
                                <w:szCs w:val="28"/>
                              </w:rPr>
                              <w:t>XXXX</w:t>
                            </w:r>
                            <w:r>
                              <w:rPr>
                                <w:rFonts w:ascii="黑体" w:hAnsi="宋体" w:eastAsia="黑体"/>
                                <w:sz w:val="28"/>
                                <w:szCs w:val="28"/>
                              </w:rPr>
                              <w:t>—XXXX</w:t>
                            </w:r>
                            <w:bookmarkEnd w:id="16"/>
                          </w:p>
                        </w:txbxContent>
                      </wps:txbx>
                      <wps:bodyPr upright="1">
                        <a:spAutoFit/>
                      </wps:bodyPr>
                    </wps:wsp>
                  </a:graphicData>
                </a:graphic>
              </wp:anchor>
            </w:drawing>
          </mc:Choice>
          <mc:Fallback>
            <w:pict>
              <v:shape id="Text Box 82" o:spid="_x0000_s1026" o:spt="202" type="#_x0000_t202" style="position:absolute;left:0pt;margin-left:313.2pt;margin-top:3.45pt;height:25.35pt;width:160.55pt;z-index:251662336;mso-width-relative:page;mso-height-relative:page;" fillcolor="#FFFFFF" filled="t" stroked="f" coordsize="21600,21600" o:gfxdata="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L1GL72AAAAAgBAAAPAAAAAAAAAAEAIAAAACIA&#10;AABkcnMvZG93bnJldi54bWxQSwECFAAUAAAACACHTuJAid54SdABAAC8AwAADgAAAAAAAAABACAA&#10;AAAnAQAAZHJzL2Uyb0RvYy54bWxQSwUGAAAAAAYABgBZAQAAaQUAAAAA&#10;">
                <v:fill on="t" opacity="0f" focussize="0,0"/>
                <v:stroke on="f"/>
                <v:imagedata o:title=""/>
                <o:lock v:ext="edit" aspectratio="f"/>
                <v:textbox style="mso-fit-shape-to-text:t;">
                  <w:txbxContent>
                    <w:p w14:paraId="33E69155">
                      <w:pPr>
                        <w:adjustRightInd w:val="0"/>
                        <w:snapToGrid w:val="0"/>
                        <w:spacing w:line="240" w:lineRule="auto"/>
                        <w:ind w:firstLine="641"/>
                        <w:jc w:val="right"/>
                        <w:outlineLvl w:val="0"/>
                        <w:rPr>
                          <w:rFonts w:ascii="黑体" w:hAnsi="宋体" w:eastAsia="黑体"/>
                          <w:sz w:val="28"/>
                          <w:szCs w:val="28"/>
                        </w:rPr>
                      </w:pPr>
                      <w:bookmarkStart w:id="16" w:name="_Toc132224342"/>
                      <w:r>
                        <w:rPr>
                          <w:rFonts w:ascii="黑体" w:eastAsia="黑体"/>
                          <w:sz w:val="28"/>
                          <w:szCs w:val="28"/>
                        </w:rPr>
                        <w:t>GB</w:t>
                      </w:r>
                      <w:r>
                        <w:rPr>
                          <w:rFonts w:hint="eastAsia" w:ascii="黑体" w:eastAsia="黑体"/>
                          <w:sz w:val="28"/>
                          <w:szCs w:val="28"/>
                        </w:rPr>
                        <w:t xml:space="preserve">/T </w:t>
                      </w:r>
                      <w:r>
                        <w:rPr>
                          <w:rFonts w:hint="eastAsia" w:ascii="黑体" w:hAnsi="宋体" w:eastAsia="黑体"/>
                          <w:sz w:val="28"/>
                          <w:szCs w:val="28"/>
                        </w:rPr>
                        <w:t>XXXX</w:t>
                      </w:r>
                      <w:r>
                        <w:rPr>
                          <w:rFonts w:ascii="黑体" w:hAnsi="宋体" w:eastAsia="黑体"/>
                          <w:sz w:val="28"/>
                          <w:szCs w:val="28"/>
                        </w:rPr>
                        <w:t>—XXXX</w:t>
                      </w:r>
                      <w:bookmarkEnd w:id="16"/>
                    </w:p>
                  </w:txbxContent>
                </v:textbox>
              </v:shape>
            </w:pict>
          </mc:Fallback>
        </mc:AlternateContent>
      </w:r>
    </w:p>
    <w:p w14:paraId="0E5D8D45">
      <w:pPr>
        <w:rPr>
          <w:color w:val="auto"/>
        </w:rPr>
      </w:pPr>
      <w:r>
        <w:rPr>
          <w:color w:val="auto"/>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306070</wp:posOffset>
                </wp:positionV>
                <wp:extent cx="6120130" cy="0"/>
                <wp:effectExtent l="0" t="0" r="0" b="0"/>
                <wp:wrapNone/>
                <wp:docPr id="5" name="Line 1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16" o:spid="_x0000_s1026" o:spt="20" style="position:absolute;left:0pt;margin-left:-0.2pt;margin-top:24.1pt;height:0pt;width:481.9pt;z-index:251663360;mso-width-relative:page;mso-height-relative:page;" filled="f" stroked="t" coordsize="21600,21600" o:gfxdata="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OLtxnTAAAABwEAAA8AAAAAAAAAAQAgAAAA&#10;IgAAAGRycy9kb3ducmV2LnhtbFBLAQIUABQAAAAIAIdO4kBpippD1wEAANwDAAAOAAAAAAAAAAEA&#10;IAAAACIBAABkcnMvZTJvRG9jLnhtbFBLBQYAAAAABgAGAFkBAABrBQAAAAA=&#10;">
                <v:fill on="f" focussize="0,0"/>
                <v:stroke color="#000000" joinstyle="round"/>
                <v:imagedata o:title=""/>
                <o:lock v:ext="edit" aspectratio="f"/>
              </v:line>
            </w:pict>
          </mc:Fallback>
        </mc:AlternateContent>
      </w:r>
    </w:p>
    <w:p w14:paraId="3A8D8B05">
      <w:pPr>
        <w:rPr>
          <w:color w:val="auto"/>
        </w:rPr>
      </w:pPr>
    </w:p>
    <w:p w14:paraId="3CCDFD6D">
      <w:pPr>
        <w:rPr>
          <w:color w:val="auto"/>
        </w:rPr>
      </w:pPr>
      <w:r>
        <w:rPr>
          <w:color w:val="auto"/>
        </w:rPr>
        <mc:AlternateContent>
          <mc:Choice Requires="wps">
            <w:drawing>
              <wp:anchor distT="0" distB="0" distL="114300" distR="114300" simplePos="0" relativeHeight="251664384" behindDoc="0" locked="1" layoutInCell="1" allowOverlap="1">
                <wp:simplePos x="0" y="0"/>
                <wp:positionH relativeFrom="column">
                  <wp:posOffset>-161290</wp:posOffset>
                </wp:positionH>
                <wp:positionV relativeFrom="page">
                  <wp:posOffset>9123045</wp:posOffset>
                </wp:positionV>
                <wp:extent cx="6120130" cy="0"/>
                <wp:effectExtent l="0" t="0" r="0" b="0"/>
                <wp:wrapNone/>
                <wp:docPr id="6" name="Line 12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126" o:spid="_x0000_s1026" o:spt="20" style="position:absolute;left:0pt;margin-left:-12.7pt;margin-top:718.35pt;height:0pt;width:481.9pt;mso-position-vertical-relative:page;z-index:251664384;mso-width-relative:page;mso-height-relative:page;" filled="f" stroked="t" coordsize="21600,21600" o:gfxdata="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2fJ+3YAAAADQEAAA8AAAAAAAAA&#10;AQAgAAAAIgAAAGRycy9kb3ducmV2LnhtbFBLAQIUABQAAAAIAIdO4kAnnPmL2AEAAN0DAAAOAAAA&#10;AAAAAAEAIAAAACcBAABkcnMvZTJvRG9jLnhtbFBLBQYAAAAABgAGAFkBAABxBQAAAAA=&#10;">
                <v:fill on="f" focussize="0,0"/>
                <v:stroke color="#000000" joinstyle="round"/>
                <v:imagedata o:title=""/>
                <o:lock v:ext="edit" aspectratio="f"/>
                <w10:anchorlock/>
              </v:line>
            </w:pict>
          </mc:Fallback>
        </mc:AlternateContent>
      </w:r>
    </w:p>
    <w:p w14:paraId="1D8BA13A">
      <w:pPr>
        <w:spacing w:line="760" w:lineRule="atLeast"/>
        <w:jc w:val="right"/>
        <w:rPr>
          <w:rFonts w:ascii="黑体" w:eastAsia="黑体"/>
          <w:color w:val="auto"/>
          <w:sz w:val="48"/>
          <w:szCs w:val="48"/>
        </w:rPr>
      </w:pPr>
      <w:r>
        <w:rPr>
          <w:color w:val="auto"/>
        </w:rPr>
        <mc:AlternateContent>
          <mc:Choice Requires="wps">
            <w:drawing>
              <wp:anchor distT="0" distB="0" distL="114300" distR="114300" simplePos="0" relativeHeight="251665408" behindDoc="0" locked="0" layoutInCell="1" allowOverlap="1">
                <wp:simplePos x="0" y="0"/>
                <wp:positionH relativeFrom="column">
                  <wp:posOffset>330200</wp:posOffset>
                </wp:positionH>
                <wp:positionV relativeFrom="paragraph">
                  <wp:posOffset>373380</wp:posOffset>
                </wp:positionV>
                <wp:extent cx="5205095" cy="2552700"/>
                <wp:effectExtent l="0" t="0" r="0" b="0"/>
                <wp:wrapNone/>
                <wp:docPr id="7" name="Text Box 69"/>
                <wp:cNvGraphicFramePr/>
                <a:graphic xmlns:a="http://schemas.openxmlformats.org/drawingml/2006/main">
                  <a:graphicData uri="http://schemas.microsoft.com/office/word/2010/wordprocessingShape">
                    <wps:wsp>
                      <wps:cNvSpPr txBox="1"/>
                      <wps:spPr>
                        <a:xfrm>
                          <a:off x="0" y="0"/>
                          <a:ext cx="5205095" cy="2252345"/>
                        </a:xfrm>
                        <a:prstGeom prst="rect">
                          <a:avLst/>
                        </a:prstGeom>
                        <a:solidFill>
                          <a:srgbClr val="FFFFFF"/>
                        </a:solidFill>
                        <a:ln>
                          <a:noFill/>
                        </a:ln>
                        <a:effectLst/>
                      </wps:spPr>
                      <wps:txbx>
                        <w:txbxContent>
                          <w:p w14:paraId="17C95BED">
                            <w:pPr>
                              <w:pStyle w:val="127"/>
                              <w:rPr>
                                <w:rFonts w:ascii="黑体" w:eastAsia="黑体"/>
                                <w:sz w:val="52"/>
                                <w:szCs w:val="52"/>
                              </w:rPr>
                            </w:pPr>
                            <w:r>
                              <w:rPr>
                                <w:rFonts w:hint="eastAsia" w:ascii="黑体" w:eastAsia="黑体"/>
                                <w:sz w:val="52"/>
                                <w:szCs w:val="52"/>
                              </w:rPr>
                              <w:t>突发事件应急演练评估指南</w:t>
                            </w:r>
                          </w:p>
                          <w:p w14:paraId="53622768">
                            <w:pPr>
                              <w:pStyle w:val="127"/>
                            </w:pPr>
                            <w:r>
                              <w:t>Guidelines for emergency exercise evaluation</w:t>
                            </w:r>
                          </w:p>
                          <w:p w14:paraId="27D0B140">
                            <w:pPr>
                              <w:pStyle w:val="127"/>
                              <w:rPr>
                                <w:color w:val="000000"/>
                              </w:rPr>
                            </w:pPr>
                            <w:r>
                              <w:rPr>
                                <w:rFonts w:hint="eastAsia"/>
                                <w:color w:val="000000"/>
                              </w:rPr>
                              <w:t>（</w:t>
                            </w:r>
                            <w:r>
                              <w:rPr>
                                <w:rFonts w:hint="eastAsia"/>
                                <w:color w:val="000000"/>
                                <w:lang w:val="en-US" w:eastAsia="zh-CN"/>
                              </w:rPr>
                              <w:t>征求意见稿</w:t>
                            </w:r>
                            <w:r>
                              <w:rPr>
                                <w:rFonts w:hint="eastAsia"/>
                                <w:color w:val="000000"/>
                              </w:rPr>
                              <w:t>）</w:t>
                            </w:r>
                          </w:p>
                          <w:p w14:paraId="52D192BC">
                            <w:pPr>
                              <w:adjustRightInd w:val="0"/>
                              <w:snapToGrid w:val="0"/>
                              <w:spacing w:line="240" w:lineRule="auto"/>
                              <w:jc w:val="center"/>
                              <w:rPr>
                                <w:rFonts w:ascii="黑体" w:eastAsia="黑体"/>
                                <w:sz w:val="52"/>
                                <w:szCs w:val="52"/>
                              </w:rPr>
                            </w:pPr>
                          </w:p>
                          <w:p w14:paraId="47D0CE49">
                            <w:pPr>
                              <w:adjustRightInd w:val="0"/>
                              <w:snapToGrid w:val="0"/>
                              <w:spacing w:line="240" w:lineRule="auto"/>
                              <w:jc w:val="center"/>
                              <w:rPr>
                                <w:rFonts w:eastAsia="黑体"/>
                                <w:sz w:val="28"/>
                                <w:szCs w:val="28"/>
                              </w:rPr>
                            </w:pPr>
                          </w:p>
                          <w:p w14:paraId="3BBC6708">
                            <w:pPr>
                              <w:jc w:val="center"/>
                              <w:outlineLvl w:val="0"/>
                              <w:rPr>
                                <w:rFonts w:ascii="宋体" w:cs="宋体"/>
                                <w:sz w:val="28"/>
                                <w:szCs w:val="28"/>
                              </w:rPr>
                            </w:pPr>
                          </w:p>
                        </w:txbxContent>
                      </wps:txbx>
                      <wps:bodyPr upright="1">
                        <a:spAutoFit/>
                      </wps:bodyPr>
                    </wps:wsp>
                  </a:graphicData>
                </a:graphic>
              </wp:anchor>
            </w:drawing>
          </mc:Choice>
          <mc:Fallback>
            <w:pict>
              <v:shape id="Text Box 69" o:spid="_x0000_s1026" o:spt="202" type="#_x0000_t202" style="position:absolute;left:0pt;margin-left:26pt;margin-top:29.4pt;height:201pt;width:409.85pt;z-index:251665408;mso-width-relative:page;mso-height-relative:page;" fillcolor="#FFFFFF" filled="t" stroked="f" coordsize="21600,21600" o:gfxdata="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pn3UL1wAAAAkBAAAPAAAAAAAAAAEAIAAAACIAAABkcnMvZG93bnJl&#10;di54bWxQSwECFAAUAAAACACHTuJAXZ7L0MUBAACgAwAADgAAAAAAAAABACAAAAAmAQAAZHJzL2Uy&#10;b0RvYy54bWxQSwUGAAAAAAYABgBZAQAAXQUAAAAA&#10;">
                <v:fill on="t" focussize="0,0"/>
                <v:stroke on="f"/>
                <v:imagedata o:title=""/>
                <o:lock v:ext="edit" aspectratio="f"/>
                <v:textbox style="mso-fit-shape-to-text:t;">
                  <w:txbxContent>
                    <w:p w14:paraId="17C95BED">
                      <w:pPr>
                        <w:pStyle w:val="127"/>
                        <w:rPr>
                          <w:rFonts w:ascii="黑体" w:eastAsia="黑体"/>
                          <w:sz w:val="52"/>
                          <w:szCs w:val="52"/>
                        </w:rPr>
                      </w:pPr>
                      <w:r>
                        <w:rPr>
                          <w:rFonts w:hint="eastAsia" w:ascii="黑体" w:eastAsia="黑体"/>
                          <w:sz w:val="52"/>
                          <w:szCs w:val="52"/>
                        </w:rPr>
                        <w:t>突发事件应急演练评估指南</w:t>
                      </w:r>
                    </w:p>
                    <w:p w14:paraId="53622768">
                      <w:pPr>
                        <w:pStyle w:val="127"/>
                      </w:pPr>
                      <w:r>
                        <w:t>Guidelines for emergency exercise evaluation</w:t>
                      </w:r>
                    </w:p>
                    <w:p w14:paraId="27D0B140">
                      <w:pPr>
                        <w:pStyle w:val="127"/>
                        <w:rPr>
                          <w:color w:val="000000"/>
                        </w:rPr>
                      </w:pPr>
                      <w:r>
                        <w:rPr>
                          <w:rFonts w:hint="eastAsia"/>
                          <w:color w:val="000000"/>
                        </w:rPr>
                        <w:t>（</w:t>
                      </w:r>
                      <w:r>
                        <w:rPr>
                          <w:rFonts w:hint="eastAsia"/>
                          <w:color w:val="000000"/>
                          <w:lang w:val="en-US" w:eastAsia="zh-CN"/>
                        </w:rPr>
                        <w:t>征求意见稿</w:t>
                      </w:r>
                      <w:r>
                        <w:rPr>
                          <w:rFonts w:hint="eastAsia"/>
                          <w:color w:val="000000"/>
                        </w:rPr>
                        <w:t>）</w:t>
                      </w:r>
                    </w:p>
                    <w:p w14:paraId="52D192BC">
                      <w:pPr>
                        <w:adjustRightInd w:val="0"/>
                        <w:snapToGrid w:val="0"/>
                        <w:spacing w:line="240" w:lineRule="auto"/>
                        <w:jc w:val="center"/>
                        <w:rPr>
                          <w:rFonts w:ascii="黑体" w:eastAsia="黑体"/>
                          <w:sz w:val="52"/>
                          <w:szCs w:val="52"/>
                        </w:rPr>
                      </w:pPr>
                    </w:p>
                    <w:p w14:paraId="47D0CE49">
                      <w:pPr>
                        <w:adjustRightInd w:val="0"/>
                        <w:snapToGrid w:val="0"/>
                        <w:spacing w:line="240" w:lineRule="auto"/>
                        <w:jc w:val="center"/>
                        <w:rPr>
                          <w:rFonts w:eastAsia="黑体"/>
                          <w:sz w:val="28"/>
                          <w:szCs w:val="28"/>
                        </w:rPr>
                      </w:pPr>
                    </w:p>
                    <w:p w14:paraId="3BBC6708">
                      <w:pPr>
                        <w:jc w:val="center"/>
                        <w:outlineLvl w:val="0"/>
                        <w:rPr>
                          <w:rFonts w:ascii="宋体" w:cs="宋体"/>
                          <w:sz w:val="28"/>
                          <w:szCs w:val="28"/>
                        </w:rPr>
                      </w:pPr>
                    </w:p>
                  </w:txbxContent>
                </v:textbox>
              </v:shape>
            </w:pict>
          </mc:Fallback>
        </mc:AlternateContent>
      </w:r>
    </w:p>
    <w:p w14:paraId="70C8E4A1">
      <w:pPr>
        <w:spacing w:line="760" w:lineRule="atLeast"/>
        <w:jc w:val="right"/>
        <w:rPr>
          <w:color w:val="auto"/>
          <w:sz w:val="44"/>
          <w:szCs w:val="44"/>
        </w:rPr>
      </w:pPr>
    </w:p>
    <w:p w14:paraId="2CA4BBA2">
      <w:pPr>
        <w:spacing w:line="760" w:lineRule="atLeast"/>
        <w:jc w:val="right"/>
        <w:rPr>
          <w:color w:val="auto"/>
          <w:sz w:val="44"/>
          <w:szCs w:val="44"/>
        </w:rPr>
      </w:pPr>
    </w:p>
    <w:p w14:paraId="1ED1911C">
      <w:pPr>
        <w:jc w:val="right"/>
        <w:rPr>
          <w:b/>
          <w:color w:val="auto"/>
          <w:sz w:val="44"/>
        </w:rPr>
      </w:pPr>
    </w:p>
    <w:p w14:paraId="59A984C9">
      <w:pPr>
        <w:rPr>
          <w:color w:val="auto"/>
        </w:rPr>
      </w:pPr>
    </w:p>
    <w:p w14:paraId="24C928B2">
      <w:pPr>
        <w:rPr>
          <w:color w:val="auto"/>
        </w:rPr>
      </w:pPr>
    </w:p>
    <w:p w14:paraId="2F87190E">
      <w:pPr>
        <w:jc w:val="right"/>
        <w:rPr>
          <w:color w:val="auto"/>
          <w:sz w:val="30"/>
        </w:rPr>
      </w:pPr>
    </w:p>
    <w:p w14:paraId="0CFA3320">
      <w:pPr>
        <w:jc w:val="right"/>
        <w:rPr>
          <w:b/>
          <w:color w:val="auto"/>
        </w:rPr>
      </w:pPr>
    </w:p>
    <w:p w14:paraId="0950B5AC">
      <w:pPr>
        <w:jc w:val="right"/>
        <w:rPr>
          <w:b/>
          <w:color w:val="auto"/>
        </w:rPr>
      </w:pPr>
    </w:p>
    <w:p w14:paraId="54A1CA78">
      <w:pPr>
        <w:jc w:val="right"/>
        <w:rPr>
          <w:b/>
          <w:color w:val="auto"/>
        </w:rPr>
      </w:pPr>
    </w:p>
    <w:p w14:paraId="599AF4A8">
      <w:pPr>
        <w:jc w:val="right"/>
        <w:rPr>
          <w:rFonts w:ascii="黑体" w:eastAsia="黑体"/>
          <w:color w:val="auto"/>
          <w:sz w:val="24"/>
          <w:szCs w:val="24"/>
        </w:rPr>
      </w:pPr>
    </w:p>
    <w:p w14:paraId="2ABD760B">
      <w:pPr>
        <w:pStyle w:val="2"/>
      </w:pPr>
    </w:p>
    <w:p w14:paraId="20C509CD">
      <w:pPr>
        <w:jc w:val="right"/>
        <w:rPr>
          <w:rFonts w:ascii="黑体" w:eastAsia="黑体"/>
          <w:color w:val="auto"/>
          <w:sz w:val="24"/>
          <w:szCs w:val="24"/>
        </w:rPr>
      </w:pPr>
    </w:p>
    <w:p w14:paraId="1AB932C1">
      <w:pPr>
        <w:jc w:val="right"/>
        <w:rPr>
          <w:rFonts w:ascii="黑体" w:eastAsia="黑体"/>
          <w:color w:val="auto"/>
          <w:sz w:val="24"/>
          <w:szCs w:val="24"/>
        </w:rPr>
      </w:pPr>
    </w:p>
    <w:p w14:paraId="139BA685">
      <w:pPr>
        <w:tabs>
          <w:tab w:val="center" w:pos="4818"/>
          <w:tab w:val="right" w:pos="9637"/>
        </w:tabs>
        <w:wordWrap w:val="0"/>
        <w:jc w:val="left"/>
        <w:rPr>
          <w:rFonts w:ascii="黑体" w:eastAsia="黑体"/>
          <w:color w:val="auto"/>
          <w:sz w:val="24"/>
          <w:szCs w:val="24"/>
        </w:rPr>
      </w:pPr>
      <w:r>
        <w:rPr>
          <w:color w:val="auto"/>
        </w:rPr>
        <mc:AlternateContent>
          <mc:Choice Requires="wps">
            <w:drawing>
              <wp:anchor distT="0" distB="0" distL="114300" distR="114300" simplePos="0" relativeHeight="251666432" behindDoc="0" locked="0" layoutInCell="1" allowOverlap="1">
                <wp:simplePos x="0" y="0"/>
                <wp:positionH relativeFrom="column">
                  <wp:posOffset>266065</wp:posOffset>
                </wp:positionH>
                <wp:positionV relativeFrom="paragraph">
                  <wp:posOffset>334010</wp:posOffset>
                </wp:positionV>
                <wp:extent cx="5029200" cy="0"/>
                <wp:effectExtent l="0" t="0" r="0" b="0"/>
                <wp:wrapNone/>
                <wp:docPr id="8" name="文本框 9"/>
                <wp:cNvGraphicFramePr/>
                <a:graphic xmlns:a="http://schemas.openxmlformats.org/drawingml/2006/main">
                  <a:graphicData uri="http://schemas.microsoft.com/office/word/2010/wordprocessingShape">
                    <wps:wsp>
                      <wps:cNvSpPr txBox="1"/>
                      <wps:spPr>
                        <a:xfrm>
                          <a:off x="0" y="0"/>
                          <a:ext cx="5029200" cy="0"/>
                        </a:xfrm>
                        <a:prstGeom prst="rect">
                          <a:avLst/>
                        </a:prstGeom>
                        <a:solidFill>
                          <a:srgbClr val="FFFFFF"/>
                        </a:solidFill>
                        <a:ln>
                          <a:noFill/>
                        </a:ln>
                        <a:effectLst/>
                      </wps:spPr>
                      <wps:txbx>
                        <w:txbxContent>
                          <w:p w14:paraId="7B597F73">
                            <w:pPr>
                              <w:pStyle w:val="77"/>
                              <w:jc w:val="distribute"/>
                              <w:rPr>
                                <w:sz w:val="28"/>
                                <w:szCs w:val="28"/>
                              </w:rPr>
                            </w:pPr>
                            <w:r>
                              <w:rPr>
                                <w:rFonts w:hint="eastAsia"/>
                                <w:sz w:val="28"/>
                                <w:szCs w:val="28"/>
                              </w:rPr>
                              <w:t>中华人民共和国质量监督检验检疫总局</w:t>
                            </w:r>
                          </w:p>
                          <w:p w14:paraId="2A316BAD">
                            <w:pPr>
                              <w:pStyle w:val="77"/>
                              <w:jc w:val="distribute"/>
                              <w:rPr>
                                <w:sz w:val="28"/>
                                <w:szCs w:val="28"/>
                              </w:rPr>
                            </w:pPr>
                          </w:p>
                        </w:txbxContent>
                      </wps:txbx>
                      <wps:bodyPr lIns="0" tIns="0" rIns="0" bIns="0" upright="1"/>
                    </wps:wsp>
                  </a:graphicData>
                </a:graphic>
              </wp:anchor>
            </w:drawing>
          </mc:Choice>
          <mc:Fallback>
            <w:pict>
              <v:shape id="文本框 9" o:spid="_x0000_s1026" o:spt="202" type="#_x0000_t202" style="position:absolute;left:0pt;margin-left:20.95pt;margin-top:26.3pt;height:0pt;width:396pt;z-index:251666432;mso-width-relative:page;mso-height-relative:page;" fillcolor="#FFFFFF" filled="t" stroked="f" coordsize="21600,21600" o:gfxdata="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ws0ebWAAAACAEAAA8AAAAAAAAAAQAgAAAAIgAAAGRy&#10;cy9kb3ducmV2LnhtbFBLAQIUABQAAAAIAIdO4kAFIRyozgEAAKQDAAAOAAAAAAAAAAEAIAAAACUB&#10;AABkcnMvZTJvRG9jLnhtbFBLBQYAAAAABgAGAFkBAABlBQAAAAA=&#10;">
                <v:fill on="t" focussize="0,0"/>
                <v:stroke on="f"/>
                <v:imagedata o:title=""/>
                <o:lock v:ext="edit" aspectratio="f"/>
                <v:textbox inset="0mm,0mm,0mm,0mm">
                  <w:txbxContent>
                    <w:p w14:paraId="7B597F73">
                      <w:pPr>
                        <w:pStyle w:val="77"/>
                        <w:jc w:val="distribute"/>
                        <w:rPr>
                          <w:sz w:val="28"/>
                          <w:szCs w:val="28"/>
                        </w:rPr>
                      </w:pPr>
                      <w:r>
                        <w:rPr>
                          <w:rFonts w:hint="eastAsia"/>
                          <w:sz w:val="28"/>
                          <w:szCs w:val="28"/>
                        </w:rPr>
                        <w:t>中华人民共和国质量监督检验检疫总局</w:t>
                      </w:r>
                    </w:p>
                    <w:p w14:paraId="2A316BAD">
                      <w:pPr>
                        <w:pStyle w:val="77"/>
                        <w:jc w:val="distribute"/>
                        <w:rPr>
                          <w:sz w:val="28"/>
                          <w:szCs w:val="28"/>
                        </w:rPr>
                      </w:pPr>
                    </w:p>
                  </w:txbxContent>
                </v:textbox>
              </v:shape>
            </w:pict>
          </mc:Fallback>
        </mc:AlternateContent>
      </w:r>
      <w:r>
        <w:rPr>
          <w:color w:val="auto"/>
        </w:rPr>
        <mc:AlternateContent>
          <mc:Choice Requires="wps">
            <w:drawing>
              <wp:anchor distT="0" distB="0" distL="114300" distR="114300" simplePos="0" relativeHeight="251667456" behindDoc="0" locked="1" layoutInCell="1" allowOverlap="1">
                <wp:simplePos x="0" y="0"/>
                <wp:positionH relativeFrom="margin">
                  <wp:posOffset>4048125</wp:posOffset>
                </wp:positionH>
                <wp:positionV relativeFrom="margin">
                  <wp:posOffset>8376285</wp:posOffset>
                </wp:positionV>
                <wp:extent cx="2019300" cy="312420"/>
                <wp:effectExtent l="0" t="0" r="0" b="0"/>
                <wp:wrapNone/>
                <wp:docPr id="9" name="Text Box 168"/>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a:effectLst/>
                      </wps:spPr>
                      <wps:txbx>
                        <w:txbxContent>
                          <w:p w14:paraId="30BB3C2F">
                            <w:pPr>
                              <w:pStyle w:val="114"/>
                              <w:jc w:val="center"/>
                              <w:rPr>
                                <w:rFonts w:ascii="黑体" w:cs="黑体"/>
                                <w:szCs w:val="22"/>
                              </w:rPr>
                            </w:pPr>
                            <w:r>
                              <w:rPr>
                                <w:rFonts w:ascii="黑体" w:hAnsi="黑体" w:cs="黑体"/>
                                <w:szCs w:val="22"/>
                              </w:rPr>
                              <w:t xml:space="preserve">XXXX-XX-XX </w:t>
                            </w:r>
                            <w:r>
                              <w:rPr>
                                <w:rFonts w:hint="eastAsia" w:ascii="黑体" w:hAnsi="黑体" w:cs="黑体"/>
                                <w:szCs w:val="22"/>
                              </w:rPr>
                              <w:t>实施</w:t>
                            </w:r>
                          </w:p>
                        </w:txbxContent>
                      </wps:txbx>
                      <wps:bodyPr lIns="0" tIns="0" rIns="0" bIns="0" upright="1"/>
                    </wps:wsp>
                  </a:graphicData>
                </a:graphic>
              </wp:anchor>
            </w:drawing>
          </mc:Choice>
          <mc:Fallback>
            <w:pict>
              <v:shape id="Text Box 168" o:spid="_x0000_s1026" o:spt="202" type="#_x0000_t202" style="position:absolute;left:0pt;margin-left:318.75pt;margin-top:659.55pt;height:24.6pt;width:159pt;mso-position-horizontal-relative:margin;mso-position-vertical-relative:margin;z-index:251667456;mso-width-relative:page;mso-height-relative:page;" fillcolor="#FFFFFF" filled="t" stroked="f" coordsize="21600,21600" o:gfxdata="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V5UgeNoAAAANAQAADwAAAAAAAAABACAAAAAiAAAAZHJzL2Rv&#10;d25yZXYueG1sUEsBAhQAFAAAAAgAh07iQM2wlmLGAQAAqgMAAA4AAAAAAAAAAQAgAAAAKQEAAGRy&#10;cy9lMm9Eb2MueG1sUEsFBgAAAAAGAAYAWQEAAGEFAAAAAA==&#10;">
                <v:fill on="t" focussize="0,0"/>
                <v:stroke on="f"/>
                <v:imagedata o:title=""/>
                <o:lock v:ext="edit" aspectratio="f"/>
                <v:textbox inset="0mm,0mm,0mm,0mm">
                  <w:txbxContent>
                    <w:p w14:paraId="30BB3C2F">
                      <w:pPr>
                        <w:pStyle w:val="114"/>
                        <w:jc w:val="center"/>
                        <w:rPr>
                          <w:rFonts w:ascii="黑体" w:cs="黑体"/>
                          <w:szCs w:val="22"/>
                        </w:rPr>
                      </w:pPr>
                      <w:r>
                        <w:rPr>
                          <w:rFonts w:ascii="黑体" w:hAnsi="黑体" w:cs="黑体"/>
                          <w:szCs w:val="22"/>
                        </w:rPr>
                        <w:t xml:space="preserve">XXXX-XX-XX </w:t>
                      </w:r>
                      <w:r>
                        <w:rPr>
                          <w:rFonts w:hint="eastAsia" w:ascii="黑体" w:hAnsi="黑体" w:cs="黑体"/>
                          <w:szCs w:val="22"/>
                        </w:rPr>
                        <w:t>实施</w:t>
                      </w:r>
                    </w:p>
                  </w:txbxContent>
                </v:textbox>
                <w10:anchorlock/>
              </v:shape>
            </w:pict>
          </mc:Fallback>
        </mc:AlternateContent>
      </w:r>
      <w:r>
        <w:rPr>
          <w:color w:val="auto"/>
        </w:rPr>
        <mc:AlternateContent>
          <mc:Choice Requires="wps">
            <w:drawing>
              <wp:anchor distT="0" distB="0" distL="114300" distR="114300" simplePos="0" relativeHeight="251668480" behindDoc="0" locked="1" layoutInCell="1" allowOverlap="1">
                <wp:simplePos x="0" y="0"/>
                <wp:positionH relativeFrom="margin">
                  <wp:posOffset>47625</wp:posOffset>
                </wp:positionH>
                <wp:positionV relativeFrom="margin">
                  <wp:posOffset>8365490</wp:posOffset>
                </wp:positionV>
                <wp:extent cx="2019300" cy="312420"/>
                <wp:effectExtent l="0" t="0" r="0" b="0"/>
                <wp:wrapNone/>
                <wp:docPr id="10"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a:effectLst/>
                      </wps:spPr>
                      <wps:txbx>
                        <w:txbxContent>
                          <w:p w14:paraId="7E1BE857">
                            <w:pPr>
                              <w:pStyle w:val="114"/>
                              <w:rPr>
                                <w:rFonts w:ascii="黑体" w:cs="黑体"/>
                              </w:rPr>
                            </w:pPr>
                            <w:r>
                              <w:rPr>
                                <w:rFonts w:ascii="黑体" w:hAnsi="黑体" w:cs="黑体"/>
                              </w:rPr>
                              <w:t xml:space="preserve">XXXX-XX-XX </w:t>
                            </w:r>
                            <w:r>
                              <w:rPr>
                                <w:rFonts w:hint="eastAsia" w:ascii="黑体" w:hAnsi="黑体" w:cs="黑体"/>
                              </w:rPr>
                              <w:t>发布</w:t>
                            </w:r>
                          </w:p>
                        </w:txbxContent>
                      </wps:txbx>
                      <wps:bodyPr lIns="0" tIns="0" rIns="0" bIns="0" upright="1"/>
                    </wps:wsp>
                  </a:graphicData>
                </a:graphic>
              </wp:anchor>
            </w:drawing>
          </mc:Choice>
          <mc:Fallback>
            <w:pict>
              <v:shape id="fmFrame5" o:spid="_x0000_s1026" o:spt="202" type="#_x0000_t202" style="position:absolute;left:0pt;margin-left:3.75pt;margin-top:658.7pt;height:24.6pt;width:159pt;mso-position-horizontal-relative:margin;mso-position-vertical-relative:margin;z-index:251668480;mso-width-relative:page;mso-height-relative:page;" fillcolor="#FFFFFF" filled="t" stroked="f" coordsize="21600,21600" o:gfxdata="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9r5jNgAAAALAQAADwAAAAAAAAABACAAAAAiAAAAZHJzL2Rvd25yZXYu&#10;eG1sUEsBAhQAFAAAAAgAh07iQIJKikfCAQAApwMAAA4AAAAAAAAAAQAgAAAAJwEAAGRycy9lMm9E&#10;b2MueG1sUEsFBgAAAAAGAAYAWQEAAFsFAAAAAA==&#10;">
                <v:fill on="t" focussize="0,0"/>
                <v:stroke on="f"/>
                <v:imagedata o:title=""/>
                <o:lock v:ext="edit" aspectratio="f"/>
                <v:textbox inset="0mm,0mm,0mm,0mm">
                  <w:txbxContent>
                    <w:p w14:paraId="7E1BE857">
                      <w:pPr>
                        <w:pStyle w:val="114"/>
                        <w:rPr>
                          <w:rFonts w:ascii="黑体" w:cs="黑体"/>
                        </w:rPr>
                      </w:pPr>
                      <w:r>
                        <w:rPr>
                          <w:rFonts w:ascii="黑体" w:hAnsi="黑体" w:cs="黑体"/>
                        </w:rPr>
                        <w:t xml:space="preserve">XXXX-XX-XX </w:t>
                      </w:r>
                      <w:r>
                        <w:rPr>
                          <w:rFonts w:hint="eastAsia" w:ascii="黑体" w:hAnsi="黑体" w:cs="黑体"/>
                        </w:rPr>
                        <w:t>发布</w:t>
                      </w:r>
                    </w:p>
                  </w:txbxContent>
                </v:textbox>
                <w10:anchorlock/>
              </v:shape>
            </w:pict>
          </mc:Fallback>
        </mc:AlternateContent>
      </w:r>
      <w:r>
        <w:rPr>
          <w:rFonts w:ascii="黑体" w:eastAsia="黑体"/>
          <w:color w:val="auto"/>
          <w:sz w:val="24"/>
          <w:szCs w:val="24"/>
        </w:rPr>
        <w:tab/>
      </w:r>
    </w:p>
    <w:p w14:paraId="7BBA6A9E">
      <w:pPr>
        <w:jc w:val="right"/>
        <w:rPr>
          <w:color w:val="auto"/>
        </w:rPr>
        <w:sectPr>
          <w:headerReference r:id="rId5" w:type="default"/>
          <w:headerReference r:id="rId6" w:type="even"/>
          <w:footerReference r:id="rId7" w:type="even"/>
          <w:pgSz w:w="11906" w:h="16838"/>
          <w:pgMar w:top="567" w:right="851" w:bottom="1134" w:left="1418" w:header="340" w:footer="284" w:gutter="0"/>
          <w:pgNumType w:fmt="upperRoman" w:start="1"/>
          <w:cols w:space="425" w:num="1"/>
          <w:docGrid w:type="lines" w:linePitch="285" w:charSpace="0"/>
        </w:sectPr>
      </w:pPr>
      <w:r>
        <w:rPr>
          <w:color w:val="auto"/>
        </w:rPr>
        <mc:AlternateContent>
          <mc:Choice Requires="wps">
            <w:drawing>
              <wp:anchor distT="0" distB="0" distL="114300" distR="114300" simplePos="0" relativeHeight="251669504" behindDoc="0" locked="0" layoutInCell="1" allowOverlap="1">
                <wp:simplePos x="0" y="0"/>
                <wp:positionH relativeFrom="column">
                  <wp:posOffset>4681220</wp:posOffset>
                </wp:positionH>
                <wp:positionV relativeFrom="paragraph">
                  <wp:posOffset>305435</wp:posOffset>
                </wp:positionV>
                <wp:extent cx="914400" cy="351790"/>
                <wp:effectExtent l="0" t="0" r="0" b="0"/>
                <wp:wrapNone/>
                <wp:docPr id="11" name="fmFrame7"/>
                <wp:cNvGraphicFramePr/>
                <a:graphic xmlns:a="http://schemas.openxmlformats.org/drawingml/2006/main">
                  <a:graphicData uri="http://schemas.microsoft.com/office/word/2010/wordprocessingShape">
                    <wps:wsp>
                      <wps:cNvSpPr txBox="1"/>
                      <wps:spPr>
                        <a:xfrm>
                          <a:off x="0" y="0"/>
                          <a:ext cx="914400" cy="351790"/>
                        </a:xfrm>
                        <a:prstGeom prst="rect">
                          <a:avLst/>
                        </a:prstGeom>
                        <a:solidFill>
                          <a:srgbClr val="FFFFFF"/>
                        </a:solidFill>
                        <a:ln>
                          <a:noFill/>
                        </a:ln>
                        <a:effectLst/>
                      </wps:spPr>
                      <wps:txbx>
                        <w:txbxContent>
                          <w:p w14:paraId="110EDDD5">
                            <w:pPr>
                              <w:pStyle w:val="77"/>
                              <w:ind w:right="648"/>
                              <w:jc w:val="both"/>
                              <w:rPr>
                                <w:b w:val="0"/>
                              </w:rPr>
                            </w:pPr>
                            <w:r>
                              <w:rPr>
                                <w:rStyle w:val="76"/>
                                <w:rFonts w:hint="eastAsia"/>
                                <w:b w:val="0"/>
                              </w:rPr>
                              <w:t>发布</w:t>
                            </w:r>
                          </w:p>
                        </w:txbxContent>
                      </wps:txbx>
                      <wps:bodyPr lIns="0" tIns="0" rIns="0" bIns="0" upright="1"/>
                    </wps:wsp>
                  </a:graphicData>
                </a:graphic>
              </wp:anchor>
            </w:drawing>
          </mc:Choice>
          <mc:Fallback>
            <w:pict>
              <v:shape id="fmFrame7" o:spid="_x0000_s1026" o:spt="202" type="#_x0000_t202" style="position:absolute;left:0pt;margin-left:368.6pt;margin-top:24.05pt;height:27.7pt;width:72pt;z-index:251669504;mso-width-relative:page;mso-height-relative:page;" fillcolor="#FFFFFF" filled="t" stroked="f" coordsize="21600,21600" o:gfxdata="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E6e4tkAAAAKAQAADwAAAAAAAAABACAAAAAiAAAAZHJzL2Rvd25y&#10;ZXYueG1sUEsBAhQAFAAAAAgAh07iQJnoTHDEAQAApgMAAA4AAAAAAAAAAQAgAAAAKAEAAGRycy9l&#10;Mm9Eb2MueG1sUEsFBgAAAAAGAAYAWQEAAF4FAAAAAA==&#10;">
                <v:fill on="t" focussize="0,0"/>
                <v:stroke on="f"/>
                <v:imagedata o:title=""/>
                <o:lock v:ext="edit" aspectratio="f"/>
                <v:textbox inset="0mm,0mm,0mm,0mm">
                  <w:txbxContent>
                    <w:p w14:paraId="110EDDD5">
                      <w:pPr>
                        <w:pStyle w:val="77"/>
                        <w:ind w:right="648"/>
                        <w:jc w:val="both"/>
                        <w:rPr>
                          <w:b w:val="0"/>
                        </w:rPr>
                      </w:pPr>
                      <w:r>
                        <w:rPr>
                          <w:rStyle w:val="76"/>
                          <w:rFonts w:hint="eastAsia"/>
                          <w:b w:val="0"/>
                        </w:rPr>
                        <w:t>发布</w:t>
                      </w:r>
                    </w:p>
                  </w:txbxContent>
                </v:textbox>
              </v:shape>
            </w:pict>
          </mc:Fallback>
        </mc:AlternateContent>
      </w:r>
      <w:r>
        <w:rPr>
          <w:color w:val="auto"/>
        </w:rPr>
        <mc:AlternateContent>
          <mc:Choice Requires="wps">
            <w:drawing>
              <wp:anchor distT="0" distB="0" distL="114300" distR="114300" simplePos="0" relativeHeight="251670528" behindDoc="0" locked="0" layoutInCell="1" allowOverlap="1">
                <wp:simplePos x="0" y="0"/>
                <wp:positionH relativeFrom="column">
                  <wp:posOffset>1219200</wp:posOffset>
                </wp:positionH>
                <wp:positionV relativeFrom="paragraph">
                  <wp:posOffset>210820</wp:posOffset>
                </wp:positionV>
                <wp:extent cx="3264535" cy="70104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3264535" cy="701040"/>
                        </a:xfrm>
                        <a:prstGeom prst="rect">
                          <a:avLst/>
                        </a:prstGeom>
                        <a:solidFill>
                          <a:srgbClr val="FFFFFF"/>
                        </a:solidFill>
                        <a:ln>
                          <a:noFill/>
                        </a:ln>
                        <a:effectLst/>
                      </wps:spPr>
                      <wps:txbx>
                        <w:txbxContent>
                          <w:p w14:paraId="155BC70E">
                            <w:pPr>
                              <w:pStyle w:val="78"/>
                              <w:spacing w:line="460" w:lineRule="exact"/>
                              <w:ind w:firstLine="0"/>
                              <w:rPr>
                                <w:spacing w:val="64"/>
                                <w:sz w:val="28"/>
                                <w:szCs w:val="28"/>
                              </w:rPr>
                            </w:pPr>
                            <w:r>
                              <w:rPr>
                                <w:rFonts w:hint="eastAsia"/>
                                <w:b/>
                                <w:spacing w:val="64"/>
                                <w:w w:val="135"/>
                                <w:sz w:val="28"/>
                                <w:szCs w:val="28"/>
                              </w:rPr>
                              <w:t>国家市场监督管理总局</w:t>
                            </w:r>
                          </w:p>
                          <w:p w14:paraId="7657EA16">
                            <w:pPr>
                              <w:pStyle w:val="78"/>
                              <w:spacing w:line="460" w:lineRule="exact"/>
                              <w:ind w:firstLine="0"/>
                              <w:rPr>
                                <w:b/>
                                <w:spacing w:val="64"/>
                                <w:w w:val="135"/>
                                <w:sz w:val="28"/>
                                <w:szCs w:val="28"/>
                              </w:rPr>
                            </w:pPr>
                            <w:r>
                              <w:rPr>
                                <w:rFonts w:hint="eastAsia"/>
                                <w:b/>
                                <w:spacing w:val="64"/>
                                <w:w w:val="135"/>
                                <w:sz w:val="28"/>
                                <w:szCs w:val="28"/>
                              </w:rPr>
                              <w:t>国家标准化管理委员会</w:t>
                            </w:r>
                          </w:p>
                          <w:p w14:paraId="23A0C887">
                            <w:pPr>
                              <w:pStyle w:val="77"/>
                              <w:jc w:val="distribute"/>
                              <w:rPr>
                                <w:sz w:val="28"/>
                                <w:szCs w:val="28"/>
                              </w:rPr>
                            </w:pPr>
                          </w:p>
                        </w:txbxContent>
                      </wps:txbx>
                      <wps:bodyPr lIns="0" tIns="0" rIns="0" bIns="0" upright="1"/>
                    </wps:wsp>
                  </a:graphicData>
                </a:graphic>
              </wp:anchor>
            </w:drawing>
          </mc:Choice>
          <mc:Fallback>
            <w:pict>
              <v:shape id="_x0000_s1026" o:spid="_x0000_s1026" o:spt="202" type="#_x0000_t202" style="position:absolute;left:0pt;margin-left:96pt;margin-top:16.6pt;height:55.2pt;width:257.05pt;z-index:251670528;mso-width-relative:page;mso-height-relative:page;" fillcolor="#FFFFFF" filled="t" stroked="f" coordsize="21600,21600" o:gfxdata="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p/7jPYAAAACgEAAA8AAAAAAAAAAQAg&#10;AAAAIgAAAGRycy9kb3ducmV2LnhtbFBLAQIUABQAAAAIAIdO4kDdHTq91QEAAKsDAAAOAAAAAAAA&#10;AAEAIAAAACcBAABkcnMvZTJvRG9jLnhtbFBLBQYAAAAABgAGAFkBAABuBQAAAAA=&#10;">
                <v:fill on="t" focussize="0,0"/>
                <v:stroke on="f"/>
                <v:imagedata o:title=""/>
                <o:lock v:ext="edit" aspectratio="f"/>
                <v:textbox inset="0mm,0mm,0mm,0mm">
                  <w:txbxContent>
                    <w:p w14:paraId="155BC70E">
                      <w:pPr>
                        <w:pStyle w:val="78"/>
                        <w:spacing w:line="460" w:lineRule="exact"/>
                        <w:ind w:firstLine="0"/>
                        <w:rPr>
                          <w:spacing w:val="64"/>
                          <w:sz w:val="28"/>
                          <w:szCs w:val="28"/>
                        </w:rPr>
                      </w:pPr>
                      <w:r>
                        <w:rPr>
                          <w:rFonts w:hint="eastAsia"/>
                          <w:b/>
                          <w:spacing w:val="64"/>
                          <w:w w:val="135"/>
                          <w:sz w:val="28"/>
                          <w:szCs w:val="28"/>
                        </w:rPr>
                        <w:t>国家市场监督管理总局</w:t>
                      </w:r>
                    </w:p>
                    <w:p w14:paraId="7657EA16">
                      <w:pPr>
                        <w:pStyle w:val="78"/>
                        <w:spacing w:line="460" w:lineRule="exact"/>
                        <w:ind w:firstLine="0"/>
                        <w:rPr>
                          <w:b/>
                          <w:spacing w:val="64"/>
                          <w:w w:val="135"/>
                          <w:sz w:val="28"/>
                          <w:szCs w:val="28"/>
                        </w:rPr>
                      </w:pPr>
                      <w:r>
                        <w:rPr>
                          <w:rFonts w:hint="eastAsia"/>
                          <w:b/>
                          <w:spacing w:val="64"/>
                          <w:w w:val="135"/>
                          <w:sz w:val="28"/>
                          <w:szCs w:val="28"/>
                        </w:rPr>
                        <w:t>国家标准化管理委员会</w:t>
                      </w:r>
                    </w:p>
                    <w:p w14:paraId="23A0C887">
                      <w:pPr>
                        <w:pStyle w:val="77"/>
                        <w:jc w:val="distribute"/>
                        <w:rPr>
                          <w:sz w:val="28"/>
                          <w:szCs w:val="28"/>
                        </w:rPr>
                      </w:pPr>
                    </w:p>
                  </w:txbxContent>
                </v:textbox>
              </v:shape>
            </w:pict>
          </mc:Fallback>
        </mc:AlternateContent>
      </w:r>
    </w:p>
    <w:p w14:paraId="227230C9">
      <w:pPr>
        <w:spacing w:before="312" w:beforeLines="100" w:after="312" w:afterLines="100"/>
        <w:jc w:val="center"/>
        <w:rPr>
          <w:rFonts w:ascii="黑体" w:hAnsi="黑体" w:eastAsia="黑体" w:cs="黑体"/>
          <w:color w:val="auto"/>
          <w:sz w:val="32"/>
          <w:szCs w:val="32"/>
        </w:rPr>
      </w:pPr>
      <w:bookmarkStart w:id="0" w:name="_Toc391627349"/>
      <w:bookmarkStart w:id="1" w:name="SectionMark2"/>
      <w:bookmarkStart w:id="2" w:name="_Toc225931497"/>
      <w:r>
        <w:rPr>
          <w:rFonts w:hint="eastAsia" w:ascii="黑体" w:hAnsi="黑体" w:eastAsia="黑体" w:cs="黑体"/>
          <w:color w:val="auto"/>
          <w:sz w:val="32"/>
          <w:szCs w:val="32"/>
        </w:rPr>
        <w:t>目  次</w:t>
      </w:r>
      <w:bookmarkEnd w:id="0"/>
    </w:p>
    <w:bookmarkEnd w:id="1"/>
    <w:bookmarkEnd w:id="2"/>
    <w:p w14:paraId="72ABECF1">
      <w:pPr>
        <w:pStyle w:val="29"/>
        <w:tabs>
          <w:tab w:val="right" w:leader="dot" w:pos="8306"/>
          <w:tab w:val="clear" w:pos="9344"/>
        </w:tabs>
        <w:spacing w:line="240" w:lineRule="auto"/>
        <w:rPr>
          <w:rFonts w:hint="default" w:ascii="Times New Roman" w:hAnsi="Times New Roman" w:cs="Times New Roman" w:eastAsiaTheme="minorEastAsia"/>
        </w:rPr>
      </w:pPr>
      <w:bookmarkStart w:id="3" w:name="_Toc9937"/>
      <w:bookmarkStart w:id="4" w:name="_Toc9147"/>
      <w:bookmarkStart w:id="5" w:name="_Toc436991172"/>
      <w:bookmarkStart w:id="6" w:name="_Toc436991242"/>
      <w:bookmarkStart w:id="7" w:name="_Toc4347"/>
      <w:bookmarkStart w:id="8" w:name="_Toc13570"/>
      <w:bookmarkStart w:id="17" w:name="_GoBack"/>
      <w:r>
        <w:rPr>
          <w:rFonts w:hint="default" w:ascii="Times New Roman" w:hAnsi="Times New Roman" w:cs="Times New Roman" w:eastAsiaTheme="minorEastAsia"/>
          <w:szCs w:val="32"/>
        </w:rPr>
        <w:t>前    言</w:t>
      </w:r>
      <w:r>
        <w:rPr>
          <w:rFonts w:hint="default" w:ascii="Times New Roman" w:hAnsi="Times New Roman" w:cs="Times New Roman" w:eastAsiaTheme="minorEastAsia"/>
        </w:rPr>
        <w:tab/>
      </w:r>
      <w:r>
        <w:rPr>
          <w:rFonts w:hint="default" w:ascii="Times New Roman" w:hAnsi="Times New Roman" w:cs="Times New Roman" w:eastAsiaTheme="minorEastAsia"/>
        </w:rPr>
        <w:t>I</w:t>
      </w:r>
    </w:p>
    <w:p w14:paraId="2A4849C5">
      <w:pPr>
        <w:pStyle w:val="29"/>
        <w:tabs>
          <w:tab w:val="right" w:leader="dot" w:pos="8306"/>
          <w:tab w:val="clear" w:pos="9344"/>
        </w:tabs>
        <w:spacing w:line="240" w:lineRule="auto"/>
        <w:rPr>
          <w:rFonts w:hint="default" w:ascii="Times New Roman" w:hAnsi="Times New Roman" w:cs="Times New Roman" w:eastAsiaTheme="minorEastAsia"/>
        </w:rPr>
      </w:pPr>
      <w:r>
        <w:rPr>
          <w:rFonts w:hint="default" w:ascii="Times New Roman" w:hAnsi="Times New Roman" w:cs="Times New Roman" w:eastAsiaTheme="minorEastAsia"/>
        </w:rPr>
        <w:t>1 范围</w:t>
      </w:r>
      <w:r>
        <w:rPr>
          <w:rFonts w:hint="default" w:ascii="Times New Roman" w:hAnsi="Times New Roman" w:cs="Times New Roman" w:eastAsiaTheme="minorEastAsia"/>
        </w:rPr>
        <w:tab/>
      </w:r>
      <w:r>
        <w:rPr>
          <w:rFonts w:hint="default" w:ascii="Times New Roman" w:hAnsi="Times New Roman" w:cs="Times New Roman" w:eastAsiaTheme="minorEastAsia"/>
        </w:rPr>
        <w:t>1</w:t>
      </w:r>
    </w:p>
    <w:p w14:paraId="1CF668E3">
      <w:pPr>
        <w:pStyle w:val="29"/>
        <w:tabs>
          <w:tab w:val="right" w:leader="dot" w:pos="8306"/>
          <w:tab w:val="clear" w:pos="9344"/>
        </w:tabs>
        <w:spacing w:line="240" w:lineRule="auto"/>
        <w:rPr>
          <w:rFonts w:hint="default" w:ascii="Times New Roman" w:hAnsi="Times New Roman" w:cs="Times New Roman" w:eastAsiaTheme="minorEastAsia"/>
        </w:rPr>
      </w:pPr>
      <w:r>
        <w:rPr>
          <w:rFonts w:hint="default" w:ascii="Times New Roman" w:hAnsi="Times New Roman" w:cs="Times New Roman" w:eastAsiaTheme="minorEastAsia"/>
        </w:rPr>
        <w:t>2 规范性引用文件</w:t>
      </w:r>
      <w:r>
        <w:rPr>
          <w:rFonts w:hint="default" w:ascii="Times New Roman" w:hAnsi="Times New Roman" w:cs="Times New Roman" w:eastAsiaTheme="minorEastAsia"/>
        </w:rPr>
        <w:tab/>
      </w:r>
      <w:r>
        <w:rPr>
          <w:rFonts w:hint="default" w:ascii="Times New Roman" w:hAnsi="Times New Roman" w:cs="Times New Roman" w:eastAsiaTheme="minorEastAsia"/>
        </w:rPr>
        <w:t>1</w:t>
      </w:r>
    </w:p>
    <w:p w14:paraId="41A9A165">
      <w:pPr>
        <w:pStyle w:val="29"/>
        <w:tabs>
          <w:tab w:val="right" w:leader="dot" w:pos="8306"/>
          <w:tab w:val="clear" w:pos="9344"/>
        </w:tabs>
        <w:spacing w:line="240" w:lineRule="auto"/>
        <w:rPr>
          <w:rFonts w:hint="default" w:ascii="Times New Roman" w:hAnsi="Times New Roman" w:cs="Times New Roman" w:eastAsiaTheme="minorEastAsia"/>
        </w:rPr>
      </w:pPr>
      <w:r>
        <w:rPr>
          <w:rFonts w:hint="default" w:ascii="Times New Roman" w:hAnsi="Times New Roman" w:cs="Times New Roman" w:eastAsiaTheme="minorEastAsia"/>
        </w:rPr>
        <w:t>3 术语和定义</w:t>
      </w:r>
      <w:r>
        <w:rPr>
          <w:rFonts w:hint="default" w:ascii="Times New Roman" w:hAnsi="Times New Roman" w:cs="Times New Roman" w:eastAsiaTheme="minorEastAsia"/>
        </w:rPr>
        <w:tab/>
      </w:r>
      <w:r>
        <w:rPr>
          <w:rFonts w:hint="default" w:ascii="Times New Roman" w:hAnsi="Times New Roman" w:cs="Times New Roman" w:eastAsiaTheme="minorEastAsia"/>
        </w:rPr>
        <w:t>1</w:t>
      </w:r>
    </w:p>
    <w:p w14:paraId="6B675E8E">
      <w:pPr>
        <w:pStyle w:val="29"/>
        <w:tabs>
          <w:tab w:val="right" w:leader="dot" w:pos="8306"/>
          <w:tab w:val="clear" w:pos="9344"/>
        </w:tabs>
        <w:spacing w:line="240" w:lineRule="auto"/>
        <w:rPr>
          <w:rFonts w:hint="default" w:ascii="Times New Roman" w:hAnsi="Times New Roman" w:cs="Times New Roman" w:eastAsiaTheme="minorEastAsia"/>
        </w:rPr>
      </w:pPr>
      <w:r>
        <w:rPr>
          <w:rFonts w:hint="default" w:ascii="Times New Roman" w:hAnsi="Times New Roman" w:cs="Times New Roman" w:eastAsiaTheme="minorEastAsia"/>
        </w:rPr>
        <w:t xml:space="preserve">4 </w:t>
      </w:r>
      <w:r>
        <w:rPr>
          <w:rFonts w:hint="default" w:ascii="Times New Roman" w:hAnsi="Times New Roman" w:cs="Times New Roman" w:eastAsiaTheme="minorEastAsia"/>
          <w:lang w:val="en-US" w:eastAsia="zh-CN"/>
        </w:rPr>
        <w:t>总则</w:t>
      </w:r>
      <w:r>
        <w:rPr>
          <w:rFonts w:hint="default" w:ascii="Times New Roman" w:hAnsi="Times New Roman" w:cs="Times New Roman" w:eastAsiaTheme="minorEastAsia"/>
        </w:rPr>
        <w:tab/>
      </w:r>
      <w:r>
        <w:rPr>
          <w:rFonts w:hint="default" w:ascii="Times New Roman" w:hAnsi="Times New Roman" w:cs="Times New Roman" w:eastAsiaTheme="minorEastAsia"/>
        </w:rPr>
        <w:t>2</w:t>
      </w:r>
    </w:p>
    <w:p w14:paraId="498E2576">
      <w:pPr>
        <w:pStyle w:val="29"/>
        <w:tabs>
          <w:tab w:val="right" w:leader="dot" w:pos="8306"/>
          <w:tab w:val="clear" w:pos="9344"/>
        </w:tabs>
        <w:spacing w:line="240" w:lineRule="auto"/>
        <w:rPr>
          <w:rFonts w:hint="default" w:ascii="Times New Roman" w:hAnsi="Times New Roman" w:cs="Times New Roman" w:eastAsiaTheme="minorEastAsia"/>
        </w:rPr>
      </w:pPr>
      <w:r>
        <w:rPr>
          <w:rFonts w:hint="default" w:ascii="Times New Roman" w:hAnsi="Times New Roman" w:cs="Times New Roman" w:eastAsiaTheme="minorEastAsia"/>
          <w:lang w:val="en-US" w:eastAsia="zh-CN"/>
        </w:rPr>
        <w:t xml:space="preserve">5 </w:t>
      </w:r>
      <w:r>
        <w:rPr>
          <w:rFonts w:hint="default" w:ascii="Times New Roman" w:hAnsi="Times New Roman" w:cs="Times New Roman" w:eastAsiaTheme="minorEastAsia"/>
        </w:rPr>
        <w:t>评估准备</w:t>
      </w:r>
      <w:r>
        <w:rPr>
          <w:rFonts w:hint="default" w:ascii="Times New Roman" w:hAnsi="Times New Roman" w:cs="Times New Roman" w:eastAsiaTheme="minorEastAsia"/>
        </w:rPr>
        <w:tab/>
      </w:r>
      <w:r>
        <w:rPr>
          <w:rFonts w:hint="default" w:ascii="Times New Roman" w:hAnsi="Times New Roman" w:cs="Times New Roman" w:eastAsiaTheme="minorEastAsia"/>
        </w:rPr>
        <w:t>3</w:t>
      </w:r>
    </w:p>
    <w:p w14:paraId="34F42F0C">
      <w:pPr>
        <w:pStyle w:val="35"/>
        <w:tabs>
          <w:tab w:val="right" w:leader="dot" w:pos="8306"/>
          <w:tab w:val="clear" w:pos="9344"/>
        </w:tabs>
        <w:spacing w:line="240" w:lineRule="auto"/>
        <w:rPr>
          <w:rFonts w:hint="default" w:ascii="Times New Roman" w:hAnsi="Times New Roman" w:cs="Times New Roman" w:eastAsiaTheme="minorEastAsia"/>
        </w:rPr>
      </w:pPr>
      <w:r>
        <w:rPr>
          <w:rFonts w:hint="default" w:ascii="Times New Roman" w:hAnsi="Times New Roman" w:cs="Times New Roman" w:eastAsiaTheme="minorEastAsia"/>
          <w:lang w:val="en-US" w:eastAsia="zh-CN"/>
        </w:rPr>
        <w:t>5</w:t>
      </w:r>
      <w:r>
        <w:rPr>
          <w:rFonts w:hint="default" w:ascii="Times New Roman" w:hAnsi="Times New Roman" w:cs="Times New Roman" w:eastAsiaTheme="minorEastAsia"/>
        </w:rPr>
        <w:t>.1 组建评估工作组</w:t>
      </w:r>
      <w:r>
        <w:rPr>
          <w:rFonts w:hint="default" w:ascii="Times New Roman" w:hAnsi="Times New Roman" w:cs="Times New Roman" w:eastAsiaTheme="minorEastAsia"/>
        </w:rPr>
        <w:tab/>
      </w:r>
      <w:r>
        <w:rPr>
          <w:rFonts w:hint="default" w:ascii="Times New Roman" w:hAnsi="Times New Roman" w:cs="Times New Roman" w:eastAsiaTheme="minorEastAsia"/>
        </w:rPr>
        <w:t>3</w:t>
      </w:r>
    </w:p>
    <w:p w14:paraId="11C3FBDA">
      <w:pPr>
        <w:pStyle w:val="35"/>
        <w:tabs>
          <w:tab w:val="right" w:leader="dot" w:pos="8306"/>
          <w:tab w:val="clear" w:pos="9344"/>
        </w:tabs>
        <w:spacing w:line="240" w:lineRule="auto"/>
        <w:rPr>
          <w:rFonts w:hint="default" w:ascii="Times New Roman" w:hAnsi="Times New Roman" w:cs="Times New Roman" w:eastAsiaTheme="minorEastAsia"/>
        </w:rPr>
      </w:pPr>
      <w:r>
        <w:rPr>
          <w:rFonts w:hint="default" w:ascii="Times New Roman" w:hAnsi="Times New Roman" w:cs="Times New Roman" w:eastAsiaTheme="minorEastAsia"/>
          <w:lang w:val="en-US" w:eastAsia="zh-CN"/>
        </w:rPr>
        <w:t>5.2</w:t>
      </w:r>
      <w:r>
        <w:rPr>
          <w:rFonts w:hint="default" w:ascii="Times New Roman" w:hAnsi="Times New Roman" w:cs="Times New Roman" w:eastAsiaTheme="minorEastAsia"/>
        </w:rPr>
        <w:t xml:space="preserve"> 确定评估目的</w:t>
      </w:r>
      <w:r>
        <w:rPr>
          <w:rFonts w:hint="default" w:ascii="Times New Roman" w:hAnsi="Times New Roman" w:cs="Times New Roman" w:eastAsiaTheme="minorEastAsia"/>
        </w:rPr>
        <w:tab/>
      </w:r>
      <w:r>
        <w:rPr>
          <w:rFonts w:hint="default" w:ascii="Times New Roman" w:hAnsi="Times New Roman" w:cs="Times New Roman" w:eastAsiaTheme="minorEastAsia"/>
        </w:rPr>
        <w:t>3</w:t>
      </w:r>
    </w:p>
    <w:p w14:paraId="110B7B08">
      <w:pPr>
        <w:pStyle w:val="35"/>
        <w:tabs>
          <w:tab w:val="right" w:leader="dot" w:pos="8306"/>
          <w:tab w:val="clear" w:pos="9344"/>
        </w:tabs>
        <w:spacing w:line="240" w:lineRule="auto"/>
        <w:rPr>
          <w:rFonts w:hint="default" w:ascii="Times New Roman" w:hAnsi="Times New Roman" w:cs="Times New Roman" w:eastAsiaTheme="minorEastAsia"/>
        </w:rPr>
      </w:pPr>
      <w:r>
        <w:rPr>
          <w:rFonts w:hint="default" w:ascii="Times New Roman" w:hAnsi="Times New Roman" w:cs="Times New Roman" w:eastAsiaTheme="minorEastAsia"/>
          <w:lang w:val="en-US" w:eastAsia="zh-CN"/>
        </w:rPr>
        <w:t xml:space="preserve">5.3 </w:t>
      </w:r>
      <w:r>
        <w:rPr>
          <w:rFonts w:hint="default" w:ascii="Times New Roman" w:hAnsi="Times New Roman" w:cs="Times New Roman" w:eastAsiaTheme="minorEastAsia"/>
        </w:rPr>
        <w:t>确定评估内容</w:t>
      </w:r>
      <w:r>
        <w:rPr>
          <w:rFonts w:hint="default" w:ascii="Times New Roman" w:hAnsi="Times New Roman" w:cs="Times New Roman" w:eastAsiaTheme="minorEastAsia"/>
        </w:rPr>
        <w:tab/>
      </w:r>
      <w:r>
        <w:rPr>
          <w:rFonts w:hint="default" w:ascii="Times New Roman" w:hAnsi="Times New Roman" w:cs="Times New Roman" w:eastAsiaTheme="minorEastAsia"/>
        </w:rPr>
        <w:t>4</w:t>
      </w:r>
    </w:p>
    <w:p w14:paraId="76E926B2">
      <w:pPr>
        <w:pStyle w:val="35"/>
        <w:tabs>
          <w:tab w:val="right" w:leader="dot" w:pos="8306"/>
          <w:tab w:val="clear" w:pos="9344"/>
        </w:tabs>
        <w:spacing w:line="240" w:lineRule="auto"/>
        <w:rPr>
          <w:rFonts w:hint="default" w:ascii="Times New Roman" w:hAnsi="Times New Roman" w:cs="Times New Roman" w:eastAsiaTheme="minorEastAsia"/>
        </w:rPr>
      </w:pPr>
      <w:r>
        <w:rPr>
          <w:rFonts w:hint="default" w:ascii="Times New Roman" w:hAnsi="Times New Roman" w:cs="Times New Roman" w:eastAsiaTheme="minorEastAsia"/>
          <w:lang w:val="en-US" w:eastAsia="zh-CN"/>
        </w:rPr>
        <w:t>5.4</w:t>
      </w:r>
      <w:r>
        <w:rPr>
          <w:rFonts w:hint="default" w:ascii="Times New Roman" w:hAnsi="Times New Roman" w:cs="Times New Roman" w:eastAsiaTheme="minorEastAsia"/>
        </w:rPr>
        <w:t xml:space="preserve"> 确定评估方法</w:t>
      </w:r>
      <w:r>
        <w:rPr>
          <w:rFonts w:hint="default" w:ascii="Times New Roman" w:hAnsi="Times New Roman" w:cs="Times New Roman" w:eastAsiaTheme="minorEastAsia"/>
        </w:rPr>
        <w:tab/>
      </w:r>
      <w:r>
        <w:rPr>
          <w:rFonts w:hint="default" w:ascii="Times New Roman" w:hAnsi="Times New Roman" w:cs="Times New Roman" w:eastAsiaTheme="minorEastAsia"/>
        </w:rPr>
        <w:t>4</w:t>
      </w:r>
    </w:p>
    <w:p w14:paraId="563A568D">
      <w:pPr>
        <w:pStyle w:val="35"/>
        <w:tabs>
          <w:tab w:val="right" w:leader="dot" w:pos="8306"/>
          <w:tab w:val="clear" w:pos="9344"/>
        </w:tabs>
        <w:spacing w:line="240" w:lineRule="auto"/>
        <w:rPr>
          <w:rFonts w:hint="default" w:ascii="Times New Roman" w:hAnsi="Times New Roman" w:cs="Times New Roman" w:eastAsiaTheme="minorEastAsia"/>
        </w:rPr>
      </w:pPr>
      <w:r>
        <w:rPr>
          <w:rFonts w:hint="default" w:ascii="Times New Roman" w:hAnsi="Times New Roman" w:cs="Times New Roman" w:eastAsiaTheme="minorEastAsia"/>
          <w:lang w:val="en-US" w:eastAsia="zh-CN"/>
        </w:rPr>
        <w:t>5.5 收集相关资料</w:t>
      </w:r>
      <w:r>
        <w:rPr>
          <w:rFonts w:hint="default" w:ascii="Times New Roman" w:hAnsi="Times New Roman" w:cs="Times New Roman" w:eastAsiaTheme="minorEastAsia"/>
        </w:rPr>
        <w:tab/>
      </w:r>
      <w:r>
        <w:rPr>
          <w:rFonts w:hint="default" w:ascii="Times New Roman" w:hAnsi="Times New Roman" w:cs="Times New Roman" w:eastAsiaTheme="minorEastAsia"/>
        </w:rPr>
        <w:t>4</w:t>
      </w:r>
    </w:p>
    <w:p w14:paraId="5EC17D41">
      <w:pPr>
        <w:pStyle w:val="35"/>
        <w:tabs>
          <w:tab w:val="right" w:leader="dot" w:pos="8306"/>
          <w:tab w:val="clear" w:pos="9344"/>
        </w:tabs>
        <w:spacing w:line="240" w:lineRule="auto"/>
        <w:rPr>
          <w:rFonts w:hint="default" w:ascii="Times New Roman" w:hAnsi="Times New Roman" w:cs="Times New Roman" w:eastAsiaTheme="minorEastAsia"/>
        </w:rPr>
      </w:pPr>
      <w:r>
        <w:rPr>
          <w:rFonts w:hint="default" w:ascii="Times New Roman" w:hAnsi="Times New Roman" w:cs="Times New Roman" w:eastAsiaTheme="minorEastAsia"/>
          <w:lang w:val="en-US" w:eastAsia="zh-CN"/>
        </w:rPr>
        <w:t>5.6</w:t>
      </w:r>
      <w:r>
        <w:rPr>
          <w:rFonts w:hint="default" w:ascii="Times New Roman" w:hAnsi="Times New Roman" w:cs="Times New Roman" w:eastAsiaTheme="minorEastAsia"/>
        </w:rPr>
        <w:t xml:space="preserve"> 编写评估方案</w:t>
      </w:r>
      <w:r>
        <w:rPr>
          <w:rFonts w:hint="default" w:ascii="Times New Roman" w:hAnsi="Times New Roman" w:cs="Times New Roman" w:eastAsiaTheme="minorEastAsia"/>
        </w:rPr>
        <w:tab/>
      </w:r>
      <w:r>
        <w:rPr>
          <w:rFonts w:hint="default" w:ascii="Times New Roman" w:hAnsi="Times New Roman" w:cs="Times New Roman" w:eastAsiaTheme="minorEastAsia"/>
        </w:rPr>
        <w:t>4</w:t>
      </w:r>
    </w:p>
    <w:p w14:paraId="4C2E423C">
      <w:pPr>
        <w:pStyle w:val="35"/>
        <w:tabs>
          <w:tab w:val="right" w:leader="dot" w:pos="8306"/>
          <w:tab w:val="clear" w:pos="9344"/>
        </w:tabs>
        <w:spacing w:line="240" w:lineRule="auto"/>
        <w:rPr>
          <w:rFonts w:hint="default" w:ascii="Times New Roman" w:hAnsi="Times New Roman" w:cs="Times New Roman" w:eastAsiaTheme="minorEastAsia"/>
        </w:rPr>
      </w:pPr>
      <w:r>
        <w:rPr>
          <w:rFonts w:hint="default" w:ascii="Times New Roman" w:hAnsi="Times New Roman" w:cs="Times New Roman" w:eastAsiaTheme="minorEastAsia"/>
          <w:lang w:val="en-US" w:eastAsia="zh-CN"/>
        </w:rPr>
        <w:t>5.7</w:t>
      </w:r>
      <w:r>
        <w:rPr>
          <w:rFonts w:hint="default" w:ascii="Times New Roman" w:hAnsi="Times New Roman" w:cs="Times New Roman" w:eastAsiaTheme="minorEastAsia"/>
        </w:rPr>
        <w:t xml:space="preserve"> 准备评估材料、器材</w:t>
      </w:r>
      <w:r>
        <w:rPr>
          <w:rFonts w:hint="default" w:ascii="Times New Roman" w:hAnsi="Times New Roman" w:cs="Times New Roman" w:eastAsiaTheme="minorEastAsia"/>
        </w:rPr>
        <w:tab/>
      </w:r>
      <w:r>
        <w:rPr>
          <w:rFonts w:hint="default" w:ascii="Times New Roman" w:hAnsi="Times New Roman" w:cs="Times New Roman" w:eastAsiaTheme="minorEastAsia"/>
        </w:rPr>
        <w:t>4</w:t>
      </w:r>
    </w:p>
    <w:p w14:paraId="43FD485F">
      <w:pPr>
        <w:pStyle w:val="35"/>
        <w:tabs>
          <w:tab w:val="right" w:leader="dot" w:pos="8306"/>
          <w:tab w:val="clear" w:pos="9344"/>
        </w:tabs>
        <w:spacing w:line="240" w:lineRule="auto"/>
        <w:rPr>
          <w:rFonts w:hint="default" w:ascii="Times New Roman" w:hAnsi="Times New Roman" w:cs="Times New Roman" w:eastAsiaTheme="minorEastAsia"/>
        </w:rPr>
      </w:pPr>
      <w:r>
        <w:rPr>
          <w:rFonts w:hint="default" w:ascii="Times New Roman" w:hAnsi="Times New Roman" w:cs="Times New Roman" w:eastAsiaTheme="minorEastAsia"/>
          <w:lang w:val="en-US" w:eastAsia="zh-CN"/>
        </w:rPr>
        <w:t>5.8</w:t>
      </w:r>
      <w:r>
        <w:rPr>
          <w:rFonts w:hint="default" w:ascii="Times New Roman" w:hAnsi="Times New Roman" w:cs="Times New Roman" w:eastAsiaTheme="minorEastAsia"/>
        </w:rPr>
        <w:t xml:space="preserve"> 培训评估人员</w:t>
      </w:r>
      <w:r>
        <w:rPr>
          <w:rFonts w:hint="default" w:ascii="Times New Roman" w:hAnsi="Times New Roman" w:cs="Times New Roman" w:eastAsiaTheme="minorEastAsia"/>
        </w:rPr>
        <w:tab/>
      </w:r>
      <w:r>
        <w:rPr>
          <w:rFonts w:hint="default" w:ascii="Times New Roman" w:hAnsi="Times New Roman" w:cs="Times New Roman" w:eastAsiaTheme="minorEastAsia"/>
        </w:rPr>
        <w:t>5</w:t>
      </w:r>
    </w:p>
    <w:p w14:paraId="519CDBA7">
      <w:pPr>
        <w:pStyle w:val="29"/>
        <w:tabs>
          <w:tab w:val="right" w:leader="dot" w:pos="8306"/>
          <w:tab w:val="clear" w:pos="9344"/>
        </w:tabs>
        <w:spacing w:line="240" w:lineRule="auto"/>
        <w:rPr>
          <w:rFonts w:hint="default" w:ascii="Times New Roman" w:hAnsi="Times New Roman" w:cs="Times New Roman" w:eastAsiaTheme="minorEastAsia"/>
        </w:rPr>
      </w:pPr>
      <w:r>
        <w:rPr>
          <w:rFonts w:hint="default" w:ascii="Times New Roman" w:hAnsi="Times New Roman" w:cs="Times New Roman" w:eastAsiaTheme="minorEastAsia"/>
          <w:lang w:val="en-US" w:eastAsia="zh-CN"/>
        </w:rPr>
        <w:t>6</w:t>
      </w:r>
      <w:r>
        <w:rPr>
          <w:rFonts w:hint="default" w:ascii="Times New Roman" w:hAnsi="Times New Roman" w:cs="Times New Roman" w:eastAsiaTheme="minorEastAsia"/>
        </w:rPr>
        <w:t xml:space="preserve"> 评估实施</w:t>
      </w:r>
      <w:r>
        <w:rPr>
          <w:rFonts w:hint="default" w:ascii="Times New Roman" w:hAnsi="Times New Roman" w:cs="Times New Roman" w:eastAsiaTheme="minorEastAsia"/>
        </w:rPr>
        <w:tab/>
      </w:r>
      <w:r>
        <w:rPr>
          <w:rFonts w:hint="default" w:ascii="Times New Roman" w:hAnsi="Times New Roman" w:cs="Times New Roman" w:eastAsiaTheme="minorEastAsia"/>
        </w:rPr>
        <w:t>5</w:t>
      </w:r>
    </w:p>
    <w:p w14:paraId="7BBE17B8">
      <w:pPr>
        <w:pStyle w:val="35"/>
        <w:tabs>
          <w:tab w:val="right" w:leader="dot" w:pos="8306"/>
          <w:tab w:val="clear" w:pos="9344"/>
        </w:tabs>
        <w:spacing w:line="240" w:lineRule="auto"/>
        <w:rPr>
          <w:rFonts w:hint="default" w:ascii="Times New Roman" w:hAnsi="Times New Roman" w:cs="Times New Roman" w:eastAsiaTheme="minorEastAsia"/>
        </w:rPr>
      </w:pPr>
      <w:r>
        <w:rPr>
          <w:rFonts w:hint="default" w:ascii="Times New Roman" w:hAnsi="Times New Roman" w:cs="Times New Roman" w:eastAsiaTheme="minorEastAsia"/>
          <w:lang w:val="en-US" w:eastAsia="zh-CN"/>
        </w:rPr>
        <w:t>6.1</w:t>
      </w:r>
      <w:r>
        <w:rPr>
          <w:rFonts w:hint="default" w:ascii="Times New Roman" w:hAnsi="Times New Roman" w:cs="Times New Roman" w:eastAsiaTheme="minorEastAsia"/>
        </w:rPr>
        <w:t xml:space="preserve"> 评估人员就位</w:t>
      </w:r>
      <w:r>
        <w:rPr>
          <w:rFonts w:hint="default" w:ascii="Times New Roman" w:hAnsi="Times New Roman" w:cs="Times New Roman" w:eastAsiaTheme="minorEastAsia"/>
        </w:rPr>
        <w:tab/>
      </w:r>
      <w:r>
        <w:rPr>
          <w:rFonts w:hint="default" w:ascii="Times New Roman" w:hAnsi="Times New Roman" w:cs="Times New Roman" w:eastAsiaTheme="minorEastAsia"/>
        </w:rPr>
        <w:t>5</w:t>
      </w:r>
    </w:p>
    <w:p w14:paraId="34492370">
      <w:pPr>
        <w:pStyle w:val="35"/>
        <w:tabs>
          <w:tab w:val="right" w:leader="dot" w:pos="8306"/>
          <w:tab w:val="clear" w:pos="9344"/>
        </w:tabs>
        <w:spacing w:line="240" w:lineRule="auto"/>
        <w:rPr>
          <w:rFonts w:hint="default" w:ascii="Times New Roman" w:hAnsi="Times New Roman" w:cs="Times New Roman" w:eastAsiaTheme="minorEastAsia"/>
        </w:rPr>
      </w:pPr>
      <w:r>
        <w:rPr>
          <w:rFonts w:hint="default" w:ascii="Times New Roman" w:hAnsi="Times New Roman" w:cs="Times New Roman" w:eastAsiaTheme="minorEastAsia"/>
          <w:lang w:val="en-US" w:eastAsia="zh-CN"/>
        </w:rPr>
        <w:t>6.2</w:t>
      </w:r>
      <w:r>
        <w:rPr>
          <w:rFonts w:hint="default" w:ascii="Times New Roman" w:hAnsi="Times New Roman" w:cs="Times New Roman" w:eastAsiaTheme="minorEastAsia"/>
        </w:rPr>
        <w:t xml:space="preserve"> 观察</w:t>
      </w:r>
      <w:r>
        <w:rPr>
          <w:rFonts w:hint="default" w:ascii="Times New Roman" w:hAnsi="Times New Roman" w:cs="Times New Roman" w:eastAsiaTheme="minorEastAsia"/>
          <w:lang w:val="en-US" w:eastAsia="zh-CN"/>
        </w:rPr>
        <w:t>与</w:t>
      </w:r>
      <w:r>
        <w:rPr>
          <w:rFonts w:hint="default" w:ascii="Times New Roman" w:hAnsi="Times New Roman" w:cs="Times New Roman" w:eastAsiaTheme="minorEastAsia"/>
        </w:rPr>
        <w:t>记录</w:t>
      </w:r>
      <w:r>
        <w:rPr>
          <w:rFonts w:hint="default" w:ascii="Times New Roman" w:hAnsi="Times New Roman" w:cs="Times New Roman" w:eastAsiaTheme="minorEastAsia"/>
        </w:rPr>
        <w:tab/>
      </w:r>
      <w:r>
        <w:rPr>
          <w:rFonts w:hint="default" w:ascii="Times New Roman" w:hAnsi="Times New Roman" w:cs="Times New Roman" w:eastAsiaTheme="minorEastAsia"/>
        </w:rPr>
        <w:t>5</w:t>
      </w:r>
    </w:p>
    <w:p w14:paraId="1E309C40">
      <w:pPr>
        <w:pStyle w:val="35"/>
        <w:tabs>
          <w:tab w:val="right" w:leader="dot" w:pos="8306"/>
          <w:tab w:val="clear" w:pos="9344"/>
        </w:tabs>
        <w:spacing w:line="240" w:lineRule="auto"/>
        <w:rPr>
          <w:rFonts w:hint="default" w:ascii="Times New Roman" w:hAnsi="Times New Roman" w:cs="Times New Roman" w:eastAsiaTheme="minorEastAsia"/>
        </w:rPr>
      </w:pPr>
      <w:r>
        <w:rPr>
          <w:rFonts w:hint="default" w:ascii="Times New Roman" w:hAnsi="Times New Roman" w:cs="Times New Roman" w:eastAsiaTheme="minorEastAsia"/>
          <w:lang w:val="en-US" w:eastAsia="zh-CN"/>
        </w:rPr>
        <w:t>6.3</w:t>
      </w:r>
      <w:r>
        <w:rPr>
          <w:rFonts w:hint="default" w:ascii="Times New Roman" w:hAnsi="Times New Roman" w:cs="Times New Roman" w:eastAsiaTheme="minorEastAsia"/>
        </w:rPr>
        <w:t xml:space="preserve"> 分析和评估</w:t>
      </w:r>
      <w:r>
        <w:rPr>
          <w:rFonts w:hint="default" w:ascii="Times New Roman" w:hAnsi="Times New Roman" w:cs="Times New Roman" w:eastAsiaTheme="minorEastAsia"/>
        </w:rPr>
        <w:tab/>
      </w:r>
      <w:r>
        <w:rPr>
          <w:rFonts w:hint="default" w:ascii="Times New Roman" w:hAnsi="Times New Roman" w:cs="Times New Roman" w:eastAsiaTheme="minorEastAsia"/>
        </w:rPr>
        <w:t>5</w:t>
      </w:r>
    </w:p>
    <w:p w14:paraId="49A3E56D">
      <w:pPr>
        <w:pStyle w:val="35"/>
        <w:tabs>
          <w:tab w:val="right" w:leader="dot" w:pos="8306"/>
          <w:tab w:val="clear" w:pos="9344"/>
        </w:tabs>
        <w:spacing w:line="240" w:lineRule="auto"/>
        <w:rPr>
          <w:rFonts w:hint="default" w:ascii="Times New Roman" w:hAnsi="Times New Roman" w:cs="Times New Roman" w:eastAsiaTheme="minorEastAsia"/>
        </w:rPr>
      </w:pPr>
      <w:r>
        <w:rPr>
          <w:rFonts w:hint="default" w:ascii="Times New Roman" w:hAnsi="Times New Roman" w:cs="Times New Roman" w:eastAsiaTheme="minorEastAsia"/>
          <w:lang w:val="en-US" w:eastAsia="zh-CN"/>
        </w:rPr>
        <w:t>6.4</w:t>
      </w:r>
      <w:r>
        <w:rPr>
          <w:rFonts w:hint="default" w:ascii="Times New Roman" w:hAnsi="Times New Roman" w:cs="Times New Roman" w:eastAsiaTheme="minorEastAsia"/>
        </w:rPr>
        <w:t xml:space="preserve"> 汇总评估意见</w:t>
      </w:r>
      <w:r>
        <w:rPr>
          <w:rFonts w:hint="default" w:ascii="Times New Roman" w:hAnsi="Times New Roman" w:cs="Times New Roman" w:eastAsiaTheme="minorEastAsia"/>
        </w:rPr>
        <w:tab/>
      </w:r>
      <w:r>
        <w:rPr>
          <w:rFonts w:hint="default" w:ascii="Times New Roman" w:hAnsi="Times New Roman" w:cs="Times New Roman" w:eastAsiaTheme="minorEastAsia"/>
        </w:rPr>
        <w:t>5</w:t>
      </w:r>
    </w:p>
    <w:p w14:paraId="7C6EAD60">
      <w:pPr>
        <w:pStyle w:val="35"/>
        <w:tabs>
          <w:tab w:val="right" w:leader="dot" w:pos="8306"/>
          <w:tab w:val="clear" w:pos="9344"/>
        </w:tabs>
        <w:spacing w:line="240" w:lineRule="auto"/>
        <w:rPr>
          <w:rFonts w:hint="default" w:ascii="Times New Roman" w:hAnsi="Times New Roman" w:cs="Times New Roman" w:eastAsiaTheme="minorEastAsia"/>
        </w:rPr>
      </w:pPr>
      <w:r>
        <w:rPr>
          <w:rFonts w:hint="default" w:ascii="Times New Roman" w:hAnsi="Times New Roman" w:cs="Times New Roman" w:eastAsiaTheme="minorEastAsia"/>
          <w:lang w:val="en-US" w:eastAsia="zh-CN"/>
        </w:rPr>
        <w:t xml:space="preserve">6.5 </w:t>
      </w:r>
      <w:r>
        <w:rPr>
          <w:rFonts w:hint="default" w:ascii="Times New Roman" w:hAnsi="Times New Roman" w:cs="Times New Roman" w:eastAsiaTheme="minorEastAsia"/>
          <w:szCs w:val="22"/>
        </w:rPr>
        <w:t>编制</w:t>
      </w:r>
      <w:r>
        <w:rPr>
          <w:rFonts w:hint="default" w:ascii="Times New Roman" w:hAnsi="Times New Roman" w:cs="Times New Roman" w:eastAsiaTheme="minorEastAsia"/>
          <w:lang w:val="en-US" w:eastAsia="zh-CN"/>
        </w:rPr>
        <w:t>评估</w:t>
      </w:r>
      <w:r>
        <w:rPr>
          <w:rFonts w:hint="default" w:ascii="Times New Roman" w:hAnsi="Times New Roman" w:cs="Times New Roman" w:eastAsiaTheme="minorEastAsia"/>
        </w:rPr>
        <w:t>报告</w:t>
      </w:r>
      <w:r>
        <w:rPr>
          <w:rFonts w:hint="default" w:ascii="Times New Roman" w:hAnsi="Times New Roman" w:cs="Times New Roman" w:eastAsiaTheme="minorEastAsia"/>
        </w:rPr>
        <w:tab/>
      </w:r>
      <w:r>
        <w:rPr>
          <w:rFonts w:hint="default" w:ascii="Times New Roman" w:hAnsi="Times New Roman" w:cs="Times New Roman" w:eastAsiaTheme="minorEastAsia"/>
        </w:rPr>
        <w:t>5</w:t>
      </w:r>
    </w:p>
    <w:p w14:paraId="4D852585">
      <w:pPr>
        <w:pStyle w:val="29"/>
        <w:tabs>
          <w:tab w:val="right" w:leader="dot" w:pos="8306"/>
          <w:tab w:val="clear" w:pos="9344"/>
        </w:tabs>
        <w:spacing w:line="240" w:lineRule="auto"/>
        <w:rPr>
          <w:rFonts w:hint="default" w:ascii="Times New Roman" w:hAnsi="Times New Roman" w:cs="Times New Roman" w:eastAsiaTheme="minorEastAsia"/>
        </w:rPr>
      </w:pPr>
      <w:r>
        <w:rPr>
          <w:rFonts w:hint="default" w:ascii="Times New Roman" w:hAnsi="Times New Roman" w:cs="Times New Roman" w:eastAsiaTheme="minorEastAsia"/>
          <w:lang w:val="en-US" w:eastAsia="zh-CN"/>
        </w:rPr>
        <w:t>7 总结改进与存档</w:t>
      </w:r>
      <w:r>
        <w:rPr>
          <w:rFonts w:hint="default" w:ascii="Times New Roman" w:hAnsi="Times New Roman" w:cs="Times New Roman" w:eastAsiaTheme="minorEastAsia"/>
        </w:rPr>
        <w:tab/>
      </w:r>
      <w:r>
        <w:rPr>
          <w:rFonts w:hint="default" w:ascii="Times New Roman" w:hAnsi="Times New Roman" w:cs="Times New Roman" w:eastAsiaTheme="minorEastAsia"/>
        </w:rPr>
        <w:t>6</w:t>
      </w:r>
    </w:p>
    <w:p w14:paraId="1CF0F17A">
      <w:pPr>
        <w:pStyle w:val="29"/>
        <w:tabs>
          <w:tab w:val="right" w:leader="dot" w:pos="8306"/>
          <w:tab w:val="clear" w:pos="9344"/>
        </w:tabs>
        <w:spacing w:line="240" w:lineRule="auto"/>
        <w:rPr>
          <w:rFonts w:hint="default" w:ascii="Times New Roman" w:hAnsi="Times New Roman" w:cs="Times New Roman" w:eastAsiaTheme="minorEastAsia"/>
        </w:rPr>
      </w:pPr>
      <w:r>
        <w:rPr>
          <w:rFonts w:hint="default" w:ascii="Times New Roman" w:hAnsi="Times New Roman" w:cs="Times New Roman" w:eastAsiaTheme="minorEastAsia"/>
        </w:rPr>
        <w:t>附  录  A（资料性）实战应急演练评估要点</w:t>
      </w:r>
      <w:r>
        <w:rPr>
          <w:rFonts w:hint="default" w:ascii="Times New Roman" w:hAnsi="Times New Roman" w:cs="Times New Roman" w:eastAsiaTheme="minorEastAsia"/>
        </w:rPr>
        <w:tab/>
      </w:r>
      <w:r>
        <w:rPr>
          <w:rFonts w:hint="default" w:ascii="Times New Roman" w:hAnsi="Times New Roman" w:cs="Times New Roman" w:eastAsiaTheme="minorEastAsia"/>
        </w:rPr>
        <w:t>7</w:t>
      </w:r>
    </w:p>
    <w:p w14:paraId="5B6F7286">
      <w:pPr>
        <w:pStyle w:val="29"/>
        <w:tabs>
          <w:tab w:val="right" w:leader="dot" w:pos="8306"/>
          <w:tab w:val="clear" w:pos="9344"/>
        </w:tabs>
        <w:spacing w:line="240" w:lineRule="auto"/>
        <w:rPr>
          <w:rFonts w:hint="default" w:ascii="Times New Roman" w:hAnsi="Times New Roman" w:cs="Times New Roman" w:eastAsiaTheme="minorEastAsia"/>
        </w:rPr>
      </w:pPr>
      <w:r>
        <w:rPr>
          <w:rFonts w:hint="default" w:ascii="Times New Roman" w:hAnsi="Times New Roman" w:cs="Times New Roman" w:eastAsiaTheme="minorEastAsia"/>
        </w:rPr>
        <w:t>附  录  B（资料性）桌面应急演练评估要点</w:t>
      </w:r>
      <w:r>
        <w:rPr>
          <w:rFonts w:hint="default" w:ascii="Times New Roman" w:hAnsi="Times New Roman" w:cs="Times New Roman" w:eastAsiaTheme="minorEastAsia"/>
        </w:rPr>
        <w:tab/>
      </w:r>
      <w:r>
        <w:rPr>
          <w:rFonts w:hint="default" w:ascii="Times New Roman" w:hAnsi="Times New Roman" w:cs="Times New Roman" w:eastAsiaTheme="minorEastAsia"/>
        </w:rPr>
        <w:t>10</w:t>
      </w:r>
    </w:p>
    <w:p w14:paraId="394902F1">
      <w:pPr>
        <w:pStyle w:val="29"/>
        <w:tabs>
          <w:tab w:val="right" w:leader="dot" w:pos="8306"/>
          <w:tab w:val="clear" w:pos="9344"/>
        </w:tabs>
        <w:spacing w:line="240" w:lineRule="auto"/>
        <w:rPr>
          <w:rFonts w:hint="default" w:ascii="Times New Roman" w:hAnsi="Times New Roman" w:cs="Times New Roman" w:eastAsiaTheme="minorEastAsia"/>
        </w:rPr>
      </w:pPr>
      <w:r>
        <w:rPr>
          <w:rFonts w:hint="default" w:ascii="Times New Roman" w:hAnsi="Times New Roman" w:cs="Times New Roman" w:eastAsiaTheme="minorEastAsia"/>
          <w:lang w:val="en-US" w:eastAsia="zh-CN"/>
        </w:rPr>
        <w:t>附  录  C（资料性）演练评估记录表</w:t>
      </w:r>
      <w:r>
        <w:rPr>
          <w:rFonts w:hint="default" w:ascii="Times New Roman" w:hAnsi="Times New Roman" w:cs="Times New Roman" w:eastAsiaTheme="minorEastAsia"/>
        </w:rPr>
        <w:tab/>
      </w:r>
      <w:r>
        <w:rPr>
          <w:rFonts w:hint="default" w:ascii="Times New Roman" w:hAnsi="Times New Roman" w:cs="Times New Roman" w:eastAsiaTheme="minorEastAsia"/>
        </w:rPr>
        <w:t>12</w:t>
      </w:r>
    </w:p>
    <w:p w14:paraId="3E82DDEF">
      <w:pPr>
        <w:pStyle w:val="29"/>
        <w:tabs>
          <w:tab w:val="right" w:leader="dot" w:pos="8306"/>
          <w:tab w:val="clear" w:pos="9344"/>
        </w:tabs>
        <w:spacing w:line="240" w:lineRule="auto"/>
        <w:rPr>
          <w:rFonts w:hint="default" w:ascii="Times New Roman" w:hAnsi="Times New Roman" w:cs="Times New Roman" w:eastAsiaTheme="minorEastAsia"/>
        </w:rPr>
      </w:pPr>
      <w:r>
        <w:rPr>
          <w:rFonts w:hint="default" w:ascii="Times New Roman" w:hAnsi="Times New Roman" w:cs="Times New Roman" w:eastAsiaTheme="minorEastAsia"/>
        </w:rPr>
        <w:t>参考文献</w:t>
      </w:r>
      <w:r>
        <w:rPr>
          <w:rFonts w:hint="default" w:ascii="Times New Roman" w:hAnsi="Times New Roman" w:cs="Times New Roman" w:eastAsiaTheme="minorEastAsia"/>
        </w:rPr>
        <w:tab/>
      </w:r>
      <w:r>
        <w:rPr>
          <w:rFonts w:hint="default" w:ascii="Times New Roman" w:hAnsi="Times New Roman" w:cs="Times New Roman" w:eastAsiaTheme="minorEastAsia"/>
        </w:rPr>
        <w:t>14</w:t>
      </w:r>
    </w:p>
    <w:bookmarkEnd w:id="17"/>
    <w:p w14:paraId="32DBBD53">
      <w:pPr>
        <w:tabs>
          <w:tab w:val="right" w:leader="dot" w:pos="8222"/>
        </w:tabs>
        <w:spacing w:line="240" w:lineRule="auto"/>
        <w:outlineLvl w:val="1"/>
        <w:rPr>
          <w:color w:val="auto"/>
        </w:rPr>
        <w:sectPr>
          <w:footerReference r:id="rId11" w:type="first"/>
          <w:headerReference r:id="rId8" w:type="default"/>
          <w:footerReference r:id="rId9" w:type="default"/>
          <w:footerReference r:id="rId10" w:type="even"/>
          <w:pgSz w:w="11906" w:h="16838"/>
          <w:pgMar w:top="1440" w:right="1800" w:bottom="1440" w:left="1800" w:header="1418" w:footer="850" w:gutter="0"/>
          <w:pgNumType w:fmt="upperRoman" w:start="1"/>
          <w:cols w:space="425" w:num="1"/>
          <w:formProt w:val="0"/>
          <w:titlePg/>
          <w:docGrid w:type="lines" w:linePitch="312" w:charSpace="0"/>
        </w:sectPr>
      </w:pPr>
    </w:p>
    <w:p w14:paraId="590E1FEC">
      <w:pPr>
        <w:pStyle w:val="116"/>
        <w:widowControl w:val="0"/>
        <w:numPr>
          <w:ilvl w:val="0"/>
          <w:numId w:val="0"/>
        </w:numPr>
        <w:tabs>
          <w:tab w:val="left" w:pos="284"/>
        </w:tabs>
        <w:spacing w:beforeLines="0" w:afterLines="0" w:line="360" w:lineRule="auto"/>
        <w:jc w:val="center"/>
        <w:outlineLvl w:val="0"/>
        <w:rPr>
          <w:rFonts w:ascii="Times New Roman"/>
          <w:color w:val="auto"/>
          <w:sz w:val="32"/>
          <w:szCs w:val="32"/>
        </w:rPr>
      </w:pPr>
      <w:bookmarkStart w:id="9" w:name="_Toc28011"/>
      <w:bookmarkStart w:id="10" w:name="_Toc12041"/>
      <w:bookmarkStart w:id="11" w:name="_Toc24371"/>
      <w:r>
        <w:rPr>
          <w:rFonts w:ascii="Times New Roman"/>
          <w:color w:val="auto"/>
          <w:sz w:val="32"/>
          <w:szCs w:val="32"/>
        </w:rPr>
        <w:t>前</w:t>
      </w:r>
      <w:bookmarkStart w:id="12" w:name="BKQY"/>
      <w:r>
        <w:rPr>
          <w:rFonts w:hint="eastAsia" w:ascii="Times New Roman"/>
          <w:color w:val="auto"/>
          <w:sz w:val="32"/>
          <w:szCs w:val="32"/>
        </w:rPr>
        <w:t xml:space="preserve"> </w:t>
      </w:r>
      <w:r>
        <w:rPr>
          <w:rFonts w:ascii="Times New Roman"/>
          <w:color w:val="auto"/>
          <w:sz w:val="32"/>
          <w:szCs w:val="32"/>
        </w:rPr>
        <w:t xml:space="preserve">   言</w:t>
      </w:r>
      <w:bookmarkEnd w:id="3"/>
      <w:bookmarkEnd w:id="4"/>
      <w:bookmarkEnd w:id="5"/>
      <w:bookmarkEnd w:id="6"/>
      <w:bookmarkEnd w:id="7"/>
      <w:bookmarkEnd w:id="8"/>
      <w:bookmarkEnd w:id="9"/>
      <w:bookmarkEnd w:id="10"/>
      <w:bookmarkEnd w:id="11"/>
      <w:bookmarkEnd w:id="12"/>
    </w:p>
    <w:p w14:paraId="0F27427F">
      <w:pPr>
        <w:spacing w:line="357" w:lineRule="atLeast"/>
        <w:ind w:firstLine="420" w:firstLineChars="200"/>
        <w:jc w:val="left"/>
        <w:rPr>
          <w:color w:val="auto"/>
        </w:rPr>
      </w:pPr>
      <w:r>
        <w:rPr>
          <w:rFonts w:hint="eastAsia"/>
          <w:color w:val="auto"/>
        </w:rPr>
        <w:t>本文件按照GB/T1.1-2020《标准化工作导则 第1部分</w:t>
      </w:r>
      <w:r>
        <w:rPr>
          <w:rFonts w:hint="eastAsia"/>
          <w:color w:val="auto"/>
          <w:lang w:eastAsia="zh-CN"/>
        </w:rPr>
        <w:t>：</w:t>
      </w:r>
      <w:r>
        <w:rPr>
          <w:rFonts w:hint="eastAsia"/>
          <w:color w:val="auto"/>
        </w:rPr>
        <w:t>标准化文件的结构和起草规则》的规定起草。</w:t>
      </w:r>
    </w:p>
    <w:p w14:paraId="6080A05B">
      <w:pPr>
        <w:spacing w:line="357" w:lineRule="atLeast"/>
        <w:ind w:firstLine="420" w:firstLineChars="200"/>
        <w:jc w:val="left"/>
        <w:rPr>
          <w:color w:val="auto"/>
        </w:rPr>
      </w:pPr>
      <w:r>
        <w:rPr>
          <w:rFonts w:hint="eastAsia"/>
          <w:color w:val="auto"/>
        </w:rPr>
        <w:t>请注意本文件的某些内容可能涉及专利。本文件的发布机构不承担识别专利的责任。</w:t>
      </w:r>
    </w:p>
    <w:p w14:paraId="7A350C5C">
      <w:pPr>
        <w:spacing w:line="357" w:lineRule="atLeast"/>
        <w:ind w:firstLine="420" w:firstLineChars="200"/>
        <w:jc w:val="left"/>
        <w:rPr>
          <w:color w:val="auto"/>
        </w:rPr>
      </w:pPr>
      <w:r>
        <w:rPr>
          <w:rFonts w:hint="eastAsia"/>
          <w:color w:val="auto"/>
        </w:rPr>
        <w:t>本文件由中华人民共和国应急管理部提出。</w:t>
      </w:r>
    </w:p>
    <w:p w14:paraId="29CE49FE">
      <w:pPr>
        <w:spacing w:line="357" w:lineRule="atLeast"/>
        <w:ind w:firstLine="420" w:firstLineChars="200"/>
        <w:jc w:val="left"/>
        <w:rPr>
          <w:color w:val="auto"/>
        </w:rPr>
      </w:pPr>
      <w:r>
        <w:rPr>
          <w:rFonts w:hint="eastAsia"/>
          <w:color w:val="auto"/>
        </w:rPr>
        <w:t>本文件由全国应急管理与减灾救灾标准化技术委员会（TC307）归口。</w:t>
      </w:r>
    </w:p>
    <w:p w14:paraId="59A916A5">
      <w:pPr>
        <w:pStyle w:val="126"/>
        <w:ind w:firstLine="420"/>
        <w:rPr>
          <w:color w:val="auto"/>
        </w:rPr>
      </w:pPr>
      <w:r>
        <w:rPr>
          <w:rFonts w:hint="eastAsia"/>
          <w:color w:val="auto"/>
        </w:rPr>
        <w:t>本文件起草单位：</w:t>
      </w:r>
    </w:p>
    <w:p w14:paraId="178DBF83">
      <w:pPr>
        <w:pStyle w:val="126"/>
        <w:ind w:firstLine="420"/>
        <w:rPr>
          <w:color w:val="auto"/>
        </w:rPr>
      </w:pPr>
      <w:r>
        <w:rPr>
          <w:rFonts w:hint="eastAsia"/>
          <w:color w:val="auto"/>
        </w:rPr>
        <w:t>本文件主要起草人：</w:t>
      </w:r>
    </w:p>
    <w:p w14:paraId="39033C19">
      <w:pPr>
        <w:spacing w:line="357" w:lineRule="atLeast"/>
        <w:ind w:firstLine="420" w:firstLineChars="200"/>
        <w:jc w:val="left"/>
        <w:rPr>
          <w:color w:val="auto"/>
        </w:rPr>
      </w:pPr>
      <w:r>
        <w:rPr>
          <w:rFonts w:hint="eastAsia"/>
          <w:color w:val="auto"/>
        </w:rPr>
        <w:t>本文件为首次发布。</w:t>
      </w:r>
    </w:p>
    <w:p w14:paraId="22ED08A7">
      <w:pPr>
        <w:pStyle w:val="78"/>
        <w:widowControl w:val="0"/>
        <w:ind w:firstLine="420"/>
        <w:rPr>
          <w:rFonts w:ascii="Times New Roman"/>
          <w:color w:val="auto"/>
        </w:rPr>
        <w:sectPr>
          <w:headerReference r:id="rId12" w:type="first"/>
          <w:pgSz w:w="11906" w:h="16838"/>
          <w:pgMar w:top="1440" w:right="1800" w:bottom="1440" w:left="1800" w:header="1418" w:footer="850" w:gutter="0"/>
          <w:pgNumType w:fmt="upperRoman"/>
          <w:cols w:space="425" w:num="1"/>
          <w:formProt w:val="0"/>
          <w:titlePg/>
          <w:docGrid w:type="lines" w:linePitch="312" w:charSpace="0"/>
        </w:sectPr>
      </w:pPr>
    </w:p>
    <w:p w14:paraId="352E2E96">
      <w:pPr>
        <w:pStyle w:val="127"/>
        <w:rPr>
          <w:rFonts w:ascii="黑体" w:hAnsi="黑体" w:eastAsia="黑体"/>
          <w:color w:val="auto"/>
          <w:kern w:val="2"/>
          <w:sz w:val="32"/>
          <w:szCs w:val="32"/>
        </w:rPr>
      </w:pPr>
      <w:bookmarkStart w:id="13" w:name="_Toc436991243"/>
      <w:bookmarkStart w:id="14" w:name="_Toc436991173"/>
      <w:r>
        <w:rPr>
          <w:rFonts w:hint="eastAsia" w:ascii="黑体" w:hAnsi="黑体" w:eastAsia="黑体"/>
          <w:color w:val="auto"/>
          <w:kern w:val="2"/>
          <w:sz w:val="32"/>
          <w:szCs w:val="32"/>
        </w:rPr>
        <w:t>突发事件应急演练评估指南</w:t>
      </w:r>
    </w:p>
    <w:p w14:paraId="7F431807">
      <w:pPr>
        <w:pStyle w:val="127"/>
        <w:rPr>
          <w:rFonts w:ascii="黑体" w:hAnsi="黑体" w:eastAsia="黑体"/>
          <w:color w:val="auto"/>
          <w:kern w:val="2"/>
          <w:sz w:val="32"/>
          <w:szCs w:val="32"/>
        </w:rPr>
      </w:pPr>
    </w:p>
    <w:p w14:paraId="65EF88C1">
      <w:pPr>
        <w:pStyle w:val="116"/>
        <w:widowControl w:val="0"/>
        <w:numPr>
          <w:ilvl w:val="0"/>
          <w:numId w:val="0"/>
        </w:numPr>
        <w:tabs>
          <w:tab w:val="left" w:pos="284"/>
        </w:tabs>
        <w:spacing w:before="312" w:beforeLines="100" w:after="312" w:afterLines="100"/>
        <w:outlineLvl w:val="0"/>
        <w:rPr>
          <w:rFonts w:ascii="Times New Roman"/>
          <w:color w:val="auto"/>
        </w:rPr>
      </w:pPr>
      <w:r>
        <w:rPr>
          <w:rFonts w:ascii="Times New Roman"/>
          <w:color w:val="auto"/>
        </w:rPr>
        <w:t>1 范围</w:t>
      </w:r>
    </w:p>
    <w:p w14:paraId="7A4AA000">
      <w:pPr>
        <w:pStyle w:val="78"/>
        <w:widowControl w:val="0"/>
        <w:ind w:firstLine="420"/>
        <w:rPr>
          <w:rFonts w:ascii="Times New Roman"/>
          <w:color w:val="auto"/>
        </w:rPr>
      </w:pPr>
      <w:r>
        <w:rPr>
          <w:rFonts w:ascii="Times New Roman"/>
          <w:color w:val="auto"/>
        </w:rPr>
        <w:t>本</w:t>
      </w:r>
      <w:r>
        <w:rPr>
          <w:rFonts w:hint="eastAsia" w:ascii="Times New Roman"/>
          <w:color w:val="auto"/>
        </w:rPr>
        <w:t>文件</w:t>
      </w:r>
      <w:r>
        <w:rPr>
          <w:rFonts w:hint="eastAsia" w:ascii="Times New Roman"/>
          <w:color w:val="auto"/>
          <w:lang w:val="en-US" w:eastAsia="zh-CN"/>
        </w:rPr>
        <w:t>提供</w:t>
      </w:r>
      <w:r>
        <w:rPr>
          <w:rFonts w:ascii="Times New Roman"/>
          <w:color w:val="auto"/>
        </w:rPr>
        <w:t>了</w:t>
      </w:r>
      <w:r>
        <w:rPr>
          <w:rFonts w:hint="eastAsia" w:ascii="Times New Roman"/>
          <w:color w:val="auto"/>
          <w:lang w:eastAsia="zh-CN"/>
        </w:rPr>
        <w:t>开展</w:t>
      </w:r>
      <w:r>
        <w:rPr>
          <w:rFonts w:hint="eastAsia" w:ascii="Times New Roman"/>
          <w:color w:val="auto"/>
        </w:rPr>
        <w:t>突发事件应急演练</w:t>
      </w:r>
      <w:r>
        <w:rPr>
          <w:rFonts w:ascii="Times New Roman"/>
          <w:color w:val="auto"/>
        </w:rPr>
        <w:t>评估</w:t>
      </w:r>
      <w:r>
        <w:rPr>
          <w:rFonts w:hint="eastAsia" w:ascii="Times New Roman"/>
          <w:color w:val="auto"/>
        </w:rPr>
        <w:t>（</w:t>
      </w:r>
      <w:r>
        <w:rPr>
          <w:rFonts w:ascii="Times New Roman"/>
          <w:color w:val="auto"/>
        </w:rPr>
        <w:t>以下简称</w:t>
      </w:r>
      <w:r>
        <w:rPr>
          <w:rFonts w:hint="eastAsia" w:ascii="Times New Roman"/>
          <w:color w:val="auto"/>
        </w:rPr>
        <w:t>演练</w:t>
      </w:r>
      <w:r>
        <w:rPr>
          <w:rFonts w:ascii="Times New Roman"/>
          <w:color w:val="auto"/>
        </w:rPr>
        <w:t>评估</w:t>
      </w:r>
      <w:r>
        <w:rPr>
          <w:rFonts w:hint="eastAsia" w:ascii="Times New Roman"/>
          <w:color w:val="auto"/>
        </w:rPr>
        <w:t>）</w:t>
      </w:r>
      <w:r>
        <w:rPr>
          <w:rFonts w:hint="eastAsia" w:ascii="Times New Roman"/>
          <w:color w:val="auto"/>
          <w:lang w:val="en-US" w:eastAsia="zh-CN"/>
        </w:rPr>
        <w:t>的相关建议，包括</w:t>
      </w:r>
      <w:r>
        <w:rPr>
          <w:rFonts w:hint="eastAsia" w:ascii="Times New Roman"/>
        </w:rPr>
        <w:t>评估准备、</w:t>
      </w:r>
      <w:r>
        <w:rPr>
          <w:rFonts w:hint="eastAsia" w:ascii="Times New Roman"/>
          <w:lang w:eastAsia="zh-CN"/>
        </w:rPr>
        <w:t>评估</w:t>
      </w:r>
      <w:r>
        <w:rPr>
          <w:rFonts w:hint="eastAsia" w:ascii="Times New Roman"/>
        </w:rPr>
        <w:t>实施、总结改进</w:t>
      </w:r>
      <w:r>
        <w:rPr>
          <w:rFonts w:hint="eastAsia" w:ascii="Times New Roman"/>
          <w:lang w:eastAsia="zh-CN"/>
        </w:rPr>
        <w:t>与存档</w:t>
      </w:r>
      <w:r>
        <w:rPr>
          <w:rFonts w:ascii="Times New Roman"/>
          <w:color w:val="auto"/>
        </w:rPr>
        <w:t>。</w:t>
      </w:r>
    </w:p>
    <w:p w14:paraId="7E33041C">
      <w:pPr>
        <w:pStyle w:val="78"/>
        <w:widowControl w:val="0"/>
        <w:ind w:firstLine="420"/>
        <w:rPr>
          <w:rFonts w:ascii="Times New Roman"/>
          <w:color w:val="auto"/>
        </w:rPr>
      </w:pPr>
      <w:r>
        <w:rPr>
          <w:rFonts w:ascii="Times New Roman"/>
          <w:color w:val="auto"/>
        </w:rPr>
        <w:t>本</w:t>
      </w:r>
      <w:r>
        <w:rPr>
          <w:rFonts w:hint="eastAsia" w:ascii="Times New Roman"/>
          <w:color w:val="auto"/>
        </w:rPr>
        <w:t>文件</w:t>
      </w:r>
      <w:r>
        <w:rPr>
          <w:rFonts w:ascii="Times New Roman"/>
          <w:color w:val="auto"/>
        </w:rPr>
        <w:t>适用于针对</w:t>
      </w:r>
      <w:r>
        <w:rPr>
          <w:rFonts w:hint="eastAsia" w:ascii="Times New Roman"/>
          <w:color w:val="auto"/>
          <w:lang w:eastAsia="zh-CN"/>
        </w:rPr>
        <w:t>自然灾害、事故灾难、公共卫生事件、社会安全事件等各类</w:t>
      </w:r>
      <w:r>
        <w:rPr>
          <w:rFonts w:hint="eastAsia" w:ascii="Times New Roman"/>
          <w:color w:val="auto"/>
        </w:rPr>
        <w:t>突发事件演练</w:t>
      </w:r>
      <w:r>
        <w:rPr>
          <w:rFonts w:ascii="Times New Roman"/>
          <w:color w:val="auto"/>
        </w:rPr>
        <w:t>所开展的评估活动。</w:t>
      </w:r>
      <w:r>
        <w:rPr>
          <w:rFonts w:hint="eastAsia" w:ascii="Times New Roman"/>
          <w:color w:val="auto"/>
        </w:rPr>
        <w:t>演练</w:t>
      </w:r>
      <w:r>
        <w:rPr>
          <w:rFonts w:ascii="Times New Roman"/>
          <w:color w:val="auto"/>
        </w:rPr>
        <w:t>评估工作的组织及实施可根据演练内容、演练形式、演练规模和复杂程度参照本</w:t>
      </w:r>
      <w:r>
        <w:rPr>
          <w:rFonts w:hint="eastAsia" w:ascii="Times New Roman"/>
          <w:color w:val="auto"/>
          <w:lang w:val="en-US" w:eastAsia="zh-CN"/>
        </w:rPr>
        <w:t>文件</w:t>
      </w:r>
      <w:r>
        <w:rPr>
          <w:rFonts w:hint="eastAsia" w:ascii="Times New Roman"/>
          <w:color w:val="auto"/>
          <w:lang w:eastAsia="zh-CN"/>
        </w:rPr>
        <w:t>开展</w:t>
      </w:r>
      <w:r>
        <w:rPr>
          <w:rFonts w:hint="eastAsia" w:ascii="Times New Roman"/>
          <w:color w:val="auto"/>
        </w:rPr>
        <w:t>。</w:t>
      </w:r>
    </w:p>
    <w:p w14:paraId="3CC09CC0">
      <w:pPr>
        <w:pStyle w:val="116"/>
        <w:widowControl w:val="0"/>
        <w:numPr>
          <w:ilvl w:val="0"/>
          <w:numId w:val="0"/>
        </w:numPr>
        <w:tabs>
          <w:tab w:val="left" w:pos="284"/>
        </w:tabs>
        <w:spacing w:before="312" w:beforeLines="100" w:after="312" w:afterLines="100"/>
        <w:outlineLvl w:val="0"/>
        <w:rPr>
          <w:rFonts w:ascii="Times New Roman"/>
          <w:color w:val="auto"/>
        </w:rPr>
      </w:pPr>
      <w:r>
        <w:rPr>
          <w:rFonts w:ascii="Times New Roman"/>
          <w:color w:val="auto"/>
        </w:rPr>
        <w:t>2 规范性引用文件</w:t>
      </w:r>
    </w:p>
    <w:p w14:paraId="67975E2C">
      <w:pPr>
        <w:pStyle w:val="78"/>
        <w:widowControl w:val="0"/>
        <w:ind w:firstLine="420"/>
        <w:rPr>
          <w:rFonts w:ascii="Times New Roman"/>
          <w:color w:val="auto"/>
        </w:rPr>
      </w:pPr>
      <w:r>
        <w:rPr>
          <w:rFonts w:hint="eastAsia" w:ascii="Times New Roman"/>
          <w:color w:val="auto"/>
        </w:rPr>
        <w:t>下列文件对于本标准的应用是必不可少的。凡是注日期的引用文件</w:t>
      </w:r>
      <w:r>
        <w:rPr>
          <w:rFonts w:hint="eastAsia" w:ascii="Times New Roman"/>
          <w:color w:val="auto"/>
          <w:lang w:eastAsia="zh-Hans"/>
        </w:rPr>
        <w:t>，</w:t>
      </w:r>
      <w:r>
        <w:rPr>
          <w:rFonts w:hint="eastAsia" w:ascii="Times New Roman"/>
          <w:color w:val="auto"/>
        </w:rPr>
        <w:t>仅注日期的版本适用于本文件。凡是不注日期的引用文件，其最新版本（包括所有的修改单）适用于本文件。</w:t>
      </w:r>
    </w:p>
    <w:p w14:paraId="540181C7">
      <w:pPr>
        <w:pStyle w:val="78"/>
        <w:widowControl w:val="0"/>
        <w:ind w:firstLine="420"/>
        <w:rPr>
          <w:color w:val="auto"/>
        </w:rPr>
      </w:pPr>
      <w:r>
        <w:rPr>
          <w:rFonts w:hint="default"/>
          <w:color w:val="auto"/>
        </w:rPr>
        <w:fldChar w:fldCharType="begin"/>
      </w:r>
      <w:r>
        <w:rPr>
          <w:rFonts w:hint="default"/>
          <w:color w:val="auto"/>
        </w:rPr>
        <w:instrText xml:space="preserve"> HYPERLINK "http://www.baidu.com/link?url=IZIsR8qIjQhF1a-oQ5SqyZEg79BrjNOB29foY-rVJOJbJW5QCB2A51VdU4ccqtPGQwy_YaL2NwF729xgBpV5I_" \t "https://www.baidu.com/_blank" </w:instrText>
      </w:r>
      <w:r>
        <w:rPr>
          <w:rFonts w:hint="default"/>
          <w:color w:val="auto"/>
        </w:rPr>
        <w:fldChar w:fldCharType="separate"/>
      </w:r>
      <w:r>
        <w:rPr>
          <w:rFonts w:hint="eastAsia" w:ascii="Times New Roman"/>
          <w:color w:val="auto"/>
        </w:rPr>
        <w:t>GB/T</w:t>
      </w:r>
      <w:r>
        <w:rPr>
          <w:rFonts w:hint="eastAsia" w:ascii="Times New Roman"/>
          <w:color w:val="auto"/>
          <w:lang w:val="en-US" w:eastAsia="zh-CN"/>
        </w:rPr>
        <w:t xml:space="preserve"> 29639</w:t>
      </w:r>
      <w:r>
        <w:rPr>
          <w:rFonts w:hint="default"/>
          <w:color w:val="auto"/>
        </w:rPr>
        <w:t xml:space="preserve"> 生产经营单位生产安全事故应急预案编制导则</w:t>
      </w:r>
      <w:r>
        <w:rPr>
          <w:rFonts w:hint="default"/>
          <w:color w:val="auto"/>
        </w:rPr>
        <w:fldChar w:fldCharType="end"/>
      </w:r>
    </w:p>
    <w:p w14:paraId="3D8C24EE">
      <w:pPr>
        <w:pStyle w:val="78"/>
        <w:widowControl w:val="0"/>
        <w:ind w:firstLine="420"/>
        <w:rPr>
          <w:rFonts w:ascii="Times New Roman"/>
          <w:color w:val="auto"/>
        </w:rPr>
      </w:pPr>
      <w:r>
        <w:rPr>
          <w:color w:val="auto"/>
        </w:rPr>
        <w:fldChar w:fldCharType="begin"/>
      </w:r>
      <w:r>
        <w:rPr>
          <w:color w:val="auto"/>
        </w:rPr>
        <w:instrText xml:space="preserve"> HYPERLINK "http://www.baidu.com/link?url=b_MJKZv-8OADkIzeTBhmSQFTzJnOtDJAgGDFevOOR-xmpaUoXW4_1iKdut2kZnsutNvtAfKZU5b-PAUv021c1a" \t "https://www.baidu.com/_blank" </w:instrText>
      </w:r>
      <w:r>
        <w:rPr>
          <w:color w:val="auto"/>
        </w:rPr>
        <w:fldChar w:fldCharType="separate"/>
      </w:r>
      <w:r>
        <w:rPr>
          <w:rFonts w:hint="eastAsia" w:ascii="Times New Roman"/>
          <w:color w:val="auto"/>
        </w:rPr>
        <w:t>GB/T</w:t>
      </w:r>
      <w:r>
        <w:rPr>
          <w:rFonts w:hint="eastAsia" w:ascii="Times New Roman"/>
          <w:color w:val="auto"/>
          <w:lang w:val="en-US" w:eastAsia="zh-CN"/>
        </w:rPr>
        <w:t xml:space="preserve"> </w:t>
      </w:r>
      <w:r>
        <w:rPr>
          <w:rFonts w:hint="eastAsia" w:ascii="Times New Roman"/>
          <w:color w:val="auto"/>
        </w:rPr>
        <w:t>38209 公共安全</w:t>
      </w:r>
      <w:r>
        <w:rPr>
          <w:rFonts w:hint="eastAsia" w:ascii="Times New Roman"/>
          <w:color w:val="auto"/>
          <w:lang w:val="en-US" w:eastAsia="zh-CN"/>
        </w:rPr>
        <w:t xml:space="preserve"> </w:t>
      </w:r>
      <w:r>
        <w:rPr>
          <w:rFonts w:hint="eastAsia" w:ascii="Times New Roman"/>
          <w:color w:val="auto"/>
        </w:rPr>
        <w:t>演练指南</w:t>
      </w:r>
      <w:r>
        <w:rPr>
          <w:rFonts w:hint="eastAsia" w:ascii="Times New Roman"/>
          <w:color w:val="auto"/>
        </w:rPr>
        <w:fldChar w:fldCharType="end"/>
      </w:r>
    </w:p>
    <w:p w14:paraId="1B6AA3D9">
      <w:pPr>
        <w:pStyle w:val="78"/>
        <w:widowControl w:val="0"/>
        <w:ind w:firstLine="420"/>
        <w:rPr>
          <w:rFonts w:ascii="Times New Roman"/>
          <w:color w:val="auto"/>
        </w:rPr>
      </w:pPr>
      <w:r>
        <w:rPr>
          <w:rFonts w:hint="eastAsia" w:ascii="Times New Roman"/>
          <w:color w:val="auto"/>
        </w:rPr>
        <w:t>AQ/T 9007 生产安全事故应急演练</w:t>
      </w:r>
      <w:r>
        <w:rPr>
          <w:color w:val="auto"/>
        </w:rPr>
        <w:fldChar w:fldCharType="begin"/>
      </w:r>
      <w:r>
        <w:rPr>
          <w:color w:val="auto"/>
        </w:rPr>
        <w:instrText xml:space="preserve"> HYPERLINK "https://std.samr.gov.cn/hb/search/stdHBDetailed?id=91C6420EB3BD22E7E05397BE0A0A8398" \t "https://std.samr.gov.cn/search/stdPage?q=AQ/_blank" </w:instrText>
      </w:r>
      <w:r>
        <w:rPr>
          <w:color w:val="auto"/>
        </w:rPr>
        <w:fldChar w:fldCharType="separate"/>
      </w:r>
      <w:r>
        <w:rPr>
          <w:rFonts w:hint="eastAsia" w:ascii="Times New Roman"/>
          <w:color w:val="auto"/>
        </w:rPr>
        <w:t>基本规范</w:t>
      </w:r>
      <w:r>
        <w:rPr>
          <w:rFonts w:hint="eastAsia" w:ascii="Times New Roman"/>
          <w:color w:val="auto"/>
        </w:rPr>
        <w:fldChar w:fldCharType="end"/>
      </w:r>
    </w:p>
    <w:p w14:paraId="1341EFBA">
      <w:pPr>
        <w:pStyle w:val="78"/>
        <w:widowControl w:val="0"/>
        <w:ind w:firstLine="420"/>
        <w:rPr>
          <w:rFonts w:ascii="Times New Roman"/>
          <w:color w:val="auto"/>
        </w:rPr>
      </w:pPr>
      <w:r>
        <w:rPr>
          <w:rFonts w:hint="eastAsia" w:ascii="Times New Roman"/>
          <w:color w:val="auto"/>
        </w:rPr>
        <w:t>AQ/T 9009 生产安全事故应急演练评估规范</w:t>
      </w:r>
    </w:p>
    <w:p w14:paraId="220E0FD8">
      <w:pPr>
        <w:pStyle w:val="116"/>
        <w:widowControl w:val="0"/>
        <w:numPr>
          <w:ilvl w:val="0"/>
          <w:numId w:val="0"/>
        </w:numPr>
        <w:tabs>
          <w:tab w:val="left" w:pos="284"/>
        </w:tabs>
        <w:spacing w:before="312" w:beforeLines="100" w:after="312" w:afterLines="100"/>
        <w:outlineLvl w:val="0"/>
        <w:rPr>
          <w:rFonts w:ascii="Times New Roman"/>
          <w:color w:val="auto"/>
        </w:rPr>
      </w:pPr>
      <w:r>
        <w:rPr>
          <w:rFonts w:ascii="Times New Roman"/>
          <w:color w:val="auto"/>
        </w:rPr>
        <w:t>3 术语和定义</w:t>
      </w:r>
    </w:p>
    <w:p w14:paraId="41F14ED4">
      <w:pPr>
        <w:pStyle w:val="78"/>
        <w:widowControl w:val="0"/>
        <w:ind w:firstLine="420"/>
        <w:rPr>
          <w:rFonts w:ascii="Times New Roman"/>
          <w:color w:val="auto"/>
        </w:rPr>
      </w:pPr>
      <w:r>
        <w:rPr>
          <w:rFonts w:ascii="Times New Roman"/>
          <w:color w:val="auto"/>
        </w:rPr>
        <w:t>下列术语和定义适用于本文件。</w:t>
      </w:r>
    </w:p>
    <w:p w14:paraId="117D58C3">
      <w:pPr>
        <w:spacing w:before="156" w:beforeLines="50" w:after="156" w:afterLines="50"/>
        <w:rPr>
          <w:color w:val="auto"/>
        </w:rPr>
      </w:pPr>
      <w:r>
        <w:rPr>
          <w:color w:val="auto"/>
        </w:rPr>
        <w:t xml:space="preserve">3.1 </w:t>
      </w:r>
    </w:p>
    <w:p w14:paraId="077BC310">
      <w:pPr>
        <w:pStyle w:val="78"/>
        <w:widowControl w:val="0"/>
        <w:ind w:firstLine="420"/>
        <w:rPr>
          <w:rFonts w:ascii="Times New Roman"/>
          <w:b/>
          <w:bCs/>
          <w:color w:val="auto"/>
        </w:rPr>
      </w:pPr>
      <w:r>
        <w:rPr>
          <w:rFonts w:hint="eastAsia" w:ascii="Times New Roman"/>
          <w:b/>
          <w:bCs/>
          <w:color w:val="auto"/>
        </w:rPr>
        <w:t>应急演练    emergency exercise</w:t>
      </w:r>
    </w:p>
    <w:p w14:paraId="6A5CEA43">
      <w:pPr>
        <w:pStyle w:val="78"/>
        <w:widowControl w:val="0"/>
        <w:ind w:firstLine="420"/>
        <w:rPr>
          <w:rFonts w:ascii="Times New Roman"/>
          <w:color w:val="auto"/>
        </w:rPr>
      </w:pPr>
      <w:r>
        <w:rPr>
          <w:rFonts w:hint="eastAsia" w:ascii="Times New Roman"/>
          <w:color w:val="auto"/>
        </w:rPr>
        <w:t>针对可能发生的突发事件情景，依据应急预案模拟开展的应对活动。</w:t>
      </w:r>
    </w:p>
    <w:p w14:paraId="05DB9F4B">
      <w:pPr>
        <w:pStyle w:val="78"/>
        <w:widowControl w:val="0"/>
        <w:ind w:firstLine="420"/>
        <w:rPr>
          <w:rFonts w:ascii="Times New Roman"/>
          <w:color w:val="auto"/>
        </w:rPr>
      </w:pPr>
      <w:r>
        <w:rPr>
          <w:rFonts w:hint="eastAsia" w:ascii="Times New Roman"/>
          <w:color w:val="auto"/>
        </w:rPr>
        <w:t>[</w:t>
      </w:r>
      <w:r>
        <w:rPr>
          <w:rFonts w:hint="eastAsia" w:ascii="Times New Roman"/>
          <w:color w:val="auto"/>
          <w:lang w:eastAsia="zh-CN"/>
        </w:rPr>
        <w:t>来源：</w:t>
      </w:r>
      <w:r>
        <w:rPr>
          <w:rFonts w:hint="eastAsia" w:ascii="Times New Roman"/>
          <w:color w:val="auto"/>
        </w:rPr>
        <w:t>GB/T 29639-2020， 3.3</w:t>
      </w:r>
      <w:r>
        <w:rPr>
          <w:rFonts w:hint="eastAsia" w:ascii="Times New Roman"/>
          <w:color w:val="auto"/>
          <w:lang w:eastAsia="zh-CN"/>
        </w:rPr>
        <w:t>，有修改</w:t>
      </w:r>
      <w:r>
        <w:rPr>
          <w:rFonts w:hint="eastAsia" w:ascii="Times New Roman"/>
          <w:color w:val="auto"/>
        </w:rPr>
        <w:t>]</w:t>
      </w:r>
    </w:p>
    <w:p w14:paraId="53B1A696">
      <w:pPr>
        <w:spacing w:before="156" w:beforeLines="50" w:after="156" w:afterLines="50"/>
        <w:rPr>
          <w:color w:val="auto"/>
        </w:rPr>
      </w:pPr>
      <w:r>
        <w:rPr>
          <w:color w:val="auto"/>
        </w:rPr>
        <w:t>3</w:t>
      </w:r>
      <w:r>
        <w:rPr>
          <w:rFonts w:hint="eastAsia"/>
          <w:color w:val="auto"/>
        </w:rPr>
        <w:t>.2</w:t>
      </w:r>
    </w:p>
    <w:p w14:paraId="337F057E">
      <w:pPr>
        <w:pStyle w:val="78"/>
        <w:widowControl w:val="0"/>
        <w:ind w:firstLine="420"/>
        <w:rPr>
          <w:rFonts w:ascii="Times New Roman"/>
          <w:b/>
          <w:bCs/>
          <w:color w:val="auto"/>
        </w:rPr>
      </w:pPr>
      <w:r>
        <w:rPr>
          <w:rFonts w:hint="eastAsia" w:ascii="Times New Roman"/>
          <w:b/>
          <w:bCs/>
          <w:color w:val="auto"/>
        </w:rPr>
        <w:t xml:space="preserve">桌面演练 </w:t>
      </w:r>
      <w:r>
        <w:rPr>
          <w:rFonts w:hint="eastAsia" w:ascii="Times New Roman"/>
          <w:b/>
          <w:bCs/>
          <w:color w:val="auto"/>
          <w:lang w:val="en-US" w:eastAsia="zh-CN"/>
        </w:rPr>
        <w:t xml:space="preserve">   </w:t>
      </w:r>
      <w:r>
        <w:rPr>
          <w:rFonts w:hint="eastAsia" w:ascii="Times New Roman"/>
          <w:b/>
          <w:bCs/>
          <w:color w:val="auto"/>
        </w:rPr>
        <w:t>tabletop exercise</w:t>
      </w:r>
    </w:p>
    <w:p w14:paraId="54F0AC47">
      <w:pPr>
        <w:pStyle w:val="78"/>
        <w:widowControl w:val="0"/>
        <w:ind w:firstLine="420"/>
        <w:rPr>
          <w:rFonts w:hint="eastAsia" w:ascii="Times New Roman"/>
          <w:color w:val="auto"/>
        </w:rPr>
      </w:pPr>
      <w:r>
        <w:rPr>
          <w:rFonts w:hint="eastAsia" w:ascii="Times New Roman"/>
          <w:color w:val="auto"/>
        </w:rPr>
        <w:t>针对可能发生的突发事件情景，利用图纸、</w:t>
      </w:r>
      <w:r>
        <w:rPr>
          <w:rFonts w:hint="eastAsia" w:ascii="Times New Roman"/>
          <w:color w:val="auto"/>
          <w:lang w:val="en-US" w:eastAsia="zh-CN"/>
        </w:rPr>
        <w:t>沙盘</w:t>
      </w:r>
      <w:r>
        <w:rPr>
          <w:rFonts w:hint="eastAsia" w:ascii="Times New Roman"/>
          <w:color w:val="auto"/>
        </w:rPr>
        <w:t>、流程图、计算机模拟、视频、</w:t>
      </w:r>
      <w:r>
        <w:rPr>
          <w:rFonts w:hint="eastAsia" w:ascii="Times New Roman"/>
          <w:color w:val="auto"/>
          <w:lang w:eastAsia="zh-CN"/>
        </w:rPr>
        <w:t>远程</w:t>
      </w:r>
      <w:r>
        <w:rPr>
          <w:rFonts w:hint="eastAsia" w:ascii="Times New Roman"/>
          <w:color w:val="auto"/>
        </w:rPr>
        <w:t>会议等辅助手段，进行交互式讨论和推演的应急演练活动。</w:t>
      </w:r>
    </w:p>
    <w:p w14:paraId="6A3EDBB1">
      <w:pPr>
        <w:pStyle w:val="78"/>
        <w:widowControl w:val="0"/>
        <w:ind w:firstLine="420"/>
        <w:rPr>
          <w:rFonts w:ascii="Times New Roman"/>
          <w:color w:val="auto"/>
        </w:rPr>
      </w:pPr>
      <w:r>
        <w:rPr>
          <w:rFonts w:hint="eastAsia" w:ascii="Times New Roman"/>
          <w:color w:val="auto"/>
        </w:rPr>
        <w:t>[</w:t>
      </w:r>
      <w:r>
        <w:rPr>
          <w:rFonts w:hint="eastAsia" w:ascii="Times New Roman"/>
          <w:color w:val="auto"/>
          <w:lang w:eastAsia="zh-CN"/>
        </w:rPr>
        <w:t>来源：AQ/T 9007-2019</w:t>
      </w:r>
      <w:r>
        <w:rPr>
          <w:rFonts w:hint="eastAsia" w:ascii="Times New Roman"/>
          <w:color w:val="auto"/>
        </w:rPr>
        <w:t>，</w:t>
      </w:r>
      <w:r>
        <w:rPr>
          <w:rFonts w:hint="eastAsia" w:ascii="Times New Roman"/>
          <w:color w:val="auto"/>
          <w:lang w:val="en-US" w:eastAsia="zh-CN"/>
        </w:rPr>
        <w:t>3.5，有修改</w:t>
      </w:r>
      <w:r>
        <w:rPr>
          <w:rFonts w:hint="eastAsia" w:ascii="Times New Roman"/>
          <w:color w:val="auto"/>
        </w:rPr>
        <w:t>]</w:t>
      </w:r>
    </w:p>
    <w:p w14:paraId="314A4221">
      <w:pPr>
        <w:spacing w:before="156" w:beforeLines="50" w:after="156" w:afterLines="50"/>
        <w:rPr>
          <w:color w:val="auto"/>
        </w:rPr>
      </w:pPr>
      <w:r>
        <w:rPr>
          <w:rFonts w:hint="eastAsia"/>
          <w:color w:val="auto"/>
        </w:rPr>
        <w:t>3.3</w:t>
      </w:r>
    </w:p>
    <w:p w14:paraId="772C4534">
      <w:pPr>
        <w:pStyle w:val="78"/>
        <w:widowControl w:val="0"/>
        <w:ind w:firstLine="420"/>
        <w:rPr>
          <w:rFonts w:ascii="Times New Roman"/>
          <w:b/>
          <w:bCs/>
          <w:color w:val="auto"/>
        </w:rPr>
      </w:pPr>
      <w:r>
        <w:rPr>
          <w:rFonts w:hint="eastAsia" w:ascii="Times New Roman"/>
          <w:b/>
          <w:bCs/>
          <w:color w:val="auto"/>
        </w:rPr>
        <w:t xml:space="preserve">实战演练 </w:t>
      </w:r>
      <w:r>
        <w:rPr>
          <w:rFonts w:hint="eastAsia" w:ascii="Times New Roman"/>
          <w:b/>
          <w:bCs/>
          <w:color w:val="auto"/>
          <w:lang w:val="en-US" w:eastAsia="zh-CN"/>
        </w:rPr>
        <w:t xml:space="preserve">   </w:t>
      </w:r>
      <w:r>
        <w:rPr>
          <w:rFonts w:hint="eastAsia" w:ascii="Times New Roman"/>
          <w:b/>
          <w:bCs/>
          <w:color w:val="auto"/>
        </w:rPr>
        <w:t>practical exercise</w:t>
      </w:r>
    </w:p>
    <w:p w14:paraId="42C6E61F">
      <w:pPr>
        <w:pStyle w:val="78"/>
        <w:widowControl w:val="0"/>
        <w:ind w:firstLine="420"/>
        <w:rPr>
          <w:rFonts w:hint="eastAsia" w:ascii="Times New Roman"/>
          <w:color w:val="auto"/>
        </w:rPr>
      </w:pPr>
      <w:r>
        <w:rPr>
          <w:rFonts w:hint="eastAsia" w:ascii="Times New Roman"/>
          <w:color w:val="auto"/>
        </w:rPr>
        <w:t>针对可能发生的突发事件情景，选择（或模拟）事件发生中的</w:t>
      </w:r>
      <w:r>
        <w:rPr>
          <w:rFonts w:hint="eastAsia" w:ascii="Times New Roman"/>
          <w:color w:val="auto"/>
          <w:lang w:eastAsia="zh-CN"/>
        </w:rPr>
        <w:t>人员、</w:t>
      </w:r>
      <w:r>
        <w:rPr>
          <w:rFonts w:hint="eastAsia" w:ascii="Times New Roman"/>
          <w:color w:val="auto"/>
        </w:rPr>
        <w:t>设施</w:t>
      </w:r>
      <w:r>
        <w:rPr>
          <w:rFonts w:hint="eastAsia" w:ascii="Times New Roman"/>
          <w:color w:val="auto"/>
          <w:lang w:eastAsia="zh-CN"/>
        </w:rPr>
        <w:t>、装置</w:t>
      </w:r>
      <w:r>
        <w:rPr>
          <w:rFonts w:hint="eastAsia" w:ascii="Times New Roman"/>
          <w:color w:val="auto"/>
        </w:rPr>
        <w:t>或场所，利用各类应急器材、装备、物资，通过决策行动、实际操作，完成真实应急响应的过程。</w:t>
      </w:r>
    </w:p>
    <w:p w14:paraId="070F24CD">
      <w:pPr>
        <w:pStyle w:val="78"/>
        <w:widowControl w:val="0"/>
        <w:ind w:firstLine="420"/>
        <w:rPr>
          <w:rFonts w:ascii="Times New Roman"/>
          <w:color w:val="auto"/>
        </w:rPr>
      </w:pPr>
      <w:r>
        <w:rPr>
          <w:rFonts w:hint="eastAsia" w:ascii="Times New Roman"/>
          <w:color w:val="auto"/>
        </w:rPr>
        <w:t>[</w:t>
      </w:r>
      <w:r>
        <w:rPr>
          <w:rFonts w:hint="eastAsia" w:ascii="Times New Roman"/>
          <w:color w:val="auto"/>
          <w:lang w:eastAsia="zh-CN"/>
        </w:rPr>
        <w:t>来源：AQ/T 9007-2019</w:t>
      </w:r>
      <w:r>
        <w:rPr>
          <w:rFonts w:hint="eastAsia" w:ascii="Times New Roman"/>
          <w:color w:val="auto"/>
        </w:rPr>
        <w:t>，</w:t>
      </w:r>
      <w:r>
        <w:rPr>
          <w:rFonts w:hint="eastAsia" w:ascii="Times New Roman"/>
          <w:color w:val="auto"/>
          <w:lang w:val="en-US" w:eastAsia="zh-CN"/>
        </w:rPr>
        <w:t>3.6，有修改</w:t>
      </w:r>
      <w:r>
        <w:rPr>
          <w:rFonts w:hint="eastAsia" w:ascii="Times New Roman"/>
          <w:color w:val="auto"/>
        </w:rPr>
        <w:t>]</w:t>
      </w:r>
    </w:p>
    <w:p w14:paraId="1FF30868">
      <w:pPr>
        <w:spacing w:before="156" w:beforeLines="50" w:after="156" w:afterLines="50"/>
        <w:rPr>
          <w:color w:val="auto"/>
        </w:rPr>
      </w:pPr>
      <w:r>
        <w:rPr>
          <w:rFonts w:hint="eastAsia"/>
          <w:color w:val="auto"/>
        </w:rPr>
        <w:t>3.4</w:t>
      </w:r>
    </w:p>
    <w:p w14:paraId="54457210">
      <w:pPr>
        <w:pStyle w:val="78"/>
        <w:widowControl w:val="0"/>
        <w:ind w:firstLine="420"/>
        <w:rPr>
          <w:rFonts w:ascii="Times New Roman"/>
          <w:b/>
          <w:bCs/>
          <w:color w:val="auto"/>
        </w:rPr>
      </w:pPr>
      <w:r>
        <w:rPr>
          <w:rFonts w:hint="eastAsia" w:ascii="Times New Roman"/>
          <w:b/>
          <w:bCs/>
          <w:color w:val="auto"/>
        </w:rPr>
        <w:t>应急演练评估    evaluation of emergency exercise project</w:t>
      </w:r>
    </w:p>
    <w:p w14:paraId="52DCB13D">
      <w:pPr>
        <w:pStyle w:val="78"/>
        <w:widowControl w:val="0"/>
        <w:ind w:firstLine="420"/>
        <w:rPr>
          <w:rFonts w:hint="eastAsia" w:ascii="Times New Roman"/>
          <w:color w:val="auto"/>
        </w:rPr>
      </w:pPr>
      <w:r>
        <w:rPr>
          <w:rFonts w:hint="eastAsia" w:ascii="Times New Roman"/>
          <w:color w:val="auto"/>
        </w:rPr>
        <w:t>根据演练目标和要求，对演练活动策划与准备、演练组织实施过程、参演人员表现做出客观评价的过程。</w:t>
      </w:r>
    </w:p>
    <w:p w14:paraId="332460A4">
      <w:pPr>
        <w:pStyle w:val="78"/>
        <w:widowControl w:val="0"/>
        <w:ind w:firstLine="420"/>
        <w:rPr>
          <w:rFonts w:ascii="Times New Roman"/>
          <w:color w:val="auto"/>
        </w:rPr>
      </w:pPr>
      <w:r>
        <w:rPr>
          <w:rFonts w:hint="eastAsia" w:ascii="Times New Roman"/>
          <w:color w:val="auto"/>
        </w:rPr>
        <w:t>[</w:t>
      </w:r>
      <w:r>
        <w:rPr>
          <w:rFonts w:hint="eastAsia" w:ascii="Times New Roman"/>
          <w:color w:val="auto"/>
          <w:lang w:eastAsia="zh-CN"/>
        </w:rPr>
        <w:t>来源：AQ/T 9009-2015</w:t>
      </w:r>
      <w:r>
        <w:rPr>
          <w:rFonts w:hint="eastAsia" w:ascii="Times New Roman"/>
          <w:color w:val="auto"/>
        </w:rPr>
        <w:t>，</w:t>
      </w:r>
      <w:r>
        <w:rPr>
          <w:rFonts w:hint="eastAsia" w:ascii="Times New Roman"/>
          <w:color w:val="auto"/>
          <w:lang w:val="en-US" w:eastAsia="zh-CN"/>
        </w:rPr>
        <w:t>3.2，有修改</w:t>
      </w:r>
      <w:r>
        <w:rPr>
          <w:rFonts w:hint="eastAsia" w:ascii="Times New Roman"/>
          <w:color w:val="auto"/>
        </w:rPr>
        <w:t>]</w:t>
      </w:r>
    </w:p>
    <w:p w14:paraId="6AB6D23E">
      <w:pPr>
        <w:spacing w:before="156" w:beforeLines="50" w:after="156" w:afterLines="50"/>
        <w:rPr>
          <w:color w:val="auto"/>
        </w:rPr>
      </w:pPr>
      <w:r>
        <w:rPr>
          <w:color w:val="auto"/>
        </w:rPr>
        <w:t>3.</w:t>
      </w:r>
      <w:r>
        <w:rPr>
          <w:rFonts w:hint="eastAsia"/>
          <w:color w:val="auto"/>
        </w:rPr>
        <w:t>5</w:t>
      </w:r>
      <w:r>
        <w:rPr>
          <w:color w:val="auto"/>
        </w:rPr>
        <w:t xml:space="preserve"> </w:t>
      </w:r>
    </w:p>
    <w:p w14:paraId="575A0275">
      <w:pPr>
        <w:pStyle w:val="78"/>
        <w:widowControl w:val="0"/>
        <w:ind w:firstLine="420"/>
        <w:rPr>
          <w:rFonts w:ascii="Times New Roman"/>
          <w:b/>
          <w:bCs/>
          <w:color w:val="auto"/>
        </w:rPr>
      </w:pPr>
      <w:r>
        <w:rPr>
          <w:rFonts w:hint="eastAsia" w:ascii="Times New Roman"/>
          <w:b/>
          <w:bCs/>
          <w:color w:val="auto"/>
        </w:rPr>
        <w:t>演练规划    exercise programme</w:t>
      </w:r>
    </w:p>
    <w:p w14:paraId="7408D6F4">
      <w:pPr>
        <w:pStyle w:val="78"/>
        <w:widowControl w:val="0"/>
        <w:ind w:firstLine="420"/>
        <w:rPr>
          <w:rFonts w:hint="eastAsia" w:ascii="Times New Roman"/>
          <w:color w:val="auto"/>
        </w:rPr>
      </w:pPr>
      <w:r>
        <w:rPr>
          <w:rFonts w:hint="eastAsia" w:ascii="Times New Roman"/>
          <w:color w:val="auto"/>
        </w:rPr>
        <w:t>为达成总体目标而设计的一系列演练活动。</w:t>
      </w:r>
    </w:p>
    <w:p w14:paraId="476B74FE">
      <w:pPr>
        <w:pStyle w:val="78"/>
        <w:widowControl w:val="0"/>
        <w:ind w:firstLine="420"/>
        <w:rPr>
          <w:rFonts w:ascii="Times New Roman"/>
          <w:color w:val="auto"/>
        </w:rPr>
      </w:pPr>
      <w:r>
        <w:rPr>
          <w:rFonts w:hint="eastAsia" w:ascii="Times New Roman"/>
          <w:color w:val="auto"/>
        </w:rPr>
        <w:t>[</w:t>
      </w:r>
      <w:r>
        <w:rPr>
          <w:rFonts w:hint="eastAsia" w:ascii="Times New Roman"/>
          <w:color w:val="auto"/>
          <w:lang w:eastAsia="zh-CN"/>
        </w:rPr>
        <w:t>来源：</w:t>
      </w:r>
      <w:r>
        <w:rPr>
          <w:rFonts w:hint="eastAsia" w:ascii="Times New Roman"/>
          <w:color w:val="auto"/>
        </w:rPr>
        <w:t>GB/T</w:t>
      </w:r>
      <w:r>
        <w:rPr>
          <w:rFonts w:hint="eastAsia" w:ascii="Times New Roman"/>
          <w:color w:val="auto"/>
          <w:lang w:val="en-US" w:eastAsia="zh-CN"/>
        </w:rPr>
        <w:t xml:space="preserve"> </w:t>
      </w:r>
      <w:r>
        <w:rPr>
          <w:rFonts w:hint="eastAsia" w:ascii="Times New Roman"/>
          <w:color w:val="auto"/>
        </w:rPr>
        <w:t>38209-2019，</w:t>
      </w:r>
      <w:r>
        <w:rPr>
          <w:rFonts w:hint="eastAsia" w:ascii="Times New Roman"/>
          <w:color w:val="auto"/>
          <w:lang w:val="en-US" w:eastAsia="zh-CN"/>
        </w:rPr>
        <w:t>3.6</w:t>
      </w:r>
      <w:r>
        <w:rPr>
          <w:rFonts w:hint="eastAsia" w:ascii="Times New Roman"/>
          <w:color w:val="auto"/>
        </w:rPr>
        <w:t>]</w:t>
      </w:r>
    </w:p>
    <w:p w14:paraId="1C1402B5">
      <w:pPr>
        <w:spacing w:before="156" w:beforeLines="50" w:after="156" w:afterLines="50"/>
        <w:rPr>
          <w:color w:val="auto"/>
        </w:rPr>
      </w:pPr>
      <w:r>
        <w:rPr>
          <w:color w:val="auto"/>
        </w:rPr>
        <w:t>3.</w:t>
      </w:r>
      <w:r>
        <w:rPr>
          <w:rFonts w:hint="eastAsia"/>
          <w:color w:val="auto"/>
        </w:rPr>
        <w:t>6</w:t>
      </w:r>
      <w:r>
        <w:rPr>
          <w:color w:val="auto"/>
        </w:rPr>
        <w:t xml:space="preserve"> </w:t>
      </w:r>
    </w:p>
    <w:p w14:paraId="12059095">
      <w:pPr>
        <w:pStyle w:val="78"/>
        <w:widowControl w:val="0"/>
        <w:ind w:firstLine="420"/>
        <w:rPr>
          <w:rFonts w:ascii="Times New Roman"/>
          <w:b/>
          <w:bCs/>
          <w:color w:val="auto"/>
        </w:rPr>
      </w:pPr>
      <w:r>
        <w:rPr>
          <w:rFonts w:hint="eastAsia" w:ascii="Times New Roman"/>
          <w:b/>
          <w:bCs/>
          <w:color w:val="auto"/>
        </w:rPr>
        <w:t>相关方    interested party</w:t>
      </w:r>
    </w:p>
    <w:p w14:paraId="3D813EC3">
      <w:pPr>
        <w:pStyle w:val="78"/>
        <w:widowControl w:val="0"/>
        <w:ind w:firstLine="420"/>
        <w:rPr>
          <w:rFonts w:hint="eastAsia" w:ascii="Times New Roman"/>
          <w:color w:val="auto"/>
        </w:rPr>
      </w:pPr>
      <w:r>
        <w:rPr>
          <w:rFonts w:hint="eastAsia" w:ascii="Times New Roman"/>
          <w:color w:val="auto"/>
        </w:rPr>
        <w:t>能够影响或会受到应急演练影响的</w:t>
      </w:r>
      <w:r>
        <w:rPr>
          <w:rFonts w:hint="eastAsia" w:ascii="Times New Roman"/>
          <w:color w:val="auto"/>
          <w:lang w:eastAsia="zh-CN"/>
        </w:rPr>
        <w:t>人员</w:t>
      </w:r>
      <w:r>
        <w:rPr>
          <w:rFonts w:hint="eastAsia" w:ascii="Times New Roman"/>
          <w:color w:val="auto"/>
        </w:rPr>
        <w:t>或</w:t>
      </w:r>
      <w:r>
        <w:rPr>
          <w:rFonts w:hint="eastAsia" w:ascii="Times New Roman"/>
          <w:color w:val="auto"/>
          <w:lang w:eastAsia="zh-CN"/>
        </w:rPr>
        <w:t>组织</w:t>
      </w:r>
      <w:r>
        <w:rPr>
          <w:rFonts w:hint="eastAsia" w:ascii="Times New Roman"/>
          <w:color w:val="auto"/>
        </w:rPr>
        <w:t>。</w:t>
      </w:r>
    </w:p>
    <w:p w14:paraId="1C7E3B0E">
      <w:pPr>
        <w:pStyle w:val="78"/>
        <w:widowControl w:val="0"/>
        <w:ind w:firstLine="420"/>
        <w:rPr>
          <w:rFonts w:ascii="Times New Roman"/>
          <w:color w:val="auto"/>
        </w:rPr>
      </w:pPr>
      <w:r>
        <w:rPr>
          <w:rFonts w:hint="eastAsia" w:ascii="Times New Roman"/>
          <w:color w:val="auto"/>
        </w:rPr>
        <w:t>[</w:t>
      </w:r>
      <w:r>
        <w:rPr>
          <w:rFonts w:hint="eastAsia" w:ascii="Times New Roman"/>
          <w:color w:val="auto"/>
          <w:lang w:eastAsia="zh-CN"/>
        </w:rPr>
        <w:t>来源：</w:t>
      </w:r>
      <w:r>
        <w:rPr>
          <w:rFonts w:hint="eastAsia" w:ascii="Times New Roman"/>
          <w:color w:val="auto"/>
        </w:rPr>
        <w:t>GB/T38209-2019，</w:t>
      </w:r>
      <w:r>
        <w:rPr>
          <w:rFonts w:hint="eastAsia" w:ascii="Times New Roman"/>
          <w:color w:val="auto"/>
          <w:lang w:val="en-US" w:eastAsia="zh-CN"/>
        </w:rPr>
        <w:t>3.11，有修改</w:t>
      </w:r>
      <w:r>
        <w:rPr>
          <w:rFonts w:hint="eastAsia" w:ascii="Times New Roman"/>
          <w:color w:val="auto"/>
        </w:rPr>
        <w:t>]</w:t>
      </w:r>
    </w:p>
    <w:p w14:paraId="1179E221">
      <w:pPr>
        <w:spacing w:before="156" w:beforeLines="50" w:after="156" w:afterLines="50"/>
        <w:rPr>
          <w:color w:val="auto"/>
        </w:rPr>
      </w:pPr>
      <w:r>
        <w:rPr>
          <w:color w:val="auto"/>
        </w:rPr>
        <w:t>3.</w:t>
      </w:r>
      <w:r>
        <w:rPr>
          <w:rFonts w:hint="eastAsia"/>
          <w:color w:val="auto"/>
        </w:rPr>
        <w:t>7</w:t>
      </w:r>
      <w:r>
        <w:rPr>
          <w:color w:val="auto"/>
        </w:rPr>
        <w:t xml:space="preserve"> </w:t>
      </w:r>
    </w:p>
    <w:p w14:paraId="32067788">
      <w:pPr>
        <w:pStyle w:val="78"/>
        <w:widowControl w:val="0"/>
        <w:ind w:firstLine="420"/>
        <w:rPr>
          <w:rFonts w:ascii="Times New Roman"/>
          <w:b/>
          <w:bCs/>
          <w:color w:val="auto"/>
        </w:rPr>
      </w:pPr>
      <w:r>
        <w:rPr>
          <w:rFonts w:hint="eastAsia" w:ascii="Times New Roman"/>
          <w:b/>
          <w:bCs/>
          <w:color w:val="auto"/>
        </w:rPr>
        <w:t>演练对象    target group</w:t>
      </w:r>
    </w:p>
    <w:p w14:paraId="4EED5FF0">
      <w:pPr>
        <w:pStyle w:val="78"/>
        <w:widowControl w:val="0"/>
        <w:ind w:firstLine="420"/>
        <w:rPr>
          <w:rFonts w:ascii="Times New Roman"/>
          <w:color w:val="auto"/>
        </w:rPr>
      </w:pPr>
      <w:r>
        <w:rPr>
          <w:rFonts w:hint="eastAsia" w:ascii="Times New Roman"/>
          <w:color w:val="auto"/>
        </w:rPr>
        <w:t>接受演练的个人或组织。</w:t>
      </w:r>
    </w:p>
    <w:p w14:paraId="674E3D89">
      <w:pPr>
        <w:pStyle w:val="78"/>
        <w:widowControl w:val="0"/>
        <w:ind w:firstLine="420"/>
        <w:rPr>
          <w:rFonts w:hint="eastAsia" w:ascii="Times New Roman"/>
          <w:color w:val="auto"/>
        </w:rPr>
      </w:pPr>
      <w:r>
        <w:rPr>
          <w:rFonts w:hint="eastAsia" w:ascii="Times New Roman"/>
          <w:color w:val="auto"/>
        </w:rPr>
        <w:t>[</w:t>
      </w:r>
      <w:r>
        <w:rPr>
          <w:rFonts w:hint="eastAsia" w:ascii="Times New Roman"/>
          <w:color w:val="auto"/>
          <w:lang w:eastAsia="zh-CN"/>
        </w:rPr>
        <w:t>来源：</w:t>
      </w:r>
      <w:r>
        <w:rPr>
          <w:rFonts w:hint="eastAsia" w:ascii="Times New Roman"/>
          <w:color w:val="auto"/>
        </w:rPr>
        <w:t>GB/T38209-2019，3.20</w:t>
      </w:r>
      <w:r>
        <w:rPr>
          <w:rFonts w:hint="eastAsia" w:ascii="Times New Roman"/>
          <w:color w:val="auto"/>
          <w:lang w:eastAsia="zh-CN"/>
        </w:rPr>
        <w:t>，有修改</w:t>
      </w:r>
      <w:r>
        <w:rPr>
          <w:rFonts w:hint="eastAsia" w:ascii="Times New Roman"/>
          <w:color w:val="auto"/>
        </w:rPr>
        <w:t>]</w:t>
      </w:r>
    </w:p>
    <w:p w14:paraId="2D5394E4">
      <w:pPr>
        <w:spacing w:before="156" w:beforeLines="50" w:after="156" w:afterLines="50"/>
        <w:rPr>
          <w:color w:val="auto"/>
        </w:rPr>
      </w:pPr>
      <w:r>
        <w:rPr>
          <w:color w:val="auto"/>
        </w:rPr>
        <w:t>3.</w:t>
      </w:r>
      <w:r>
        <w:rPr>
          <w:rFonts w:hint="eastAsia"/>
          <w:color w:val="auto"/>
          <w:lang w:val="en-US" w:eastAsia="zh-CN"/>
        </w:rPr>
        <w:t>8</w:t>
      </w:r>
      <w:r>
        <w:rPr>
          <w:color w:val="auto"/>
        </w:rPr>
        <w:t xml:space="preserve"> </w:t>
      </w:r>
    </w:p>
    <w:p w14:paraId="255F5487">
      <w:pPr>
        <w:pStyle w:val="78"/>
        <w:widowControl w:val="0"/>
        <w:ind w:firstLine="420"/>
        <w:rPr>
          <w:rFonts w:ascii="Times New Roman"/>
          <w:b/>
          <w:bCs/>
          <w:color w:val="auto"/>
        </w:rPr>
      </w:pPr>
      <w:r>
        <w:rPr>
          <w:rFonts w:hint="eastAsia" w:ascii="Times New Roman"/>
          <w:b/>
          <w:bCs/>
          <w:color w:val="auto"/>
          <w:lang w:val="en-US" w:eastAsia="zh-CN"/>
        </w:rPr>
        <w:t>多方演练</w:t>
      </w:r>
      <w:r>
        <w:rPr>
          <w:rFonts w:hint="eastAsia" w:ascii="Times New Roman"/>
          <w:b/>
          <w:bCs/>
          <w:color w:val="auto"/>
        </w:rPr>
        <w:t xml:space="preserve">    multi-party emergency exercise</w:t>
      </w:r>
    </w:p>
    <w:p w14:paraId="4B95D855">
      <w:pPr>
        <w:pStyle w:val="78"/>
        <w:widowControl w:val="0"/>
        <w:ind w:firstLine="420"/>
        <w:rPr>
          <w:rFonts w:hint="eastAsia" w:ascii="Times New Roman"/>
          <w:color w:val="auto"/>
          <w:highlight w:val="none"/>
          <w:lang w:val="en-US" w:eastAsia="zh-CN"/>
        </w:rPr>
      </w:pPr>
      <w:r>
        <w:rPr>
          <w:rFonts w:hint="eastAsia" w:ascii="Times New Roman"/>
          <w:color w:val="auto"/>
          <w:lang w:val="en-US" w:eastAsia="zh-CN"/>
        </w:rPr>
        <w:t>由三家</w:t>
      </w:r>
      <w:r>
        <w:rPr>
          <w:rFonts w:hint="eastAsia" w:ascii="Times New Roman"/>
          <w:color w:val="auto"/>
          <w:highlight w:val="none"/>
          <w:lang w:val="en-US" w:eastAsia="zh-CN"/>
        </w:rPr>
        <w:t>及以上参与方（如不同单位、团队或组织）共同参与，侧重</w:t>
      </w:r>
      <w:r>
        <w:rPr>
          <w:rFonts w:hint="eastAsia"/>
          <w:highlight w:val="none"/>
          <w:lang w:eastAsia="zh-CN"/>
        </w:rPr>
        <w:t>不同</w:t>
      </w:r>
      <w:r>
        <w:rPr>
          <w:rFonts w:hint="eastAsia"/>
          <w:highlight w:val="none"/>
          <w:lang w:val="en-US" w:eastAsia="zh-CN"/>
        </w:rPr>
        <w:t>参与方</w:t>
      </w:r>
      <w:r>
        <w:rPr>
          <w:rFonts w:hint="eastAsia"/>
          <w:highlight w:val="none"/>
          <w:lang w:eastAsia="zh-CN"/>
        </w:rPr>
        <w:t>之间应急机制和联合应对能力检验</w:t>
      </w:r>
      <w:r>
        <w:rPr>
          <w:rFonts w:hint="eastAsia"/>
          <w:highlight w:val="none"/>
          <w:lang w:val="en-US" w:eastAsia="zh-CN"/>
        </w:rPr>
        <w:t>的演练活动</w:t>
      </w:r>
      <w:r>
        <w:rPr>
          <w:rFonts w:hint="eastAsia"/>
          <w:highlight w:val="none"/>
          <w:lang w:eastAsia="zh-CN"/>
        </w:rPr>
        <w:t>。</w:t>
      </w:r>
    </w:p>
    <w:p w14:paraId="2055D13B">
      <w:pPr>
        <w:pStyle w:val="116"/>
        <w:widowControl w:val="0"/>
        <w:numPr>
          <w:ilvl w:val="0"/>
          <w:numId w:val="0"/>
        </w:numPr>
        <w:tabs>
          <w:tab w:val="left" w:pos="284"/>
        </w:tabs>
        <w:spacing w:before="312" w:beforeLines="100" w:after="312" w:afterLines="100"/>
        <w:outlineLvl w:val="0"/>
        <w:rPr>
          <w:rFonts w:hint="eastAsia" w:ascii="Times New Roman" w:eastAsia="黑体"/>
          <w:color w:val="auto"/>
          <w:lang w:val="en-US" w:eastAsia="zh-CN"/>
        </w:rPr>
      </w:pPr>
      <w:r>
        <w:rPr>
          <w:rFonts w:ascii="Times New Roman"/>
          <w:color w:val="auto"/>
        </w:rPr>
        <w:t xml:space="preserve">4 </w:t>
      </w:r>
      <w:r>
        <w:rPr>
          <w:rFonts w:hint="eastAsia" w:ascii="Times New Roman"/>
          <w:color w:val="auto"/>
          <w:lang w:val="en-US" w:eastAsia="zh-CN"/>
        </w:rPr>
        <w:t>总则</w:t>
      </w:r>
    </w:p>
    <w:p w14:paraId="33F84DB0">
      <w:pPr>
        <w:pStyle w:val="78"/>
        <w:widowControl w:val="0"/>
        <w:ind w:firstLine="0"/>
        <w:rPr>
          <w:rFonts w:hint="eastAsia" w:ascii="Times New Roman"/>
          <w:color w:val="auto"/>
        </w:rPr>
      </w:pPr>
      <w:r>
        <w:rPr>
          <w:rFonts w:hint="eastAsia" w:ascii="Times New Roman" w:eastAsia="宋体"/>
          <w:color w:val="auto"/>
        </w:rPr>
        <w:t>4.</w:t>
      </w:r>
      <w:r>
        <w:rPr>
          <w:rFonts w:hint="eastAsia" w:ascii="Times New Roman"/>
          <w:color w:val="auto"/>
          <w:lang w:val="en-US" w:eastAsia="zh-CN"/>
        </w:rPr>
        <w:t>1</w:t>
      </w:r>
      <w:r>
        <w:rPr>
          <w:rFonts w:hint="eastAsia" w:ascii="Times New Roman" w:eastAsia="宋体"/>
          <w:color w:val="auto"/>
        </w:rPr>
        <w:t xml:space="preserve"> </w:t>
      </w:r>
      <w:r>
        <w:rPr>
          <w:rFonts w:hint="eastAsia" w:ascii="Times New Roman" w:eastAsia="宋体"/>
          <w:color w:val="auto"/>
          <w:lang w:eastAsia="zh-CN"/>
        </w:rPr>
        <w:t>演练</w:t>
      </w:r>
      <w:r>
        <w:rPr>
          <w:rFonts w:hint="eastAsia" w:ascii="Times New Roman" w:eastAsia="宋体"/>
          <w:color w:val="auto"/>
        </w:rPr>
        <w:t>评估</w:t>
      </w:r>
      <w:r>
        <w:rPr>
          <w:rFonts w:hint="eastAsia" w:ascii="Times New Roman" w:eastAsia="宋体"/>
          <w:color w:val="auto"/>
          <w:lang w:eastAsia="zh-CN"/>
        </w:rPr>
        <w:t>遵循“</w:t>
      </w:r>
      <w:r>
        <w:rPr>
          <w:rFonts w:hint="eastAsia" w:ascii="Times New Roman"/>
          <w:color w:val="auto"/>
        </w:rPr>
        <w:t>统筹规划、突出重点、依法依规、科学考评、以评促改、持续提升</w:t>
      </w:r>
      <w:r>
        <w:rPr>
          <w:rFonts w:hint="eastAsia" w:ascii="Times New Roman" w:eastAsia="宋体"/>
          <w:color w:val="auto"/>
          <w:lang w:eastAsia="zh-CN"/>
        </w:rPr>
        <w:t>”的原则</w:t>
      </w:r>
      <w:r>
        <w:rPr>
          <w:rFonts w:hint="eastAsia" w:ascii="Times New Roman"/>
          <w:color w:val="auto"/>
        </w:rPr>
        <w:t>。</w:t>
      </w:r>
    </w:p>
    <w:p w14:paraId="78C19CA5">
      <w:pPr>
        <w:pStyle w:val="78"/>
        <w:widowControl w:val="0"/>
        <w:ind w:left="0" w:leftChars="0" w:firstLine="0" w:firstLineChars="0"/>
        <w:rPr>
          <w:rFonts w:hint="eastAsia" w:ascii="Times New Roman"/>
          <w:color w:val="auto"/>
          <w:lang w:eastAsia="zh-CN"/>
        </w:rPr>
      </w:pPr>
      <w:r>
        <w:rPr>
          <w:rFonts w:hint="eastAsia" w:ascii="Times New Roman"/>
          <w:color w:val="auto"/>
          <w:lang w:val="en-US" w:eastAsia="zh-CN"/>
        </w:rPr>
        <w:t xml:space="preserve">4.2 </w:t>
      </w:r>
      <w:r>
        <w:rPr>
          <w:rFonts w:hint="eastAsia" w:ascii="Times New Roman"/>
          <w:color w:val="auto"/>
          <w:lang w:eastAsia="zh-CN"/>
        </w:rPr>
        <w:t>演练</w:t>
      </w:r>
      <w:r>
        <w:rPr>
          <w:rFonts w:hint="eastAsia" w:ascii="Times New Roman" w:eastAsia="宋体"/>
          <w:color w:val="auto"/>
          <w:lang w:eastAsia="zh-CN"/>
        </w:rPr>
        <w:t>评估方式包括自评和第三方评估</w:t>
      </w:r>
      <w:r>
        <w:rPr>
          <w:rFonts w:hint="eastAsia" w:ascii="Times New Roman"/>
          <w:color w:val="auto"/>
          <w:lang w:eastAsia="zh-CN"/>
        </w:rPr>
        <w:t>。多方演练宜采用第三方评估的方式。</w:t>
      </w:r>
    </w:p>
    <w:p w14:paraId="6E17EDF7">
      <w:pPr>
        <w:pStyle w:val="78"/>
        <w:widowControl w:val="0"/>
        <w:ind w:left="0" w:leftChars="0" w:firstLine="0" w:firstLineChars="0"/>
        <w:rPr>
          <w:rFonts w:hint="eastAsia" w:ascii="Times New Roman" w:cs="CG Times"/>
          <w:color w:val="auto"/>
        </w:rPr>
      </w:pPr>
      <w:r>
        <w:rPr>
          <w:rFonts w:hint="eastAsia" w:ascii="Times New Roman"/>
          <w:color w:val="auto"/>
          <w:lang w:val="en-US" w:eastAsia="zh-CN"/>
        </w:rPr>
        <w:t xml:space="preserve">4.3 </w:t>
      </w:r>
      <w:r>
        <w:rPr>
          <w:rFonts w:hint="eastAsia" w:ascii="Times New Roman" w:cs="CG Times"/>
          <w:color w:val="auto"/>
        </w:rPr>
        <w:t>根据评估目的和实际需要，可</w:t>
      </w:r>
      <w:r>
        <w:rPr>
          <w:rFonts w:hint="eastAsia" w:ascii="Times New Roman" w:cs="CG Times"/>
          <w:color w:val="auto"/>
          <w:lang w:val="en-US" w:eastAsia="zh-CN"/>
        </w:rPr>
        <w:t>对</w:t>
      </w:r>
      <w:r>
        <w:rPr>
          <w:rFonts w:hint="eastAsia" w:ascii="Times New Roman" w:cs="CG Times"/>
          <w:color w:val="auto"/>
        </w:rPr>
        <w:t>演练</w:t>
      </w:r>
      <w:r>
        <w:rPr>
          <w:rFonts w:hint="eastAsia" w:ascii="Times New Roman" w:cs="CG Times"/>
          <w:color w:val="auto"/>
          <w:lang w:val="en-US" w:eastAsia="zh-CN"/>
        </w:rPr>
        <w:t>全过程或其中某几个环节进行评估</w:t>
      </w:r>
      <w:r>
        <w:rPr>
          <w:rFonts w:hint="eastAsia" w:ascii="Times New Roman" w:cs="CG Times"/>
          <w:color w:val="auto"/>
        </w:rPr>
        <w:t>。</w:t>
      </w:r>
    </w:p>
    <w:p w14:paraId="090FB484">
      <w:pPr>
        <w:pStyle w:val="78"/>
        <w:widowControl w:val="0"/>
        <w:ind w:firstLine="0"/>
        <w:rPr>
          <w:rFonts w:hint="eastAsia" w:ascii="Times New Roman"/>
          <w:color w:val="auto"/>
          <w:lang w:eastAsia="zh-CN"/>
        </w:rPr>
      </w:pPr>
      <w:r>
        <w:rPr>
          <w:rFonts w:hint="eastAsia" w:ascii="Times New Roman" w:eastAsia="宋体"/>
          <w:color w:val="auto"/>
          <w:lang w:val="en-US" w:eastAsia="zh-CN"/>
        </w:rPr>
        <w:t>4.</w:t>
      </w:r>
      <w:r>
        <w:rPr>
          <w:rFonts w:hint="eastAsia" w:ascii="Times New Roman"/>
          <w:color w:val="auto"/>
          <w:lang w:val="en-US" w:eastAsia="zh-CN"/>
        </w:rPr>
        <w:t>4</w:t>
      </w:r>
      <w:r>
        <w:rPr>
          <w:rFonts w:hint="eastAsia" w:ascii="Times New Roman" w:eastAsia="宋体"/>
          <w:color w:val="auto"/>
          <w:lang w:val="en-US" w:eastAsia="zh-CN"/>
        </w:rPr>
        <w:t xml:space="preserve"> </w:t>
      </w:r>
      <w:r>
        <w:rPr>
          <w:rFonts w:hint="eastAsia" w:ascii="Times New Roman"/>
          <w:color w:val="auto"/>
          <w:lang w:eastAsia="zh-CN"/>
        </w:rPr>
        <w:t>演练评估程序</w:t>
      </w:r>
      <w:r>
        <w:rPr>
          <w:rFonts w:hint="eastAsia" w:ascii="Times New Roman"/>
          <w:color w:val="auto"/>
        </w:rPr>
        <w:t>主要包括评估准备、评估实施、</w:t>
      </w:r>
      <w:r>
        <w:rPr>
          <w:rFonts w:hint="eastAsia" w:ascii="Times New Roman"/>
          <w:color w:val="auto"/>
          <w:lang w:val="en-US" w:eastAsia="zh-CN"/>
        </w:rPr>
        <w:t>总结改进与存档</w:t>
      </w:r>
      <w:r>
        <w:rPr>
          <w:rFonts w:hint="eastAsia" w:ascii="Times New Roman"/>
          <w:color w:val="auto"/>
        </w:rPr>
        <w:t>环节。</w:t>
      </w:r>
      <w:r>
        <w:rPr>
          <w:rFonts w:hint="eastAsia" w:ascii="Times New Roman" w:eastAsia="宋体"/>
          <w:color w:val="auto"/>
          <w:lang w:eastAsia="zh-CN"/>
        </w:rPr>
        <w:t>基层组织、</w:t>
      </w:r>
      <w:r>
        <w:rPr>
          <w:rFonts w:hint="eastAsia" w:ascii="Times New Roman"/>
          <w:color w:val="auto"/>
          <w:lang w:eastAsia="zh-CN"/>
        </w:rPr>
        <w:t>规模较小的</w:t>
      </w:r>
      <w:r>
        <w:rPr>
          <w:rFonts w:hint="eastAsia" w:ascii="Times New Roman" w:eastAsia="宋体"/>
          <w:color w:val="auto"/>
          <w:lang w:eastAsia="zh-CN"/>
        </w:rPr>
        <w:t>企事业单位和社会组织</w:t>
      </w:r>
      <w:r>
        <w:rPr>
          <w:rFonts w:hint="eastAsia" w:ascii="Times New Roman"/>
          <w:color w:val="auto"/>
          <w:lang w:eastAsia="zh-CN"/>
        </w:rPr>
        <w:t>开展的情景简单的演练，可适当简化</w:t>
      </w:r>
      <w:r>
        <w:rPr>
          <w:rFonts w:hint="eastAsia" w:ascii="Times New Roman" w:eastAsia="宋体"/>
          <w:color w:val="auto"/>
          <w:lang w:eastAsia="zh-CN"/>
        </w:rPr>
        <w:t>评估</w:t>
      </w:r>
      <w:r>
        <w:rPr>
          <w:rFonts w:hint="eastAsia" w:ascii="Times New Roman"/>
          <w:color w:val="auto"/>
          <w:lang w:eastAsia="zh-CN"/>
        </w:rPr>
        <w:t>程序。</w:t>
      </w:r>
    </w:p>
    <w:p w14:paraId="22A9759A">
      <w:pPr>
        <w:pStyle w:val="78"/>
        <w:widowControl w:val="0"/>
        <w:ind w:firstLine="0"/>
        <w:rPr>
          <w:rFonts w:hint="default" w:ascii="Times New Roman"/>
          <w:color w:val="auto"/>
          <w:lang w:val="en-US" w:eastAsia="zh-CN"/>
        </w:rPr>
      </w:pPr>
    </w:p>
    <w:p w14:paraId="0D29FD34">
      <w:pPr>
        <w:pStyle w:val="78"/>
        <w:widowControl w:val="0"/>
        <w:ind w:firstLine="0"/>
        <w:rPr>
          <w:rFonts w:hint="default" w:ascii="Times New Roman"/>
          <w:color w:val="auto"/>
          <w:lang w:val="en-US" w:eastAsia="zh-CN"/>
        </w:rPr>
      </w:pPr>
    </w:p>
    <w:p w14:paraId="21A9F62E">
      <w:pPr>
        <w:pStyle w:val="78"/>
        <w:widowControl w:val="0"/>
        <w:ind w:firstLine="0"/>
        <w:rPr>
          <w:rFonts w:hint="default" w:ascii="Times New Roman"/>
          <w:color w:val="auto"/>
          <w:lang w:val="en-US" w:eastAsia="zh-CN"/>
        </w:rPr>
      </w:pPr>
    </w:p>
    <w:p w14:paraId="1E2DC50B">
      <w:pPr>
        <w:pStyle w:val="78"/>
        <w:widowControl w:val="0"/>
        <w:ind w:firstLine="0"/>
        <w:rPr>
          <w:rFonts w:hint="default" w:ascii="Times New Roman"/>
          <w:color w:val="auto"/>
          <w:lang w:val="en-US" w:eastAsia="zh-CN"/>
        </w:rPr>
      </w:pPr>
    </w:p>
    <w:p w14:paraId="0B15EEC9">
      <w:pPr>
        <w:pStyle w:val="116"/>
        <w:keepNext w:val="0"/>
        <w:keepLines w:val="0"/>
        <w:pageBreakBefore w:val="0"/>
        <w:widowControl w:val="0"/>
        <w:numPr>
          <w:ilvl w:val="0"/>
          <w:numId w:val="0"/>
        </w:numPr>
        <w:tabs>
          <w:tab w:val="left" w:pos="284"/>
        </w:tabs>
        <w:kinsoku/>
        <w:wordWrap/>
        <w:overflowPunct/>
        <w:topLinePunct w:val="0"/>
        <w:autoSpaceDE/>
        <w:autoSpaceDN/>
        <w:bidi w:val="0"/>
        <w:adjustRightInd/>
        <w:snapToGrid/>
        <w:spacing w:beforeLines="0" w:afterLines="0"/>
        <w:jc w:val="center"/>
        <w:textAlignment w:val="auto"/>
        <w:outlineLvl w:val="0"/>
      </w:pPr>
      <w:r>
        <mc:AlternateContent>
          <mc:Choice Requires="wpg">
            <w:drawing>
              <wp:inline distT="0" distB="0" distL="114300" distR="114300">
                <wp:extent cx="4780280" cy="4239260"/>
                <wp:effectExtent l="12700" t="12700" r="7620" b="15240"/>
                <wp:docPr id="82" name="组合 2"/>
                <wp:cNvGraphicFramePr/>
                <a:graphic xmlns:a="http://schemas.openxmlformats.org/drawingml/2006/main">
                  <a:graphicData uri="http://schemas.microsoft.com/office/word/2010/wordprocessingGroup">
                    <wpg:wgp>
                      <wpg:cNvGrpSpPr/>
                      <wpg:grpSpPr>
                        <a:xfrm>
                          <a:off x="0" y="0"/>
                          <a:ext cx="4780280" cy="4239260"/>
                          <a:chOff x="-6615" y="352"/>
                          <a:chExt cx="18810" cy="16396"/>
                        </a:xfrm>
                      </wpg:grpSpPr>
                      <wps:wsp>
                        <wps:cNvPr id="30" name="直接连接符 29"/>
                        <wps:cNvCnPr>
                          <a:stCxn id="5" idx="2"/>
                          <a:endCxn id="29" idx="0"/>
                        </wps:cNvCnPr>
                        <wps:spPr>
                          <a:xfrm>
                            <a:off x="9592" y="2225"/>
                            <a:ext cx="43" cy="224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25" name="直接连接符 24"/>
                        <wps:cNvCnPr>
                          <a:stCxn id="22" idx="2"/>
                          <a:endCxn id="16" idx="0"/>
                        </wps:cNvCnPr>
                        <wps:spPr>
                          <a:xfrm>
                            <a:off x="2904" y="2225"/>
                            <a:ext cx="0" cy="5898"/>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24" name="直接连接符 23"/>
                        <wps:cNvCnPr>
                          <a:stCxn id="2" idx="2"/>
                          <a:endCxn id="12" idx="0"/>
                        </wps:cNvCnPr>
                        <wps:spPr>
                          <a:xfrm>
                            <a:off x="-3947" y="2225"/>
                            <a:ext cx="93" cy="13049"/>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21" name="直接连接符 20"/>
                        <wps:cNvCnPr>
                          <a:stCxn id="2" idx="3"/>
                          <a:endCxn id="5" idx="1"/>
                        </wps:cNvCnPr>
                        <wps:spPr>
                          <a:xfrm flipV="1">
                            <a:off x="-1280" y="1289"/>
                            <a:ext cx="8365" cy="25"/>
                          </a:xfrm>
                          <a:prstGeom prst="line">
                            <a:avLst/>
                          </a:prstGeom>
                          <a:solidFill>
                            <a:schemeClr val="bg1"/>
                          </a:solidFill>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68" name="矩形 1"/>
                        <wps:cNvSpPr/>
                        <wps:spPr>
                          <a:xfrm>
                            <a:off x="-6615" y="401"/>
                            <a:ext cx="5335" cy="1824"/>
                          </a:xfrm>
                          <a:prstGeom prst="rect">
                            <a:avLst/>
                          </a:prstGeom>
                          <a:solidFill>
                            <a:schemeClr val="bg1"/>
                          </a:solidFill>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43B160E6">
                              <w:pPr>
                                <w:pStyle w:val="38"/>
                                <w:keepNext w:val="0"/>
                                <w:keepLines w:val="0"/>
                                <w:pageBreakBefore w:val="0"/>
                                <w:widowControl w:val="0"/>
                                <w:kinsoku/>
                                <w:wordWrap/>
                                <w:overflowPunct/>
                                <w:topLinePunct w:val="0"/>
                                <w:bidi w:val="0"/>
                                <w:adjustRightInd/>
                                <w:snapToGrid/>
                                <w:spacing w:before="0" w:beforeAutospacing="0" w:after="0" w:afterAutospacing="0" w:line="240" w:lineRule="auto"/>
                                <w:ind w:left="0" w:firstLine="0"/>
                                <w:jc w:val="center"/>
                                <w:textAlignment w:val="baseline"/>
                                <w:rPr>
                                  <w:sz w:val="21"/>
                                  <w:szCs w:val="21"/>
                                </w:rPr>
                              </w:pPr>
                              <w:r>
                                <w:rPr>
                                  <w:rFonts w:ascii="Times New Roman" w:hAnsi="Times New Roman" w:eastAsia="宋体"/>
                                  <w:b/>
                                  <w:color w:val="000000" w:themeColor="text1"/>
                                  <w:kern w:val="24"/>
                                  <w:sz w:val="21"/>
                                  <w:szCs w:val="21"/>
                                  <w14:textFill>
                                    <w14:solidFill>
                                      <w14:schemeClr w14:val="tx1"/>
                                    </w14:solidFill>
                                  </w14:textFill>
                                </w:rPr>
                                <w:t>评估准备</w:t>
                              </w:r>
                            </w:p>
                          </w:txbxContent>
                        </wps:txbx>
                        <wps:bodyPr rtlCol="0" anchor="ctr" anchorCtr="0"/>
                      </wps:wsp>
                      <wps:wsp>
                        <wps:cNvPr id="69" name="矩形 4"/>
                        <wps:cNvSpPr/>
                        <wps:spPr>
                          <a:xfrm>
                            <a:off x="7085" y="352"/>
                            <a:ext cx="5014" cy="1873"/>
                          </a:xfrm>
                          <a:prstGeom prst="rect">
                            <a:avLst/>
                          </a:prstGeom>
                          <a:solidFill>
                            <a:schemeClr val="bg1"/>
                          </a:solidFill>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2BCAF993">
                              <w:pPr>
                                <w:pStyle w:val="38"/>
                                <w:keepNext w:val="0"/>
                                <w:keepLines w:val="0"/>
                                <w:pageBreakBefore w:val="0"/>
                                <w:widowControl w:val="0"/>
                                <w:kinsoku/>
                                <w:wordWrap/>
                                <w:overflowPunct/>
                                <w:topLinePunct w:val="0"/>
                                <w:bidi w:val="0"/>
                                <w:adjustRightInd/>
                                <w:snapToGrid/>
                                <w:spacing w:before="0" w:beforeAutospacing="0" w:after="0" w:afterAutospacing="0" w:line="240" w:lineRule="auto"/>
                                <w:ind w:left="0" w:firstLine="0"/>
                                <w:jc w:val="center"/>
                                <w:textAlignment w:val="baseline"/>
                                <w:rPr>
                                  <w:rFonts w:ascii="Times New Roman" w:hAnsi="Times New Roman" w:eastAsia="宋体"/>
                                  <w:b/>
                                  <w:color w:val="000000" w:themeColor="text1"/>
                                  <w:kern w:val="24"/>
                                  <w:sz w:val="21"/>
                                  <w:szCs w:val="21"/>
                                  <w14:textFill>
                                    <w14:solidFill>
                                      <w14:schemeClr w14:val="tx1"/>
                                    </w14:solidFill>
                                  </w14:textFill>
                                </w:rPr>
                              </w:pPr>
                              <w:r>
                                <w:rPr>
                                  <w:rFonts w:ascii="Times New Roman" w:hAnsi="Times New Roman" w:eastAsia="宋体"/>
                                  <w:b/>
                                  <w:color w:val="000000" w:themeColor="text1"/>
                                  <w:kern w:val="24"/>
                                  <w:sz w:val="21"/>
                                  <w:szCs w:val="21"/>
                                  <w14:textFill>
                                    <w14:solidFill>
                                      <w14:schemeClr w14:val="tx1"/>
                                    </w14:solidFill>
                                  </w14:textFill>
                                </w:rPr>
                                <w:t>总结改进</w:t>
                              </w:r>
                            </w:p>
                            <w:p w14:paraId="4AFB8D8F">
                              <w:pPr>
                                <w:pStyle w:val="38"/>
                                <w:keepNext w:val="0"/>
                                <w:keepLines w:val="0"/>
                                <w:pageBreakBefore w:val="0"/>
                                <w:widowControl w:val="0"/>
                                <w:kinsoku/>
                                <w:wordWrap/>
                                <w:overflowPunct/>
                                <w:topLinePunct w:val="0"/>
                                <w:bidi w:val="0"/>
                                <w:adjustRightInd/>
                                <w:snapToGrid/>
                                <w:spacing w:before="0" w:beforeAutospacing="0" w:after="0" w:afterAutospacing="0" w:line="240" w:lineRule="auto"/>
                                <w:ind w:left="0" w:firstLine="0"/>
                                <w:jc w:val="center"/>
                                <w:textAlignment w:val="baseline"/>
                                <w:rPr>
                                  <w:sz w:val="21"/>
                                  <w:szCs w:val="21"/>
                                </w:rPr>
                              </w:pPr>
                              <w:r>
                                <w:rPr>
                                  <w:rFonts w:ascii="Times New Roman" w:hAnsi="Times New Roman" w:eastAsia="宋体"/>
                                  <w:b/>
                                  <w:color w:val="000000" w:themeColor="text1"/>
                                  <w:kern w:val="24"/>
                                  <w:sz w:val="21"/>
                                  <w:szCs w:val="21"/>
                                  <w14:textFill>
                                    <w14:solidFill>
                                      <w14:schemeClr w14:val="tx1"/>
                                    </w14:solidFill>
                                  </w14:textFill>
                                </w:rPr>
                                <w:t>与存档</w:t>
                              </w:r>
                            </w:p>
                          </w:txbxContent>
                        </wps:txbx>
                        <wps:bodyPr rtlCol="0" anchor="ctr"/>
                      </wps:wsp>
                      <wps:wsp>
                        <wps:cNvPr id="70" name="矩形 5"/>
                        <wps:cNvSpPr/>
                        <wps:spPr>
                          <a:xfrm>
                            <a:off x="-6600" y="2655"/>
                            <a:ext cx="5333" cy="1475"/>
                          </a:xfrm>
                          <a:prstGeom prst="rect">
                            <a:avLst/>
                          </a:prstGeom>
                          <a:solidFill>
                            <a:schemeClr val="bg1"/>
                          </a:solidFill>
                          <a:ln w="6350">
                            <a:solidFill>
                              <a:schemeClr val="tx1"/>
                            </a:solidFill>
                          </a:ln>
                        </wps:spPr>
                        <wps:style>
                          <a:lnRef idx="2">
                            <a:schemeClr val="accent1"/>
                          </a:lnRef>
                          <a:fillRef idx="0">
                            <a:srgbClr val="FFFFFF"/>
                          </a:fillRef>
                          <a:effectRef idx="0">
                            <a:srgbClr val="FFFFFF"/>
                          </a:effectRef>
                          <a:fontRef idx="minor">
                            <a:schemeClr val="tx1"/>
                          </a:fontRef>
                        </wps:style>
                        <wps:txbx>
                          <w:txbxContent>
                            <w:p w14:paraId="4FDE223D">
                              <w:pPr>
                                <w:pStyle w:val="38"/>
                                <w:keepNext w:val="0"/>
                                <w:keepLines w:val="0"/>
                                <w:pageBreakBefore w:val="0"/>
                                <w:widowControl w:val="0"/>
                                <w:kinsoku/>
                                <w:wordWrap/>
                                <w:overflowPunct/>
                                <w:topLinePunct w:val="0"/>
                                <w:bidi w:val="0"/>
                                <w:adjustRightInd/>
                                <w:snapToGrid/>
                                <w:spacing w:before="0" w:beforeAutospacing="0" w:after="0" w:afterAutospacing="0" w:line="240" w:lineRule="auto"/>
                                <w:ind w:left="0" w:firstLine="0"/>
                                <w:jc w:val="center"/>
                                <w:textAlignment w:val="baseline"/>
                                <w:rPr>
                                  <w:sz w:val="21"/>
                                  <w:szCs w:val="21"/>
                                </w:rPr>
                              </w:pPr>
                              <w:r>
                                <w:rPr>
                                  <w:rFonts w:ascii="Times New Roman" w:hAnsi="Times New Roman" w:eastAsia="宋体"/>
                                  <w:color w:val="000000" w:themeColor="text1"/>
                                  <w:kern w:val="24"/>
                                  <w:sz w:val="21"/>
                                  <w:szCs w:val="21"/>
                                  <w14:textFill>
                                    <w14:solidFill>
                                      <w14:schemeClr w14:val="tx1"/>
                                    </w14:solidFill>
                                  </w14:textFill>
                                </w:rPr>
                                <w:t>组建评估工作组</w:t>
                              </w:r>
                            </w:p>
                          </w:txbxContent>
                        </wps:txbx>
                        <wps:bodyPr rtlCol="0" anchor="ctr"/>
                      </wps:wsp>
                      <wps:wsp>
                        <wps:cNvPr id="71" name="矩形 6"/>
                        <wps:cNvSpPr/>
                        <wps:spPr>
                          <a:xfrm>
                            <a:off x="-6600" y="4470"/>
                            <a:ext cx="5333" cy="1475"/>
                          </a:xfrm>
                          <a:prstGeom prst="rect">
                            <a:avLst/>
                          </a:prstGeom>
                          <a:solidFill>
                            <a:schemeClr val="bg1"/>
                          </a:solidFill>
                          <a:ln w="6350">
                            <a:solidFill>
                              <a:schemeClr val="tx1"/>
                            </a:solidFill>
                          </a:ln>
                        </wps:spPr>
                        <wps:style>
                          <a:lnRef idx="2">
                            <a:schemeClr val="accent1"/>
                          </a:lnRef>
                          <a:fillRef idx="0">
                            <a:srgbClr val="FFFFFF"/>
                          </a:fillRef>
                          <a:effectRef idx="0">
                            <a:srgbClr val="FFFFFF"/>
                          </a:effectRef>
                          <a:fontRef idx="minor">
                            <a:schemeClr val="tx1"/>
                          </a:fontRef>
                        </wps:style>
                        <wps:txbx>
                          <w:txbxContent>
                            <w:p w14:paraId="3D1EEA44">
                              <w:pPr>
                                <w:pStyle w:val="38"/>
                                <w:keepNext w:val="0"/>
                                <w:keepLines w:val="0"/>
                                <w:pageBreakBefore w:val="0"/>
                                <w:widowControl w:val="0"/>
                                <w:kinsoku/>
                                <w:wordWrap/>
                                <w:overflowPunct/>
                                <w:topLinePunct w:val="0"/>
                                <w:bidi w:val="0"/>
                                <w:adjustRightInd/>
                                <w:snapToGrid/>
                                <w:spacing w:before="0" w:beforeAutospacing="0" w:after="0" w:afterAutospacing="0" w:line="240" w:lineRule="auto"/>
                                <w:ind w:left="0" w:firstLine="0"/>
                                <w:jc w:val="center"/>
                                <w:textAlignment w:val="baseline"/>
                                <w:rPr>
                                  <w:sz w:val="21"/>
                                  <w:szCs w:val="21"/>
                                </w:rPr>
                              </w:pPr>
                              <w:r>
                                <w:rPr>
                                  <w:rFonts w:ascii="Times New Roman" w:hAnsi="Times New Roman" w:eastAsia="宋体"/>
                                  <w:color w:val="000000" w:themeColor="text1"/>
                                  <w:kern w:val="24"/>
                                  <w:sz w:val="21"/>
                                  <w:szCs w:val="21"/>
                                  <w14:textFill>
                                    <w14:solidFill>
                                      <w14:schemeClr w14:val="tx1"/>
                                    </w14:solidFill>
                                  </w14:textFill>
                                </w:rPr>
                                <w:t>确定评估目的</w:t>
                              </w:r>
                            </w:p>
                          </w:txbxContent>
                        </wps:txbx>
                        <wps:bodyPr rtlCol="0" anchor="ctr"/>
                      </wps:wsp>
                      <wps:wsp>
                        <wps:cNvPr id="72" name="矩形 7"/>
                        <wps:cNvSpPr/>
                        <wps:spPr>
                          <a:xfrm>
                            <a:off x="-6600" y="6278"/>
                            <a:ext cx="5333" cy="1475"/>
                          </a:xfrm>
                          <a:prstGeom prst="rect">
                            <a:avLst/>
                          </a:prstGeom>
                          <a:solidFill>
                            <a:schemeClr val="bg1"/>
                          </a:solidFill>
                          <a:ln w="6350">
                            <a:solidFill>
                              <a:schemeClr val="tx1"/>
                            </a:solidFill>
                          </a:ln>
                        </wps:spPr>
                        <wps:style>
                          <a:lnRef idx="2">
                            <a:schemeClr val="accent1"/>
                          </a:lnRef>
                          <a:fillRef idx="0">
                            <a:srgbClr val="FFFFFF"/>
                          </a:fillRef>
                          <a:effectRef idx="0">
                            <a:srgbClr val="FFFFFF"/>
                          </a:effectRef>
                          <a:fontRef idx="minor">
                            <a:schemeClr val="tx1"/>
                          </a:fontRef>
                        </wps:style>
                        <wps:txbx>
                          <w:txbxContent>
                            <w:p w14:paraId="490B53A1">
                              <w:pPr>
                                <w:pStyle w:val="38"/>
                                <w:keepNext w:val="0"/>
                                <w:keepLines w:val="0"/>
                                <w:pageBreakBefore w:val="0"/>
                                <w:widowControl w:val="0"/>
                                <w:kinsoku/>
                                <w:wordWrap/>
                                <w:overflowPunct/>
                                <w:topLinePunct w:val="0"/>
                                <w:bidi w:val="0"/>
                                <w:adjustRightInd/>
                                <w:snapToGrid/>
                                <w:spacing w:before="0" w:beforeAutospacing="0" w:after="0" w:afterAutospacing="0" w:line="240" w:lineRule="auto"/>
                                <w:ind w:left="0" w:firstLine="0"/>
                                <w:jc w:val="center"/>
                                <w:textAlignment w:val="baseline"/>
                                <w:rPr>
                                  <w:sz w:val="21"/>
                                  <w:szCs w:val="21"/>
                                </w:rPr>
                              </w:pPr>
                              <w:r>
                                <w:rPr>
                                  <w:rFonts w:ascii="Times New Roman" w:hAnsi="Times New Roman" w:eastAsia="宋体"/>
                                  <w:color w:val="000000" w:themeColor="text1"/>
                                  <w:kern w:val="24"/>
                                  <w:sz w:val="21"/>
                                  <w:szCs w:val="21"/>
                                  <w14:textFill>
                                    <w14:solidFill>
                                      <w14:schemeClr w14:val="tx1"/>
                                    </w14:solidFill>
                                  </w14:textFill>
                                </w:rPr>
                                <w:t>确定评估内容</w:t>
                              </w:r>
                            </w:p>
                          </w:txbxContent>
                        </wps:txbx>
                        <wps:bodyPr rtlCol="0" anchor="ctr"/>
                      </wps:wsp>
                      <wps:wsp>
                        <wps:cNvPr id="73" name="矩形 8"/>
                        <wps:cNvSpPr/>
                        <wps:spPr>
                          <a:xfrm>
                            <a:off x="-6600" y="8078"/>
                            <a:ext cx="5333" cy="1473"/>
                          </a:xfrm>
                          <a:prstGeom prst="rect">
                            <a:avLst/>
                          </a:prstGeom>
                          <a:solidFill>
                            <a:schemeClr val="bg1"/>
                          </a:solidFill>
                          <a:ln w="6350">
                            <a:solidFill>
                              <a:schemeClr val="tx1"/>
                            </a:solidFill>
                          </a:ln>
                        </wps:spPr>
                        <wps:style>
                          <a:lnRef idx="2">
                            <a:schemeClr val="accent1"/>
                          </a:lnRef>
                          <a:fillRef idx="0">
                            <a:srgbClr val="FFFFFF"/>
                          </a:fillRef>
                          <a:effectRef idx="0">
                            <a:srgbClr val="FFFFFF"/>
                          </a:effectRef>
                          <a:fontRef idx="minor">
                            <a:schemeClr val="tx1"/>
                          </a:fontRef>
                        </wps:style>
                        <wps:txbx>
                          <w:txbxContent>
                            <w:p w14:paraId="6C400BF6">
                              <w:pPr>
                                <w:pStyle w:val="38"/>
                                <w:keepNext w:val="0"/>
                                <w:keepLines w:val="0"/>
                                <w:pageBreakBefore w:val="0"/>
                                <w:widowControl w:val="0"/>
                                <w:kinsoku/>
                                <w:wordWrap/>
                                <w:overflowPunct/>
                                <w:topLinePunct w:val="0"/>
                                <w:bidi w:val="0"/>
                                <w:adjustRightInd/>
                                <w:snapToGrid/>
                                <w:spacing w:before="0" w:beforeAutospacing="0" w:after="0" w:afterAutospacing="0" w:line="240" w:lineRule="auto"/>
                                <w:ind w:left="0" w:firstLine="0"/>
                                <w:jc w:val="center"/>
                                <w:textAlignment w:val="baseline"/>
                                <w:rPr>
                                  <w:sz w:val="21"/>
                                  <w:szCs w:val="21"/>
                                </w:rPr>
                              </w:pPr>
                              <w:r>
                                <w:rPr>
                                  <w:rFonts w:ascii="Times New Roman" w:hAnsi="Times New Roman" w:eastAsia="宋体"/>
                                  <w:color w:val="000000" w:themeColor="text1"/>
                                  <w:kern w:val="24"/>
                                  <w:sz w:val="21"/>
                                  <w:szCs w:val="21"/>
                                  <w14:textFill>
                                    <w14:solidFill>
                                      <w14:schemeClr w14:val="tx1"/>
                                    </w14:solidFill>
                                  </w14:textFill>
                                </w:rPr>
                                <w:t>确定评估方法</w:t>
                              </w:r>
                            </w:p>
                          </w:txbxContent>
                        </wps:txbx>
                        <wps:bodyPr rtlCol="0" anchor="ctr"/>
                      </wps:wsp>
                      <wps:wsp>
                        <wps:cNvPr id="74" name="矩形 9"/>
                        <wps:cNvSpPr/>
                        <wps:spPr>
                          <a:xfrm>
                            <a:off x="-6520" y="11675"/>
                            <a:ext cx="5330" cy="1475"/>
                          </a:xfrm>
                          <a:prstGeom prst="rect">
                            <a:avLst/>
                          </a:prstGeom>
                          <a:solidFill>
                            <a:schemeClr val="bg1"/>
                          </a:solidFill>
                          <a:ln w="6350">
                            <a:solidFill>
                              <a:schemeClr val="tx1"/>
                            </a:solidFill>
                          </a:ln>
                        </wps:spPr>
                        <wps:style>
                          <a:lnRef idx="2">
                            <a:schemeClr val="accent1"/>
                          </a:lnRef>
                          <a:fillRef idx="0">
                            <a:srgbClr val="FFFFFF"/>
                          </a:fillRef>
                          <a:effectRef idx="0">
                            <a:srgbClr val="FFFFFF"/>
                          </a:effectRef>
                          <a:fontRef idx="minor">
                            <a:schemeClr val="tx1"/>
                          </a:fontRef>
                        </wps:style>
                        <wps:txbx>
                          <w:txbxContent>
                            <w:p w14:paraId="7F64E92C">
                              <w:pPr>
                                <w:pStyle w:val="38"/>
                                <w:keepNext w:val="0"/>
                                <w:keepLines w:val="0"/>
                                <w:pageBreakBefore w:val="0"/>
                                <w:widowControl w:val="0"/>
                                <w:kinsoku/>
                                <w:wordWrap/>
                                <w:overflowPunct/>
                                <w:topLinePunct w:val="0"/>
                                <w:bidi w:val="0"/>
                                <w:adjustRightInd/>
                                <w:snapToGrid/>
                                <w:spacing w:before="0" w:beforeAutospacing="0" w:after="0" w:afterAutospacing="0" w:line="240" w:lineRule="auto"/>
                                <w:ind w:left="0" w:firstLine="0"/>
                                <w:jc w:val="center"/>
                                <w:textAlignment w:val="baseline"/>
                                <w:rPr>
                                  <w:sz w:val="21"/>
                                  <w:szCs w:val="21"/>
                                </w:rPr>
                              </w:pPr>
                              <w:r>
                                <w:rPr>
                                  <w:rFonts w:ascii="Times New Roman" w:hAnsi="Times New Roman" w:eastAsia="宋体"/>
                                  <w:color w:val="000000" w:themeColor="text1"/>
                                  <w:kern w:val="24"/>
                                  <w:sz w:val="21"/>
                                  <w:szCs w:val="21"/>
                                  <w14:textFill>
                                    <w14:solidFill>
                                      <w14:schemeClr w14:val="tx1"/>
                                    </w14:solidFill>
                                  </w14:textFill>
                                </w:rPr>
                                <w:t>编写评估方案</w:t>
                              </w:r>
                            </w:p>
                          </w:txbxContent>
                        </wps:txbx>
                        <wps:bodyPr rtlCol="0" anchor="ctr"/>
                      </wps:wsp>
                      <wps:wsp>
                        <wps:cNvPr id="75" name="矩形 10"/>
                        <wps:cNvSpPr/>
                        <wps:spPr>
                          <a:xfrm>
                            <a:off x="-6520" y="13475"/>
                            <a:ext cx="5330" cy="1475"/>
                          </a:xfrm>
                          <a:prstGeom prst="rect">
                            <a:avLst/>
                          </a:prstGeom>
                          <a:solidFill>
                            <a:schemeClr val="bg1"/>
                          </a:solidFill>
                          <a:ln w="6350">
                            <a:solidFill>
                              <a:schemeClr val="tx1"/>
                            </a:solidFill>
                          </a:ln>
                        </wps:spPr>
                        <wps:style>
                          <a:lnRef idx="2">
                            <a:schemeClr val="accent1"/>
                          </a:lnRef>
                          <a:fillRef idx="0">
                            <a:srgbClr val="FFFFFF"/>
                          </a:fillRef>
                          <a:effectRef idx="0">
                            <a:srgbClr val="FFFFFF"/>
                          </a:effectRef>
                          <a:fontRef idx="minor">
                            <a:schemeClr val="tx1"/>
                          </a:fontRef>
                        </wps:style>
                        <wps:txbx>
                          <w:txbxContent>
                            <w:p w14:paraId="4AB94205">
                              <w:pPr>
                                <w:pStyle w:val="38"/>
                                <w:keepNext w:val="0"/>
                                <w:keepLines w:val="0"/>
                                <w:pageBreakBefore w:val="0"/>
                                <w:widowControl w:val="0"/>
                                <w:kinsoku/>
                                <w:wordWrap/>
                                <w:overflowPunct/>
                                <w:topLinePunct w:val="0"/>
                                <w:bidi w:val="0"/>
                                <w:adjustRightInd/>
                                <w:snapToGrid/>
                                <w:spacing w:before="0" w:beforeAutospacing="0" w:after="0" w:afterAutospacing="0" w:line="240" w:lineRule="auto"/>
                                <w:ind w:left="0" w:firstLine="0"/>
                                <w:jc w:val="center"/>
                                <w:textAlignment w:val="baseline"/>
                                <w:rPr>
                                  <w:sz w:val="21"/>
                                  <w:szCs w:val="21"/>
                                </w:rPr>
                              </w:pPr>
                              <w:r>
                                <w:rPr>
                                  <w:rFonts w:ascii="Times New Roman" w:hAnsi="Times New Roman" w:eastAsia="宋体"/>
                                  <w:color w:val="000000" w:themeColor="text1"/>
                                  <w:kern w:val="24"/>
                                  <w:sz w:val="21"/>
                                  <w:szCs w:val="21"/>
                                  <w14:textFill>
                                    <w14:solidFill>
                                      <w14:schemeClr w14:val="tx1"/>
                                    </w14:solidFill>
                                  </w14:textFill>
                                </w:rPr>
                                <w:t>准备材料、器材</w:t>
                              </w:r>
                            </w:p>
                          </w:txbxContent>
                        </wps:txbx>
                        <wps:bodyPr rtlCol="0" anchor="ctr"/>
                      </wps:wsp>
                      <wps:wsp>
                        <wps:cNvPr id="76" name="矩形 11"/>
                        <wps:cNvSpPr/>
                        <wps:spPr>
                          <a:xfrm>
                            <a:off x="-6520" y="15275"/>
                            <a:ext cx="5330" cy="1473"/>
                          </a:xfrm>
                          <a:prstGeom prst="rect">
                            <a:avLst/>
                          </a:prstGeom>
                          <a:solidFill>
                            <a:schemeClr val="bg1"/>
                          </a:solidFill>
                          <a:ln w="6350">
                            <a:solidFill>
                              <a:schemeClr val="tx1"/>
                            </a:solidFill>
                          </a:ln>
                        </wps:spPr>
                        <wps:style>
                          <a:lnRef idx="2">
                            <a:schemeClr val="accent1"/>
                          </a:lnRef>
                          <a:fillRef idx="0">
                            <a:srgbClr val="FFFFFF"/>
                          </a:fillRef>
                          <a:effectRef idx="0">
                            <a:srgbClr val="FFFFFF"/>
                          </a:effectRef>
                          <a:fontRef idx="minor">
                            <a:schemeClr val="tx1"/>
                          </a:fontRef>
                        </wps:style>
                        <wps:txbx>
                          <w:txbxContent>
                            <w:p w14:paraId="3AB775F1">
                              <w:pPr>
                                <w:pStyle w:val="38"/>
                                <w:keepNext w:val="0"/>
                                <w:keepLines w:val="0"/>
                                <w:pageBreakBefore w:val="0"/>
                                <w:widowControl w:val="0"/>
                                <w:kinsoku/>
                                <w:wordWrap/>
                                <w:overflowPunct/>
                                <w:topLinePunct w:val="0"/>
                                <w:bidi w:val="0"/>
                                <w:adjustRightInd/>
                                <w:snapToGrid/>
                                <w:spacing w:before="0" w:beforeAutospacing="0" w:after="0" w:afterAutospacing="0" w:line="240" w:lineRule="auto"/>
                                <w:ind w:left="0" w:firstLine="0"/>
                                <w:jc w:val="center"/>
                                <w:textAlignment w:val="baseline"/>
                                <w:rPr>
                                  <w:sz w:val="21"/>
                                  <w:szCs w:val="21"/>
                                </w:rPr>
                              </w:pPr>
                              <w:r>
                                <w:rPr>
                                  <w:rFonts w:ascii="Times New Roman" w:hAnsi="Times New Roman" w:eastAsia="宋体"/>
                                  <w:color w:val="000000" w:themeColor="text1"/>
                                  <w:kern w:val="24"/>
                                  <w:sz w:val="21"/>
                                  <w:szCs w:val="21"/>
                                  <w14:textFill>
                                    <w14:solidFill>
                                      <w14:schemeClr w14:val="tx1"/>
                                    </w14:solidFill>
                                  </w14:textFill>
                                </w:rPr>
                                <w:t>评估培训人员</w:t>
                              </w:r>
                            </w:p>
                          </w:txbxContent>
                        </wps:txbx>
                        <wps:bodyPr rtlCol="0" anchor="ctr"/>
                      </wps:wsp>
                      <wps:wsp>
                        <wps:cNvPr id="77" name="矩形 12"/>
                        <wps:cNvSpPr/>
                        <wps:spPr>
                          <a:xfrm>
                            <a:off x="345" y="2655"/>
                            <a:ext cx="5118" cy="1475"/>
                          </a:xfrm>
                          <a:prstGeom prst="rect">
                            <a:avLst/>
                          </a:prstGeom>
                          <a:solidFill>
                            <a:schemeClr val="bg1"/>
                          </a:solidFill>
                          <a:ln w="6350">
                            <a:solidFill>
                              <a:schemeClr val="tx1"/>
                            </a:solidFill>
                          </a:ln>
                        </wps:spPr>
                        <wps:style>
                          <a:lnRef idx="2">
                            <a:schemeClr val="accent1"/>
                          </a:lnRef>
                          <a:fillRef idx="0">
                            <a:srgbClr val="FFFFFF"/>
                          </a:fillRef>
                          <a:effectRef idx="0">
                            <a:srgbClr val="FFFFFF"/>
                          </a:effectRef>
                          <a:fontRef idx="minor">
                            <a:schemeClr val="tx1"/>
                          </a:fontRef>
                        </wps:style>
                        <wps:txbx>
                          <w:txbxContent>
                            <w:p w14:paraId="097C50B0">
                              <w:pPr>
                                <w:pStyle w:val="38"/>
                                <w:keepNext w:val="0"/>
                                <w:keepLines w:val="0"/>
                                <w:pageBreakBefore w:val="0"/>
                                <w:widowControl w:val="0"/>
                                <w:kinsoku/>
                                <w:wordWrap/>
                                <w:overflowPunct/>
                                <w:topLinePunct w:val="0"/>
                                <w:bidi w:val="0"/>
                                <w:adjustRightInd/>
                                <w:snapToGrid/>
                                <w:spacing w:before="0" w:beforeAutospacing="0" w:after="0" w:afterAutospacing="0" w:line="240" w:lineRule="auto"/>
                                <w:ind w:left="0" w:firstLine="0"/>
                                <w:jc w:val="center"/>
                                <w:textAlignment w:val="baseline"/>
                                <w:rPr>
                                  <w:sz w:val="21"/>
                                  <w:szCs w:val="21"/>
                                </w:rPr>
                              </w:pPr>
                              <w:r>
                                <w:rPr>
                                  <w:rFonts w:ascii="Times New Roman" w:hAnsi="Times New Roman" w:eastAsia="宋体"/>
                                  <w:color w:val="000000" w:themeColor="text1"/>
                                  <w:kern w:val="24"/>
                                  <w:sz w:val="21"/>
                                  <w:szCs w:val="21"/>
                                  <w14:textFill>
                                    <w14:solidFill>
                                      <w14:schemeClr w14:val="tx1"/>
                                    </w14:solidFill>
                                  </w14:textFill>
                                </w:rPr>
                                <w:t>评估人员就位</w:t>
                              </w:r>
                            </w:p>
                          </w:txbxContent>
                        </wps:txbx>
                        <wps:bodyPr rtlCol="0" anchor="ctr"/>
                      </wps:wsp>
                      <wps:wsp>
                        <wps:cNvPr id="78" name="矩形 13"/>
                        <wps:cNvSpPr/>
                        <wps:spPr>
                          <a:xfrm>
                            <a:off x="345" y="4470"/>
                            <a:ext cx="5118" cy="1475"/>
                          </a:xfrm>
                          <a:prstGeom prst="rect">
                            <a:avLst/>
                          </a:prstGeom>
                          <a:solidFill>
                            <a:schemeClr val="bg1"/>
                          </a:solidFill>
                          <a:ln w="6350">
                            <a:solidFill>
                              <a:schemeClr val="tx1"/>
                            </a:solidFill>
                          </a:ln>
                        </wps:spPr>
                        <wps:style>
                          <a:lnRef idx="2">
                            <a:schemeClr val="accent1"/>
                          </a:lnRef>
                          <a:fillRef idx="0">
                            <a:srgbClr val="FFFFFF"/>
                          </a:fillRef>
                          <a:effectRef idx="0">
                            <a:srgbClr val="FFFFFF"/>
                          </a:effectRef>
                          <a:fontRef idx="minor">
                            <a:schemeClr val="tx1"/>
                          </a:fontRef>
                        </wps:style>
                        <wps:txbx>
                          <w:txbxContent>
                            <w:p w14:paraId="71538A95">
                              <w:pPr>
                                <w:pStyle w:val="38"/>
                                <w:keepNext w:val="0"/>
                                <w:keepLines w:val="0"/>
                                <w:pageBreakBefore w:val="0"/>
                                <w:widowControl w:val="0"/>
                                <w:kinsoku/>
                                <w:wordWrap/>
                                <w:overflowPunct/>
                                <w:topLinePunct w:val="0"/>
                                <w:bidi w:val="0"/>
                                <w:adjustRightInd/>
                                <w:snapToGrid/>
                                <w:spacing w:before="0" w:beforeAutospacing="0" w:after="0" w:afterAutospacing="0" w:line="240" w:lineRule="auto"/>
                                <w:ind w:left="0" w:firstLine="0"/>
                                <w:jc w:val="center"/>
                                <w:textAlignment w:val="baseline"/>
                                <w:rPr>
                                  <w:sz w:val="21"/>
                                  <w:szCs w:val="21"/>
                                </w:rPr>
                              </w:pPr>
                              <w:r>
                                <w:rPr>
                                  <w:rFonts w:ascii="Times New Roman" w:hAnsi="Times New Roman" w:eastAsia="宋体"/>
                                  <w:color w:val="000000" w:themeColor="text1"/>
                                  <w:kern w:val="24"/>
                                  <w:sz w:val="21"/>
                                  <w:szCs w:val="21"/>
                                  <w14:textFill>
                                    <w14:solidFill>
                                      <w14:schemeClr w14:val="tx1"/>
                                    </w14:solidFill>
                                  </w14:textFill>
                                </w:rPr>
                                <w:t>观察与记录</w:t>
                              </w:r>
                            </w:p>
                          </w:txbxContent>
                        </wps:txbx>
                        <wps:bodyPr rtlCol="0" anchor="ctr"/>
                      </wps:wsp>
                      <wps:wsp>
                        <wps:cNvPr id="79" name="矩形 14"/>
                        <wps:cNvSpPr/>
                        <wps:spPr>
                          <a:xfrm>
                            <a:off x="345" y="6308"/>
                            <a:ext cx="5118" cy="1475"/>
                          </a:xfrm>
                          <a:prstGeom prst="rect">
                            <a:avLst/>
                          </a:prstGeom>
                          <a:solidFill>
                            <a:schemeClr val="bg1"/>
                          </a:solidFill>
                          <a:ln w="6350">
                            <a:solidFill>
                              <a:schemeClr val="tx1"/>
                            </a:solidFill>
                          </a:ln>
                        </wps:spPr>
                        <wps:style>
                          <a:lnRef idx="2">
                            <a:schemeClr val="accent1"/>
                          </a:lnRef>
                          <a:fillRef idx="0">
                            <a:srgbClr val="FFFFFF"/>
                          </a:fillRef>
                          <a:effectRef idx="0">
                            <a:srgbClr val="FFFFFF"/>
                          </a:effectRef>
                          <a:fontRef idx="minor">
                            <a:schemeClr val="tx1"/>
                          </a:fontRef>
                        </wps:style>
                        <wps:txbx>
                          <w:txbxContent>
                            <w:p w14:paraId="66CD41BA">
                              <w:pPr>
                                <w:pStyle w:val="38"/>
                                <w:keepNext w:val="0"/>
                                <w:keepLines w:val="0"/>
                                <w:pageBreakBefore w:val="0"/>
                                <w:widowControl w:val="0"/>
                                <w:kinsoku/>
                                <w:wordWrap/>
                                <w:overflowPunct/>
                                <w:topLinePunct w:val="0"/>
                                <w:bidi w:val="0"/>
                                <w:adjustRightInd/>
                                <w:snapToGrid/>
                                <w:spacing w:before="0" w:beforeAutospacing="0" w:after="0" w:afterAutospacing="0" w:line="240" w:lineRule="auto"/>
                                <w:ind w:left="0" w:firstLine="0"/>
                                <w:jc w:val="center"/>
                                <w:textAlignment w:val="baseline"/>
                                <w:rPr>
                                  <w:sz w:val="21"/>
                                  <w:szCs w:val="21"/>
                                </w:rPr>
                              </w:pPr>
                              <w:r>
                                <w:rPr>
                                  <w:rFonts w:ascii="Times New Roman" w:hAnsi="Times New Roman" w:eastAsia="宋体"/>
                                  <w:color w:val="000000" w:themeColor="text1"/>
                                  <w:kern w:val="24"/>
                                  <w:sz w:val="21"/>
                                  <w:szCs w:val="21"/>
                                  <w14:textFill>
                                    <w14:solidFill>
                                      <w14:schemeClr w14:val="tx1"/>
                                    </w14:solidFill>
                                  </w14:textFill>
                                </w:rPr>
                                <w:t>分析与评估</w:t>
                              </w:r>
                            </w:p>
                          </w:txbxContent>
                        </wps:txbx>
                        <wps:bodyPr rtlCol="0" anchor="ctr"/>
                      </wps:wsp>
                      <wps:wsp>
                        <wps:cNvPr id="80" name="矩形 15"/>
                        <wps:cNvSpPr/>
                        <wps:spPr>
                          <a:xfrm>
                            <a:off x="345" y="8123"/>
                            <a:ext cx="5118" cy="1473"/>
                          </a:xfrm>
                          <a:prstGeom prst="rect">
                            <a:avLst/>
                          </a:prstGeom>
                          <a:solidFill>
                            <a:schemeClr val="bg1"/>
                          </a:solidFill>
                          <a:ln w="6350">
                            <a:solidFill>
                              <a:schemeClr val="tx1"/>
                            </a:solidFill>
                          </a:ln>
                        </wps:spPr>
                        <wps:style>
                          <a:lnRef idx="2">
                            <a:schemeClr val="accent1"/>
                          </a:lnRef>
                          <a:fillRef idx="0">
                            <a:srgbClr val="FFFFFF"/>
                          </a:fillRef>
                          <a:effectRef idx="0">
                            <a:srgbClr val="FFFFFF"/>
                          </a:effectRef>
                          <a:fontRef idx="minor">
                            <a:schemeClr val="tx1"/>
                          </a:fontRef>
                        </wps:style>
                        <wps:txbx>
                          <w:txbxContent>
                            <w:p w14:paraId="48C798A1">
                              <w:pPr>
                                <w:pStyle w:val="38"/>
                                <w:keepNext w:val="0"/>
                                <w:keepLines w:val="0"/>
                                <w:pageBreakBefore w:val="0"/>
                                <w:widowControl w:val="0"/>
                                <w:kinsoku/>
                                <w:wordWrap/>
                                <w:overflowPunct/>
                                <w:topLinePunct w:val="0"/>
                                <w:bidi w:val="0"/>
                                <w:adjustRightInd/>
                                <w:snapToGrid/>
                                <w:spacing w:before="0" w:beforeAutospacing="0" w:after="0" w:afterAutospacing="0" w:line="240" w:lineRule="auto"/>
                                <w:ind w:left="0" w:firstLine="0"/>
                                <w:jc w:val="center"/>
                                <w:textAlignment w:val="baseline"/>
                                <w:rPr>
                                  <w:sz w:val="21"/>
                                  <w:szCs w:val="21"/>
                                </w:rPr>
                              </w:pPr>
                              <w:r>
                                <w:rPr>
                                  <w:rFonts w:ascii="Times New Roman" w:hAnsi="Times New Roman" w:eastAsia="宋体"/>
                                  <w:color w:val="000000" w:themeColor="text1"/>
                                  <w:kern w:val="24"/>
                                  <w:sz w:val="21"/>
                                  <w:szCs w:val="21"/>
                                  <w14:textFill>
                                    <w14:solidFill>
                                      <w14:schemeClr w14:val="tx1"/>
                                    </w14:solidFill>
                                  </w14:textFill>
                                </w:rPr>
                                <w:t>汇总评估意见</w:t>
                              </w:r>
                            </w:p>
                          </w:txbxContent>
                        </wps:txbx>
                        <wps:bodyPr rtlCol="0" anchor="ctr"/>
                      </wps:wsp>
                      <wps:wsp>
                        <wps:cNvPr id="22" name="矩形 21"/>
                        <wps:cNvSpPr/>
                        <wps:spPr>
                          <a:xfrm>
                            <a:off x="345" y="378"/>
                            <a:ext cx="5117" cy="1847"/>
                          </a:xfrm>
                          <a:prstGeom prst="rect">
                            <a:avLst/>
                          </a:prstGeom>
                          <a:solidFill>
                            <a:schemeClr val="bg1"/>
                          </a:solidFill>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4364D675">
                              <w:pPr>
                                <w:pStyle w:val="38"/>
                                <w:keepNext w:val="0"/>
                                <w:keepLines w:val="0"/>
                                <w:pageBreakBefore w:val="0"/>
                                <w:widowControl w:val="0"/>
                                <w:kinsoku/>
                                <w:wordWrap/>
                                <w:overflowPunct/>
                                <w:topLinePunct w:val="0"/>
                                <w:bidi w:val="0"/>
                                <w:adjustRightInd/>
                                <w:snapToGrid/>
                                <w:spacing w:before="0" w:beforeAutospacing="0" w:after="0" w:afterAutospacing="0" w:line="240" w:lineRule="auto"/>
                                <w:ind w:left="0" w:firstLine="0"/>
                                <w:jc w:val="center"/>
                                <w:textAlignment w:val="baseline"/>
                                <w:rPr>
                                  <w:sz w:val="21"/>
                                  <w:szCs w:val="21"/>
                                </w:rPr>
                              </w:pPr>
                              <w:r>
                                <w:rPr>
                                  <w:rFonts w:ascii="Times New Roman" w:hAnsi="Times New Roman" w:eastAsia="宋体"/>
                                  <w:b/>
                                  <w:color w:val="000000" w:themeColor="text1"/>
                                  <w:kern w:val="24"/>
                                  <w:sz w:val="21"/>
                                  <w:szCs w:val="21"/>
                                  <w14:textFill>
                                    <w14:solidFill>
                                      <w14:schemeClr w14:val="tx1"/>
                                    </w14:solidFill>
                                  </w14:textFill>
                                </w:rPr>
                                <w:t>评估实施</w:t>
                              </w:r>
                            </w:p>
                          </w:txbxContent>
                        </wps:txbx>
                        <wps:bodyPr rtlCol="0" anchor="ctr"/>
                      </wps:wsp>
                      <wps:wsp>
                        <wps:cNvPr id="27" name="矩形 26"/>
                        <wps:cNvSpPr/>
                        <wps:spPr>
                          <a:xfrm>
                            <a:off x="278" y="9938"/>
                            <a:ext cx="5118" cy="1473"/>
                          </a:xfrm>
                          <a:prstGeom prst="rect">
                            <a:avLst/>
                          </a:prstGeom>
                          <a:solidFill>
                            <a:schemeClr val="bg1"/>
                          </a:solidFill>
                          <a:ln w="6350">
                            <a:solidFill>
                              <a:schemeClr val="tx1"/>
                            </a:solidFill>
                          </a:ln>
                        </wps:spPr>
                        <wps:style>
                          <a:lnRef idx="2">
                            <a:schemeClr val="accent1"/>
                          </a:lnRef>
                          <a:fillRef idx="0">
                            <a:srgbClr val="FFFFFF"/>
                          </a:fillRef>
                          <a:effectRef idx="0">
                            <a:srgbClr val="FFFFFF"/>
                          </a:effectRef>
                          <a:fontRef idx="minor">
                            <a:schemeClr val="tx1"/>
                          </a:fontRef>
                        </wps:style>
                        <wps:txbx>
                          <w:txbxContent>
                            <w:p w14:paraId="43D46969">
                              <w:pPr>
                                <w:pStyle w:val="38"/>
                                <w:keepNext w:val="0"/>
                                <w:keepLines w:val="0"/>
                                <w:pageBreakBefore w:val="0"/>
                                <w:widowControl w:val="0"/>
                                <w:kinsoku/>
                                <w:wordWrap/>
                                <w:overflowPunct/>
                                <w:topLinePunct w:val="0"/>
                                <w:bidi w:val="0"/>
                                <w:adjustRightInd/>
                                <w:snapToGrid/>
                                <w:spacing w:before="0" w:beforeAutospacing="0" w:after="0" w:afterAutospacing="0" w:line="240" w:lineRule="auto"/>
                                <w:ind w:left="0" w:firstLine="0"/>
                                <w:jc w:val="center"/>
                                <w:textAlignment w:val="baseline"/>
                                <w:rPr>
                                  <w:sz w:val="21"/>
                                  <w:szCs w:val="21"/>
                                </w:rPr>
                              </w:pPr>
                              <w:r>
                                <w:rPr>
                                  <w:rFonts w:ascii="Times New Roman" w:hAnsi="Times New Roman" w:eastAsia="宋体"/>
                                  <w:color w:val="000000" w:themeColor="text1"/>
                                  <w:kern w:val="24"/>
                                  <w:sz w:val="21"/>
                                  <w:szCs w:val="21"/>
                                  <w14:textFill>
                                    <w14:solidFill>
                                      <w14:schemeClr w14:val="tx1"/>
                                    </w14:solidFill>
                                  </w14:textFill>
                                </w:rPr>
                                <w:t>编制评估报告</w:t>
                              </w:r>
                            </w:p>
                          </w:txbxContent>
                        </wps:txbx>
                        <wps:bodyPr rtlCol="0" anchor="ctr"/>
                      </wps:wsp>
                      <wps:wsp>
                        <wps:cNvPr id="28" name="矩形 27"/>
                        <wps:cNvSpPr/>
                        <wps:spPr>
                          <a:xfrm>
                            <a:off x="7075" y="2655"/>
                            <a:ext cx="5120" cy="1475"/>
                          </a:xfrm>
                          <a:prstGeom prst="rect">
                            <a:avLst/>
                          </a:prstGeom>
                          <a:solidFill>
                            <a:schemeClr val="bg1"/>
                          </a:solidFill>
                          <a:ln w="6350">
                            <a:solidFill>
                              <a:schemeClr val="tx1"/>
                            </a:solidFill>
                          </a:ln>
                        </wps:spPr>
                        <wps:style>
                          <a:lnRef idx="2">
                            <a:schemeClr val="accent1"/>
                          </a:lnRef>
                          <a:fillRef idx="0">
                            <a:srgbClr val="FFFFFF"/>
                          </a:fillRef>
                          <a:effectRef idx="0">
                            <a:srgbClr val="FFFFFF"/>
                          </a:effectRef>
                          <a:fontRef idx="minor">
                            <a:schemeClr val="tx1"/>
                          </a:fontRef>
                        </wps:style>
                        <wps:txbx>
                          <w:txbxContent>
                            <w:p w14:paraId="22B6F29B">
                              <w:pPr>
                                <w:pStyle w:val="38"/>
                                <w:keepNext w:val="0"/>
                                <w:keepLines w:val="0"/>
                                <w:pageBreakBefore w:val="0"/>
                                <w:widowControl w:val="0"/>
                                <w:kinsoku/>
                                <w:wordWrap/>
                                <w:overflowPunct/>
                                <w:topLinePunct w:val="0"/>
                                <w:bidi w:val="0"/>
                                <w:adjustRightInd/>
                                <w:snapToGrid/>
                                <w:spacing w:before="0" w:beforeAutospacing="0" w:after="0" w:afterAutospacing="0" w:line="240" w:lineRule="auto"/>
                                <w:ind w:left="0" w:firstLine="0"/>
                                <w:jc w:val="center"/>
                                <w:textAlignment w:val="baseline"/>
                                <w:rPr>
                                  <w:sz w:val="21"/>
                                  <w:szCs w:val="21"/>
                                </w:rPr>
                              </w:pPr>
                              <w:r>
                                <w:rPr>
                                  <w:rFonts w:ascii="Times New Roman" w:hAnsi="Times New Roman" w:eastAsia="宋体"/>
                                  <w:color w:val="000000" w:themeColor="text1"/>
                                  <w:kern w:val="24"/>
                                  <w:sz w:val="21"/>
                                  <w:szCs w:val="21"/>
                                  <w14:textFill>
                                    <w14:solidFill>
                                      <w14:schemeClr w14:val="tx1"/>
                                    </w14:solidFill>
                                  </w14:textFill>
                                </w:rPr>
                                <w:t>总结改进</w:t>
                              </w:r>
                            </w:p>
                          </w:txbxContent>
                        </wps:txbx>
                        <wps:bodyPr rtlCol="0" anchor="ctr"/>
                      </wps:wsp>
                      <wps:wsp>
                        <wps:cNvPr id="29" name="矩形 28"/>
                        <wps:cNvSpPr/>
                        <wps:spPr>
                          <a:xfrm>
                            <a:off x="7075" y="4470"/>
                            <a:ext cx="5120" cy="1475"/>
                          </a:xfrm>
                          <a:prstGeom prst="rect">
                            <a:avLst/>
                          </a:prstGeom>
                          <a:solidFill>
                            <a:schemeClr val="bg1"/>
                          </a:solidFill>
                          <a:ln w="6350">
                            <a:solidFill>
                              <a:schemeClr val="tx1"/>
                            </a:solidFill>
                          </a:ln>
                        </wps:spPr>
                        <wps:style>
                          <a:lnRef idx="2">
                            <a:schemeClr val="accent1"/>
                          </a:lnRef>
                          <a:fillRef idx="0">
                            <a:srgbClr val="FFFFFF"/>
                          </a:fillRef>
                          <a:effectRef idx="0">
                            <a:srgbClr val="FFFFFF"/>
                          </a:effectRef>
                          <a:fontRef idx="minor">
                            <a:schemeClr val="tx1"/>
                          </a:fontRef>
                        </wps:style>
                        <wps:txbx>
                          <w:txbxContent>
                            <w:p w14:paraId="0881B7DE">
                              <w:pPr>
                                <w:pStyle w:val="38"/>
                                <w:keepNext w:val="0"/>
                                <w:keepLines w:val="0"/>
                                <w:pageBreakBefore w:val="0"/>
                                <w:widowControl w:val="0"/>
                                <w:kinsoku/>
                                <w:wordWrap/>
                                <w:overflowPunct/>
                                <w:topLinePunct w:val="0"/>
                                <w:bidi w:val="0"/>
                                <w:adjustRightInd/>
                                <w:snapToGrid/>
                                <w:spacing w:before="0" w:beforeAutospacing="0" w:after="0" w:afterAutospacing="0" w:line="240" w:lineRule="auto"/>
                                <w:ind w:left="0" w:firstLine="0"/>
                                <w:jc w:val="center"/>
                                <w:textAlignment w:val="baseline"/>
                                <w:rPr>
                                  <w:sz w:val="21"/>
                                  <w:szCs w:val="21"/>
                                </w:rPr>
                              </w:pPr>
                              <w:r>
                                <w:rPr>
                                  <w:rFonts w:ascii="Times New Roman" w:hAnsi="Times New Roman" w:eastAsia="宋体"/>
                                  <w:color w:val="000000" w:themeColor="text1"/>
                                  <w:kern w:val="24"/>
                                  <w:sz w:val="21"/>
                                  <w:szCs w:val="21"/>
                                  <w14:textFill>
                                    <w14:solidFill>
                                      <w14:schemeClr w14:val="tx1"/>
                                    </w14:solidFill>
                                  </w14:textFill>
                                </w:rPr>
                                <w:t>资料存档</w:t>
                              </w:r>
                            </w:p>
                          </w:txbxContent>
                        </wps:txbx>
                        <wps:bodyPr rtlCol="0" anchor="ctr"/>
                      </wps:wsp>
                      <wps:wsp>
                        <wps:cNvPr id="31" name="矩形 30"/>
                        <wps:cNvSpPr/>
                        <wps:spPr>
                          <a:xfrm>
                            <a:off x="-6600" y="9875"/>
                            <a:ext cx="5333" cy="1475"/>
                          </a:xfrm>
                          <a:prstGeom prst="rect">
                            <a:avLst/>
                          </a:prstGeom>
                          <a:solidFill>
                            <a:schemeClr val="bg1"/>
                          </a:solidFill>
                          <a:ln w="6350">
                            <a:solidFill>
                              <a:schemeClr val="tx1"/>
                            </a:solidFill>
                          </a:ln>
                        </wps:spPr>
                        <wps:style>
                          <a:lnRef idx="2">
                            <a:schemeClr val="accent1"/>
                          </a:lnRef>
                          <a:fillRef idx="0">
                            <a:srgbClr val="FFFFFF"/>
                          </a:fillRef>
                          <a:effectRef idx="0">
                            <a:srgbClr val="FFFFFF"/>
                          </a:effectRef>
                          <a:fontRef idx="minor">
                            <a:schemeClr val="tx1"/>
                          </a:fontRef>
                        </wps:style>
                        <wps:txbx>
                          <w:txbxContent>
                            <w:p w14:paraId="48D9CC37">
                              <w:pPr>
                                <w:pStyle w:val="38"/>
                                <w:keepNext w:val="0"/>
                                <w:keepLines w:val="0"/>
                                <w:pageBreakBefore w:val="0"/>
                                <w:widowControl w:val="0"/>
                                <w:kinsoku/>
                                <w:wordWrap/>
                                <w:overflowPunct/>
                                <w:topLinePunct w:val="0"/>
                                <w:bidi w:val="0"/>
                                <w:adjustRightInd/>
                                <w:snapToGrid/>
                                <w:spacing w:before="0" w:beforeAutospacing="0" w:after="0" w:afterAutospacing="0" w:line="240" w:lineRule="auto"/>
                                <w:ind w:left="0" w:firstLine="0"/>
                                <w:jc w:val="center"/>
                                <w:textAlignment w:val="baseline"/>
                                <w:rPr>
                                  <w:sz w:val="21"/>
                                  <w:szCs w:val="21"/>
                                </w:rPr>
                              </w:pPr>
                              <w:r>
                                <w:rPr>
                                  <w:rFonts w:ascii="Times New Roman" w:hAnsi="Times New Roman" w:eastAsia="宋体"/>
                                  <w:color w:val="000000" w:themeColor="text1"/>
                                  <w:kern w:val="24"/>
                                  <w:sz w:val="21"/>
                                  <w:szCs w:val="21"/>
                                  <w14:textFill>
                                    <w14:solidFill>
                                      <w14:schemeClr w14:val="tx1"/>
                                    </w14:solidFill>
                                  </w14:textFill>
                                </w:rPr>
                                <w:t>收集相关资料</w:t>
                              </w:r>
                            </w:p>
                          </w:txbxContent>
                        </wps:txbx>
                        <wps:bodyPr rtlCol="0" anchor="ctr"/>
                      </wps:wsp>
                    </wpg:wgp>
                  </a:graphicData>
                </a:graphic>
              </wp:inline>
            </w:drawing>
          </mc:Choice>
          <mc:Fallback>
            <w:pict>
              <v:group id="组合 2" o:spid="_x0000_s1026" o:spt="203" style="height:333.8pt;width:376.4pt;" coordorigin="-6615,352" coordsize="18810,16396" o:gfxdata="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c5wy&#10;tNYAAAAFAQAADwAAAAAAAAABACAAAAAiAAAAZHJzL2Rvd25yZXYueG1sUEsBAhQAFAAAAAgAh07i&#10;QKuiEmZ7BQAA4i8AAA4AAAAAAAAAAQAgAAAAJQEAAGRycy9lMm9Eb2MueG1sUEsFBgAAAAAGAAYA&#10;WQEAABIJAAAAAA==&#10;">
                <o:lock v:ext="edit" aspectratio="f"/>
                <v:line id="直接连接符 29" o:spid="_x0000_s1026" o:spt="20" style="position:absolute;left:9592;top:2225;height:2245;width:43;" filled="f" stroked="t" coordsize="21600,21600" o:gfxdata="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xZE1ugAAANsA&#10;AAAPAAAAAAAAAAEAIAAAACIAAABkcnMvZG93bnJldi54bWxQSwECFAAUAAAACACHTuJAMy8FnjsA&#10;AAA5AAAAEAAAAAAAAAABACAAAAAJAQAAZHJzL3NoYXBleG1sLnhtbFBLBQYAAAAABgAGAFsBAACz&#10;AwAAAAA=&#10;">
                  <v:fill on="f" focussize="0,0"/>
                  <v:stroke weight="2pt" color="#000000 [3213]" joinstyle="round"/>
                  <v:imagedata o:title=""/>
                  <o:lock v:ext="edit" aspectratio="f"/>
                </v:line>
                <v:line id="直接连接符 24" o:spid="_x0000_s1026" o:spt="20" style="position:absolute;left:2904;top:2225;height:5898;width:0;" filled="f" stroked="t" coordsize="21600,21600" o:gfxdata="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a6RwvQAA&#10;ANsAAAAPAAAAAAAAAAEAIAAAACIAAABkcnMvZG93bnJldi54bWxQSwECFAAUAAAACACHTuJAMy8F&#10;njsAAAA5AAAAEAAAAAAAAAABACAAAAAMAQAAZHJzL3NoYXBleG1sLnhtbFBLBQYAAAAABgAGAFsB&#10;AAC2AwAAAAA=&#10;">
                  <v:fill on="f" focussize="0,0"/>
                  <v:stroke weight="2pt" color="#000000 [3213]" joinstyle="round"/>
                  <v:imagedata o:title=""/>
                  <o:lock v:ext="edit" aspectratio="f"/>
                </v:line>
                <v:line id="直接连接符 23" o:spid="_x0000_s1026" o:spt="20" style="position:absolute;left:-3947;top:2225;height:13049;width:93;" filled="f" stroked="t" coordsize="21600,21600" o:gfxdata="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wHrvQAA&#10;ANsAAAAPAAAAAAAAAAEAIAAAACIAAABkcnMvZG93bnJldi54bWxQSwECFAAUAAAACACHTuJAMy8F&#10;njsAAAA5AAAAEAAAAAAAAAABACAAAAAMAQAAZHJzL3NoYXBleG1sLnhtbFBLBQYAAAAABgAGAFsB&#10;AAC2AwAAAAA=&#10;">
                  <v:fill on="f" focussize="0,0"/>
                  <v:stroke weight="2pt" color="#000000 [3213]" joinstyle="round"/>
                  <v:imagedata o:title=""/>
                  <o:lock v:ext="edit" aspectratio="f"/>
                </v:line>
                <v:line id="直接连接符 20" o:spid="_x0000_s1026" o:spt="20" style="position:absolute;left:-1280;top:1289;flip:y;height:25;width:8365;" fillcolor="#FFFFFF [3212]" filled="t" stroked="t" coordsize="21600,21600" o:gfxdata="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5fGky8AAAA&#10;2wAAAA8AAAAAAAAAAQAgAAAAIgAAAGRycy9kb3ducmV2LnhtbFBLAQIUABQAAAAIAIdO4kAzLwWe&#10;OwAAADkAAAAQAAAAAAAAAAEAIAAAAAsBAABkcnMvc2hhcGV4bWwueG1sUEsFBgAAAAAGAAYAWwEA&#10;ALUDAAAAAA==&#10;">
                  <v:fill on="t" focussize="0,0"/>
                  <v:stroke weight="2pt" color="#000000 [3213]" joinstyle="round"/>
                  <v:imagedata o:title=""/>
                  <o:lock v:ext="edit" aspectratio="f"/>
                </v:line>
                <v:rect id="矩形 1" o:spid="_x0000_s1026" o:spt="1" style="position:absolute;left:-6615;top:401;height:1824;width:5335;v-text-anchor:middle;" fillcolor="#FFFFFF [3212]" filled="t" stroked="t" coordsize="21600,21600" o:gfxdata="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PkH77gAAADbAAAA&#10;DwAAAAAAAAABACAAAAAiAAAAZHJzL2Rvd25yZXYueG1sUEsBAhQAFAAAAAgAh07iQDMvBZ47AAAA&#10;OQAAABAAAAAAAAAAAQAgAAAABwEAAGRycy9zaGFwZXhtbC54bWxQSwUGAAAAAAYABgBbAQAAsQMA&#10;AAAA&#10;">
                  <v:fill on="t" focussize="0,0"/>
                  <v:stroke weight="2pt" color="#000000 [3213]" joinstyle="round"/>
                  <v:imagedata o:title=""/>
                  <o:lock v:ext="edit" aspectratio="f"/>
                  <v:textbox>
                    <w:txbxContent>
                      <w:p w14:paraId="43B160E6">
                        <w:pPr>
                          <w:pStyle w:val="38"/>
                          <w:keepNext w:val="0"/>
                          <w:keepLines w:val="0"/>
                          <w:pageBreakBefore w:val="0"/>
                          <w:widowControl w:val="0"/>
                          <w:kinsoku/>
                          <w:wordWrap/>
                          <w:overflowPunct/>
                          <w:topLinePunct w:val="0"/>
                          <w:bidi w:val="0"/>
                          <w:adjustRightInd/>
                          <w:snapToGrid/>
                          <w:spacing w:before="0" w:beforeAutospacing="0" w:after="0" w:afterAutospacing="0" w:line="240" w:lineRule="auto"/>
                          <w:ind w:left="0" w:firstLine="0"/>
                          <w:jc w:val="center"/>
                          <w:textAlignment w:val="baseline"/>
                          <w:rPr>
                            <w:sz w:val="21"/>
                            <w:szCs w:val="21"/>
                          </w:rPr>
                        </w:pPr>
                        <w:r>
                          <w:rPr>
                            <w:rFonts w:ascii="Times New Roman" w:hAnsi="Times New Roman" w:eastAsia="宋体"/>
                            <w:b/>
                            <w:color w:val="000000" w:themeColor="text1"/>
                            <w:kern w:val="24"/>
                            <w:sz w:val="21"/>
                            <w:szCs w:val="21"/>
                            <w14:textFill>
                              <w14:solidFill>
                                <w14:schemeClr w14:val="tx1"/>
                              </w14:solidFill>
                            </w14:textFill>
                          </w:rPr>
                          <w:t>评估准备</w:t>
                        </w:r>
                      </w:p>
                    </w:txbxContent>
                  </v:textbox>
                </v:rect>
                <v:rect id="矩形 4" o:spid="_x0000_s1026" o:spt="1" style="position:absolute;left:7085;top:352;height:1873;width:5014;v-text-anchor:middle;" fillcolor="#FFFFFF [3212]" filled="t" stroked="t" coordsize="21600,21600" o:gfxdata="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taJ0vQAA&#10;ANsAAAAPAAAAAAAAAAEAIAAAACIAAABkcnMvZG93bnJldi54bWxQSwECFAAUAAAACACHTuJAMy8F&#10;njsAAAA5AAAAEAAAAAAAAAABACAAAAAMAQAAZHJzL3NoYXBleG1sLnhtbFBLBQYAAAAABgAGAFsB&#10;AAC2AwAAAAA=&#10;">
                  <v:fill on="t" focussize="0,0"/>
                  <v:stroke weight="2pt" color="#000000 [3213]" joinstyle="round"/>
                  <v:imagedata o:title=""/>
                  <o:lock v:ext="edit" aspectratio="f"/>
                  <v:textbox>
                    <w:txbxContent>
                      <w:p w14:paraId="2BCAF993">
                        <w:pPr>
                          <w:pStyle w:val="38"/>
                          <w:keepNext w:val="0"/>
                          <w:keepLines w:val="0"/>
                          <w:pageBreakBefore w:val="0"/>
                          <w:widowControl w:val="0"/>
                          <w:kinsoku/>
                          <w:wordWrap/>
                          <w:overflowPunct/>
                          <w:topLinePunct w:val="0"/>
                          <w:bidi w:val="0"/>
                          <w:adjustRightInd/>
                          <w:snapToGrid/>
                          <w:spacing w:before="0" w:beforeAutospacing="0" w:after="0" w:afterAutospacing="0" w:line="240" w:lineRule="auto"/>
                          <w:ind w:left="0" w:firstLine="0"/>
                          <w:jc w:val="center"/>
                          <w:textAlignment w:val="baseline"/>
                          <w:rPr>
                            <w:rFonts w:ascii="Times New Roman" w:hAnsi="Times New Roman" w:eastAsia="宋体"/>
                            <w:b/>
                            <w:color w:val="000000" w:themeColor="text1"/>
                            <w:kern w:val="24"/>
                            <w:sz w:val="21"/>
                            <w:szCs w:val="21"/>
                            <w14:textFill>
                              <w14:solidFill>
                                <w14:schemeClr w14:val="tx1"/>
                              </w14:solidFill>
                            </w14:textFill>
                          </w:rPr>
                        </w:pPr>
                        <w:r>
                          <w:rPr>
                            <w:rFonts w:ascii="Times New Roman" w:hAnsi="Times New Roman" w:eastAsia="宋体"/>
                            <w:b/>
                            <w:color w:val="000000" w:themeColor="text1"/>
                            <w:kern w:val="24"/>
                            <w:sz w:val="21"/>
                            <w:szCs w:val="21"/>
                            <w14:textFill>
                              <w14:solidFill>
                                <w14:schemeClr w14:val="tx1"/>
                              </w14:solidFill>
                            </w14:textFill>
                          </w:rPr>
                          <w:t>总结改进</w:t>
                        </w:r>
                      </w:p>
                      <w:p w14:paraId="4AFB8D8F">
                        <w:pPr>
                          <w:pStyle w:val="38"/>
                          <w:keepNext w:val="0"/>
                          <w:keepLines w:val="0"/>
                          <w:pageBreakBefore w:val="0"/>
                          <w:widowControl w:val="0"/>
                          <w:kinsoku/>
                          <w:wordWrap/>
                          <w:overflowPunct/>
                          <w:topLinePunct w:val="0"/>
                          <w:bidi w:val="0"/>
                          <w:adjustRightInd/>
                          <w:snapToGrid/>
                          <w:spacing w:before="0" w:beforeAutospacing="0" w:after="0" w:afterAutospacing="0" w:line="240" w:lineRule="auto"/>
                          <w:ind w:left="0" w:firstLine="0"/>
                          <w:jc w:val="center"/>
                          <w:textAlignment w:val="baseline"/>
                          <w:rPr>
                            <w:sz w:val="21"/>
                            <w:szCs w:val="21"/>
                          </w:rPr>
                        </w:pPr>
                        <w:r>
                          <w:rPr>
                            <w:rFonts w:ascii="Times New Roman" w:hAnsi="Times New Roman" w:eastAsia="宋体"/>
                            <w:b/>
                            <w:color w:val="000000" w:themeColor="text1"/>
                            <w:kern w:val="24"/>
                            <w:sz w:val="21"/>
                            <w:szCs w:val="21"/>
                            <w14:textFill>
                              <w14:solidFill>
                                <w14:schemeClr w14:val="tx1"/>
                              </w14:solidFill>
                            </w14:textFill>
                          </w:rPr>
                          <w:t>与存档</w:t>
                        </w:r>
                      </w:p>
                    </w:txbxContent>
                  </v:textbox>
                </v:rect>
                <v:rect id="矩形 5" o:spid="_x0000_s1026" o:spt="1" style="position:absolute;left:-6600;top:2655;height:1475;width:5333;v-text-anchor:middle;" fillcolor="#FFFFFF [3212]" filled="t" stroked="t" coordsize="21600,21600" o:gfxdata="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Z/nTe5AAAA2wAA&#10;AA8AAAAAAAAAAQAgAAAAIgAAAGRycy9kb3ducmV2LnhtbFBLAQIUABQAAAAIAIdO4kAzLwWeOwAA&#10;ADkAAAAQAAAAAAAAAAEAIAAAAAgBAABkcnMvc2hhcGV4bWwueG1sUEsFBgAAAAAGAAYAWwEAALID&#10;AAAAAA==&#10;">
                  <v:fill on="t" focussize="0,0"/>
                  <v:stroke weight="0.5pt" color="#000000 [3213]" joinstyle="round"/>
                  <v:imagedata o:title=""/>
                  <o:lock v:ext="edit" aspectratio="f"/>
                  <v:textbox>
                    <w:txbxContent>
                      <w:p w14:paraId="4FDE223D">
                        <w:pPr>
                          <w:pStyle w:val="38"/>
                          <w:keepNext w:val="0"/>
                          <w:keepLines w:val="0"/>
                          <w:pageBreakBefore w:val="0"/>
                          <w:widowControl w:val="0"/>
                          <w:kinsoku/>
                          <w:wordWrap/>
                          <w:overflowPunct/>
                          <w:topLinePunct w:val="0"/>
                          <w:bidi w:val="0"/>
                          <w:adjustRightInd/>
                          <w:snapToGrid/>
                          <w:spacing w:before="0" w:beforeAutospacing="0" w:after="0" w:afterAutospacing="0" w:line="240" w:lineRule="auto"/>
                          <w:ind w:left="0" w:firstLine="0"/>
                          <w:jc w:val="center"/>
                          <w:textAlignment w:val="baseline"/>
                          <w:rPr>
                            <w:sz w:val="21"/>
                            <w:szCs w:val="21"/>
                          </w:rPr>
                        </w:pPr>
                        <w:r>
                          <w:rPr>
                            <w:rFonts w:ascii="Times New Roman" w:hAnsi="Times New Roman" w:eastAsia="宋体"/>
                            <w:color w:val="000000" w:themeColor="text1"/>
                            <w:kern w:val="24"/>
                            <w:sz w:val="21"/>
                            <w:szCs w:val="21"/>
                            <w14:textFill>
                              <w14:solidFill>
                                <w14:schemeClr w14:val="tx1"/>
                              </w14:solidFill>
                            </w14:textFill>
                          </w:rPr>
                          <w:t>组建评估工作组</w:t>
                        </w:r>
                      </w:p>
                    </w:txbxContent>
                  </v:textbox>
                </v:rect>
                <v:rect id="矩形 6" o:spid="_x0000_s1026" o:spt="1" style="position:absolute;left:-6600;top:4470;height:1475;width:5333;v-text-anchor:middle;" fillcolor="#FFFFFF [3212]" filled="t" stroked="t" coordsize="21600,21600" o:gfxdata="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TM4rL4A&#10;AADb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textbox>
                    <w:txbxContent>
                      <w:p w14:paraId="3D1EEA44">
                        <w:pPr>
                          <w:pStyle w:val="38"/>
                          <w:keepNext w:val="0"/>
                          <w:keepLines w:val="0"/>
                          <w:pageBreakBefore w:val="0"/>
                          <w:widowControl w:val="0"/>
                          <w:kinsoku/>
                          <w:wordWrap/>
                          <w:overflowPunct/>
                          <w:topLinePunct w:val="0"/>
                          <w:bidi w:val="0"/>
                          <w:adjustRightInd/>
                          <w:snapToGrid/>
                          <w:spacing w:before="0" w:beforeAutospacing="0" w:after="0" w:afterAutospacing="0" w:line="240" w:lineRule="auto"/>
                          <w:ind w:left="0" w:firstLine="0"/>
                          <w:jc w:val="center"/>
                          <w:textAlignment w:val="baseline"/>
                          <w:rPr>
                            <w:sz w:val="21"/>
                            <w:szCs w:val="21"/>
                          </w:rPr>
                        </w:pPr>
                        <w:r>
                          <w:rPr>
                            <w:rFonts w:ascii="Times New Roman" w:hAnsi="Times New Roman" w:eastAsia="宋体"/>
                            <w:color w:val="000000" w:themeColor="text1"/>
                            <w:kern w:val="24"/>
                            <w:sz w:val="21"/>
                            <w:szCs w:val="21"/>
                            <w14:textFill>
                              <w14:solidFill>
                                <w14:schemeClr w14:val="tx1"/>
                              </w14:solidFill>
                            </w14:textFill>
                          </w:rPr>
                          <w:t>确定评估目的</w:t>
                        </w:r>
                      </w:p>
                    </w:txbxContent>
                  </v:textbox>
                </v:rect>
                <v:rect id="矩形 7" o:spid="_x0000_s1026" o:spt="1" style="position:absolute;left:-6600;top:6278;height:1475;width:5333;v-text-anchor:middle;" fillcolor="#FFFFFF [3212]" filled="t" stroked="t" coordsize="21600,21600" o:gfxdata="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hptu8AAAA&#10;2wAAAA8AAAAAAAAAAQAgAAAAIgAAAGRycy9kb3ducmV2LnhtbFBLAQIUABQAAAAIAIdO4kAzLwWe&#10;OwAAADkAAAAQAAAAAAAAAAEAIAAAAAsBAABkcnMvc2hhcGV4bWwueG1sUEsFBgAAAAAGAAYAWwEA&#10;ALUDAAAAAA==&#10;">
                  <v:fill on="t" focussize="0,0"/>
                  <v:stroke weight="0.5pt" color="#000000 [3213]" joinstyle="round"/>
                  <v:imagedata o:title=""/>
                  <o:lock v:ext="edit" aspectratio="f"/>
                  <v:textbox>
                    <w:txbxContent>
                      <w:p w14:paraId="490B53A1">
                        <w:pPr>
                          <w:pStyle w:val="38"/>
                          <w:keepNext w:val="0"/>
                          <w:keepLines w:val="0"/>
                          <w:pageBreakBefore w:val="0"/>
                          <w:widowControl w:val="0"/>
                          <w:kinsoku/>
                          <w:wordWrap/>
                          <w:overflowPunct/>
                          <w:topLinePunct w:val="0"/>
                          <w:bidi w:val="0"/>
                          <w:adjustRightInd/>
                          <w:snapToGrid/>
                          <w:spacing w:before="0" w:beforeAutospacing="0" w:after="0" w:afterAutospacing="0" w:line="240" w:lineRule="auto"/>
                          <w:ind w:left="0" w:firstLine="0"/>
                          <w:jc w:val="center"/>
                          <w:textAlignment w:val="baseline"/>
                          <w:rPr>
                            <w:sz w:val="21"/>
                            <w:szCs w:val="21"/>
                          </w:rPr>
                        </w:pPr>
                        <w:r>
                          <w:rPr>
                            <w:rFonts w:ascii="Times New Roman" w:hAnsi="Times New Roman" w:eastAsia="宋体"/>
                            <w:color w:val="000000" w:themeColor="text1"/>
                            <w:kern w:val="24"/>
                            <w:sz w:val="21"/>
                            <w:szCs w:val="21"/>
                            <w14:textFill>
                              <w14:solidFill>
                                <w14:schemeClr w14:val="tx1"/>
                              </w14:solidFill>
                            </w14:textFill>
                          </w:rPr>
                          <w:t>确定评估内容</w:t>
                        </w:r>
                      </w:p>
                    </w:txbxContent>
                  </v:textbox>
                </v:rect>
                <v:rect id="矩形 8" o:spid="_x0000_s1026" o:spt="1" style="position:absolute;left:-6600;top:8078;height:1473;width:5333;v-text-anchor:middle;" fillcolor="#FFFFFF [3212]" filled="t" stroked="t" coordsize="21600,21600" o:gfxdata="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rQNAvQAA&#10;ANsAAAAPAAAAAAAAAAEAIAAAACIAAABkcnMvZG93bnJldi54bWxQSwECFAAUAAAACACHTuJAMy8F&#10;njsAAAA5AAAAEAAAAAAAAAABACAAAAAMAQAAZHJzL3NoYXBleG1sLnhtbFBLBQYAAAAABgAGAFsB&#10;AAC2AwAAAAA=&#10;">
                  <v:fill on="t" focussize="0,0"/>
                  <v:stroke weight="0.5pt" color="#000000 [3213]" joinstyle="round"/>
                  <v:imagedata o:title=""/>
                  <o:lock v:ext="edit" aspectratio="f"/>
                  <v:textbox>
                    <w:txbxContent>
                      <w:p w14:paraId="6C400BF6">
                        <w:pPr>
                          <w:pStyle w:val="38"/>
                          <w:keepNext w:val="0"/>
                          <w:keepLines w:val="0"/>
                          <w:pageBreakBefore w:val="0"/>
                          <w:widowControl w:val="0"/>
                          <w:kinsoku/>
                          <w:wordWrap/>
                          <w:overflowPunct/>
                          <w:topLinePunct w:val="0"/>
                          <w:bidi w:val="0"/>
                          <w:adjustRightInd/>
                          <w:snapToGrid/>
                          <w:spacing w:before="0" w:beforeAutospacing="0" w:after="0" w:afterAutospacing="0" w:line="240" w:lineRule="auto"/>
                          <w:ind w:left="0" w:firstLine="0"/>
                          <w:jc w:val="center"/>
                          <w:textAlignment w:val="baseline"/>
                          <w:rPr>
                            <w:sz w:val="21"/>
                            <w:szCs w:val="21"/>
                          </w:rPr>
                        </w:pPr>
                        <w:r>
                          <w:rPr>
                            <w:rFonts w:ascii="Times New Roman" w:hAnsi="Times New Roman" w:eastAsia="宋体"/>
                            <w:color w:val="000000" w:themeColor="text1"/>
                            <w:kern w:val="24"/>
                            <w:sz w:val="21"/>
                            <w:szCs w:val="21"/>
                            <w14:textFill>
                              <w14:solidFill>
                                <w14:schemeClr w14:val="tx1"/>
                              </w14:solidFill>
                            </w14:textFill>
                          </w:rPr>
                          <w:t>确定评估方法</w:t>
                        </w:r>
                      </w:p>
                    </w:txbxContent>
                  </v:textbox>
                </v:rect>
                <v:rect id="矩形 9" o:spid="_x0000_s1026" o:spt="1" style="position:absolute;left:-6520;top:11675;height:1475;width:5330;v-text-anchor:middle;" fillcolor="#FFFFFF [3212]" filled="t" stroked="t" coordsize="21600,21600" o:gfxdata="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RJs0vQAA&#10;ANsAAAAPAAAAAAAAAAEAIAAAACIAAABkcnMvZG93bnJldi54bWxQSwECFAAUAAAACACHTuJAMy8F&#10;njsAAAA5AAAAEAAAAAAAAAABACAAAAAMAQAAZHJzL3NoYXBleG1sLnhtbFBLBQYAAAAABgAGAFsB&#10;AAC2AwAAAAA=&#10;">
                  <v:fill on="t" focussize="0,0"/>
                  <v:stroke weight="0.5pt" color="#000000 [3213]" joinstyle="round"/>
                  <v:imagedata o:title=""/>
                  <o:lock v:ext="edit" aspectratio="f"/>
                  <v:textbox>
                    <w:txbxContent>
                      <w:p w14:paraId="7F64E92C">
                        <w:pPr>
                          <w:pStyle w:val="38"/>
                          <w:keepNext w:val="0"/>
                          <w:keepLines w:val="0"/>
                          <w:pageBreakBefore w:val="0"/>
                          <w:widowControl w:val="0"/>
                          <w:kinsoku/>
                          <w:wordWrap/>
                          <w:overflowPunct/>
                          <w:topLinePunct w:val="0"/>
                          <w:bidi w:val="0"/>
                          <w:adjustRightInd/>
                          <w:snapToGrid/>
                          <w:spacing w:before="0" w:beforeAutospacing="0" w:after="0" w:afterAutospacing="0" w:line="240" w:lineRule="auto"/>
                          <w:ind w:left="0" w:firstLine="0"/>
                          <w:jc w:val="center"/>
                          <w:textAlignment w:val="baseline"/>
                          <w:rPr>
                            <w:sz w:val="21"/>
                            <w:szCs w:val="21"/>
                          </w:rPr>
                        </w:pPr>
                        <w:r>
                          <w:rPr>
                            <w:rFonts w:ascii="Times New Roman" w:hAnsi="Times New Roman" w:eastAsia="宋体"/>
                            <w:color w:val="000000" w:themeColor="text1"/>
                            <w:kern w:val="24"/>
                            <w:sz w:val="21"/>
                            <w:szCs w:val="21"/>
                            <w14:textFill>
                              <w14:solidFill>
                                <w14:schemeClr w14:val="tx1"/>
                              </w14:solidFill>
                            </w14:textFill>
                          </w:rPr>
                          <w:t>编写评估方案</w:t>
                        </w:r>
                      </w:p>
                    </w:txbxContent>
                  </v:textbox>
                </v:rect>
                <v:rect id="矩形 10" o:spid="_x0000_s1026" o:spt="1" style="position:absolute;left:-6520;top:13475;height:1475;width:5330;v-text-anchor:middle;" fillcolor="#FFFFFF [3212]" filled="t" stroked="t" coordsize="21600,21600" o:gfxdata="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CD6vvQAA&#10;ANsAAAAPAAAAAAAAAAEAIAAAACIAAABkcnMvZG93bnJldi54bWxQSwECFAAUAAAACACHTuJAMy8F&#10;njsAAAA5AAAAEAAAAAAAAAABACAAAAAMAQAAZHJzL3NoYXBleG1sLnhtbFBLBQYAAAAABgAGAFsB&#10;AAC2AwAAAAA=&#10;">
                  <v:fill on="t" focussize="0,0"/>
                  <v:stroke weight="0.5pt" color="#000000 [3213]" joinstyle="round"/>
                  <v:imagedata o:title=""/>
                  <o:lock v:ext="edit" aspectratio="f"/>
                  <v:textbox>
                    <w:txbxContent>
                      <w:p w14:paraId="4AB94205">
                        <w:pPr>
                          <w:pStyle w:val="38"/>
                          <w:keepNext w:val="0"/>
                          <w:keepLines w:val="0"/>
                          <w:pageBreakBefore w:val="0"/>
                          <w:widowControl w:val="0"/>
                          <w:kinsoku/>
                          <w:wordWrap/>
                          <w:overflowPunct/>
                          <w:topLinePunct w:val="0"/>
                          <w:bidi w:val="0"/>
                          <w:adjustRightInd/>
                          <w:snapToGrid/>
                          <w:spacing w:before="0" w:beforeAutospacing="0" w:after="0" w:afterAutospacing="0" w:line="240" w:lineRule="auto"/>
                          <w:ind w:left="0" w:firstLine="0"/>
                          <w:jc w:val="center"/>
                          <w:textAlignment w:val="baseline"/>
                          <w:rPr>
                            <w:sz w:val="21"/>
                            <w:szCs w:val="21"/>
                          </w:rPr>
                        </w:pPr>
                        <w:r>
                          <w:rPr>
                            <w:rFonts w:ascii="Times New Roman" w:hAnsi="Times New Roman" w:eastAsia="宋体"/>
                            <w:color w:val="000000" w:themeColor="text1"/>
                            <w:kern w:val="24"/>
                            <w:sz w:val="21"/>
                            <w:szCs w:val="21"/>
                            <w14:textFill>
                              <w14:solidFill>
                                <w14:schemeClr w14:val="tx1"/>
                              </w14:solidFill>
                            </w14:textFill>
                          </w:rPr>
                          <w:t>准备材料、器材</w:t>
                        </w:r>
                      </w:p>
                    </w:txbxContent>
                  </v:textbox>
                </v:rect>
                <v:rect id="矩形 11" o:spid="_x0000_s1026" o:spt="1" style="position:absolute;left:-6520;top:15275;height:1473;width:5330;v-text-anchor:middle;" fillcolor="#FFFFFF [3212]" filled="t" stroked="t" coordsize="21600,21600" o:gfxdata="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aoNi8AAAA&#10;2wAAAA8AAAAAAAAAAQAgAAAAIgAAAGRycy9kb3ducmV2LnhtbFBLAQIUABQAAAAIAIdO4kAzLwWe&#10;OwAAADkAAAAQAAAAAAAAAAEAIAAAAAsBAABkcnMvc2hhcGV4bWwueG1sUEsFBgAAAAAGAAYAWwEA&#10;ALUDAAAAAA==&#10;">
                  <v:fill on="t" focussize="0,0"/>
                  <v:stroke weight="0.5pt" color="#000000 [3213]" joinstyle="round"/>
                  <v:imagedata o:title=""/>
                  <o:lock v:ext="edit" aspectratio="f"/>
                  <v:textbox>
                    <w:txbxContent>
                      <w:p w14:paraId="3AB775F1">
                        <w:pPr>
                          <w:pStyle w:val="38"/>
                          <w:keepNext w:val="0"/>
                          <w:keepLines w:val="0"/>
                          <w:pageBreakBefore w:val="0"/>
                          <w:widowControl w:val="0"/>
                          <w:kinsoku/>
                          <w:wordWrap/>
                          <w:overflowPunct/>
                          <w:topLinePunct w:val="0"/>
                          <w:bidi w:val="0"/>
                          <w:adjustRightInd/>
                          <w:snapToGrid/>
                          <w:spacing w:before="0" w:beforeAutospacing="0" w:after="0" w:afterAutospacing="0" w:line="240" w:lineRule="auto"/>
                          <w:ind w:left="0" w:firstLine="0"/>
                          <w:jc w:val="center"/>
                          <w:textAlignment w:val="baseline"/>
                          <w:rPr>
                            <w:sz w:val="21"/>
                            <w:szCs w:val="21"/>
                          </w:rPr>
                        </w:pPr>
                        <w:r>
                          <w:rPr>
                            <w:rFonts w:ascii="Times New Roman" w:hAnsi="Times New Roman" w:eastAsia="宋体"/>
                            <w:color w:val="000000" w:themeColor="text1"/>
                            <w:kern w:val="24"/>
                            <w:sz w:val="21"/>
                            <w:szCs w:val="21"/>
                            <w14:textFill>
                              <w14:solidFill>
                                <w14:schemeClr w14:val="tx1"/>
                              </w14:solidFill>
                            </w14:textFill>
                          </w:rPr>
                          <w:t>评估培训人员</w:t>
                        </w:r>
                      </w:p>
                    </w:txbxContent>
                  </v:textbox>
                </v:rect>
                <v:rect id="矩形 12" o:spid="_x0000_s1026" o:spt="1" style="position:absolute;left:345;top:2655;height:1475;width:5118;v-text-anchor:middle;" fillcolor="#FFFFFF [3212]" filled="t" stroked="t" coordsize="21600,21600" o:gfxdata="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YFQ74A&#10;AADb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textbox>
                    <w:txbxContent>
                      <w:p w14:paraId="097C50B0">
                        <w:pPr>
                          <w:pStyle w:val="38"/>
                          <w:keepNext w:val="0"/>
                          <w:keepLines w:val="0"/>
                          <w:pageBreakBefore w:val="0"/>
                          <w:widowControl w:val="0"/>
                          <w:kinsoku/>
                          <w:wordWrap/>
                          <w:overflowPunct/>
                          <w:topLinePunct w:val="0"/>
                          <w:bidi w:val="0"/>
                          <w:adjustRightInd/>
                          <w:snapToGrid/>
                          <w:spacing w:before="0" w:beforeAutospacing="0" w:after="0" w:afterAutospacing="0" w:line="240" w:lineRule="auto"/>
                          <w:ind w:left="0" w:firstLine="0"/>
                          <w:jc w:val="center"/>
                          <w:textAlignment w:val="baseline"/>
                          <w:rPr>
                            <w:sz w:val="21"/>
                            <w:szCs w:val="21"/>
                          </w:rPr>
                        </w:pPr>
                        <w:r>
                          <w:rPr>
                            <w:rFonts w:ascii="Times New Roman" w:hAnsi="Times New Roman" w:eastAsia="宋体"/>
                            <w:color w:val="000000" w:themeColor="text1"/>
                            <w:kern w:val="24"/>
                            <w:sz w:val="21"/>
                            <w:szCs w:val="21"/>
                            <w14:textFill>
                              <w14:solidFill>
                                <w14:schemeClr w14:val="tx1"/>
                              </w14:solidFill>
                            </w14:textFill>
                          </w:rPr>
                          <w:t>评估人员就位</w:t>
                        </w:r>
                      </w:p>
                    </w:txbxContent>
                  </v:textbox>
                </v:rect>
                <v:rect id="矩形 13" o:spid="_x0000_s1026" o:spt="1" style="position:absolute;left:345;top:4470;height:1475;width:5118;v-text-anchor:middle;" fillcolor="#FFFFFF [3212]" filled="t" stroked="t" coordsize="21600,21600" o:gfxdata="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gJkTG5AAAA2wAA&#10;AA8AAAAAAAAAAQAgAAAAIgAAAGRycy9kb3ducmV2LnhtbFBLAQIUABQAAAAIAIdO4kAzLwWeOwAA&#10;ADkAAAAQAAAAAAAAAAEAIAAAAAgBAABkcnMvc2hhcGV4bWwueG1sUEsFBgAAAAAGAAYAWwEAALID&#10;AAAAAA==&#10;">
                  <v:fill on="t" focussize="0,0"/>
                  <v:stroke weight="0.5pt" color="#000000 [3213]" joinstyle="round"/>
                  <v:imagedata o:title=""/>
                  <o:lock v:ext="edit" aspectratio="f"/>
                  <v:textbox>
                    <w:txbxContent>
                      <w:p w14:paraId="71538A95">
                        <w:pPr>
                          <w:pStyle w:val="38"/>
                          <w:keepNext w:val="0"/>
                          <w:keepLines w:val="0"/>
                          <w:pageBreakBefore w:val="0"/>
                          <w:widowControl w:val="0"/>
                          <w:kinsoku/>
                          <w:wordWrap/>
                          <w:overflowPunct/>
                          <w:topLinePunct w:val="0"/>
                          <w:bidi w:val="0"/>
                          <w:adjustRightInd/>
                          <w:snapToGrid/>
                          <w:spacing w:before="0" w:beforeAutospacing="0" w:after="0" w:afterAutospacing="0" w:line="240" w:lineRule="auto"/>
                          <w:ind w:left="0" w:firstLine="0"/>
                          <w:jc w:val="center"/>
                          <w:textAlignment w:val="baseline"/>
                          <w:rPr>
                            <w:sz w:val="21"/>
                            <w:szCs w:val="21"/>
                          </w:rPr>
                        </w:pPr>
                        <w:r>
                          <w:rPr>
                            <w:rFonts w:ascii="Times New Roman" w:hAnsi="Times New Roman" w:eastAsia="宋体"/>
                            <w:color w:val="000000" w:themeColor="text1"/>
                            <w:kern w:val="24"/>
                            <w:sz w:val="21"/>
                            <w:szCs w:val="21"/>
                            <w14:textFill>
                              <w14:solidFill>
                                <w14:schemeClr w14:val="tx1"/>
                              </w14:solidFill>
                            </w14:textFill>
                          </w:rPr>
                          <w:t>观察与记录</w:t>
                        </w:r>
                      </w:p>
                    </w:txbxContent>
                  </v:textbox>
                </v:rect>
                <v:rect id="矩形 14" o:spid="_x0000_s1026" o:spt="1" style="position:absolute;left:345;top:6308;height:1475;width:5118;v-text-anchor:middle;" fillcolor="#FFFFFF [3212]" filled="t" stroked="t" coordsize="21600,21600" o:gfxdata="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RTSqvQAA&#10;ANsAAAAPAAAAAAAAAAEAIAAAACIAAABkcnMvZG93bnJldi54bWxQSwECFAAUAAAACACHTuJAMy8F&#10;njsAAAA5AAAAEAAAAAAAAAABACAAAAAMAQAAZHJzL3NoYXBleG1sLnhtbFBLBQYAAAAABgAGAFsB&#10;AAC2AwAAAAA=&#10;">
                  <v:fill on="t" focussize="0,0"/>
                  <v:stroke weight="0.5pt" color="#000000 [3213]" joinstyle="round"/>
                  <v:imagedata o:title=""/>
                  <o:lock v:ext="edit" aspectratio="f"/>
                  <v:textbox>
                    <w:txbxContent>
                      <w:p w14:paraId="66CD41BA">
                        <w:pPr>
                          <w:pStyle w:val="38"/>
                          <w:keepNext w:val="0"/>
                          <w:keepLines w:val="0"/>
                          <w:pageBreakBefore w:val="0"/>
                          <w:widowControl w:val="0"/>
                          <w:kinsoku/>
                          <w:wordWrap/>
                          <w:overflowPunct/>
                          <w:topLinePunct w:val="0"/>
                          <w:bidi w:val="0"/>
                          <w:adjustRightInd/>
                          <w:snapToGrid/>
                          <w:spacing w:before="0" w:beforeAutospacing="0" w:after="0" w:afterAutospacing="0" w:line="240" w:lineRule="auto"/>
                          <w:ind w:left="0" w:firstLine="0"/>
                          <w:jc w:val="center"/>
                          <w:textAlignment w:val="baseline"/>
                          <w:rPr>
                            <w:sz w:val="21"/>
                            <w:szCs w:val="21"/>
                          </w:rPr>
                        </w:pPr>
                        <w:r>
                          <w:rPr>
                            <w:rFonts w:ascii="Times New Roman" w:hAnsi="Times New Roman" w:eastAsia="宋体"/>
                            <w:color w:val="000000" w:themeColor="text1"/>
                            <w:kern w:val="24"/>
                            <w:sz w:val="21"/>
                            <w:szCs w:val="21"/>
                            <w14:textFill>
                              <w14:solidFill>
                                <w14:schemeClr w14:val="tx1"/>
                              </w14:solidFill>
                            </w14:textFill>
                          </w:rPr>
                          <w:t>分析与评估</w:t>
                        </w:r>
                      </w:p>
                    </w:txbxContent>
                  </v:textbox>
                </v:rect>
                <v:rect id="矩形 15" o:spid="_x0000_s1026" o:spt="1" style="position:absolute;left:345;top:8123;height:1473;width:5118;v-text-anchor:middle;" fillcolor="#FFFFFF [3212]" filled="t" stroked="t" coordsize="21600,21600" o:gfxdata="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qu0QugAAANsA&#10;AAAPAAAAAAAAAAEAIAAAACIAAABkcnMvZG93bnJldi54bWxQSwECFAAUAAAACACHTuJAMy8FnjsA&#10;AAA5AAAAEAAAAAAAAAABACAAAAAJAQAAZHJzL3NoYXBleG1sLnhtbFBLBQYAAAAABgAGAFsBAACz&#10;AwAAAAA=&#10;">
                  <v:fill on="t" focussize="0,0"/>
                  <v:stroke weight="0.5pt" color="#000000 [3213]" joinstyle="round"/>
                  <v:imagedata o:title=""/>
                  <o:lock v:ext="edit" aspectratio="f"/>
                  <v:textbox>
                    <w:txbxContent>
                      <w:p w14:paraId="48C798A1">
                        <w:pPr>
                          <w:pStyle w:val="38"/>
                          <w:keepNext w:val="0"/>
                          <w:keepLines w:val="0"/>
                          <w:pageBreakBefore w:val="0"/>
                          <w:widowControl w:val="0"/>
                          <w:kinsoku/>
                          <w:wordWrap/>
                          <w:overflowPunct/>
                          <w:topLinePunct w:val="0"/>
                          <w:bidi w:val="0"/>
                          <w:adjustRightInd/>
                          <w:snapToGrid/>
                          <w:spacing w:before="0" w:beforeAutospacing="0" w:after="0" w:afterAutospacing="0" w:line="240" w:lineRule="auto"/>
                          <w:ind w:left="0" w:firstLine="0"/>
                          <w:jc w:val="center"/>
                          <w:textAlignment w:val="baseline"/>
                          <w:rPr>
                            <w:sz w:val="21"/>
                            <w:szCs w:val="21"/>
                          </w:rPr>
                        </w:pPr>
                        <w:r>
                          <w:rPr>
                            <w:rFonts w:ascii="Times New Roman" w:hAnsi="Times New Roman" w:eastAsia="宋体"/>
                            <w:color w:val="000000" w:themeColor="text1"/>
                            <w:kern w:val="24"/>
                            <w:sz w:val="21"/>
                            <w:szCs w:val="21"/>
                            <w14:textFill>
                              <w14:solidFill>
                                <w14:schemeClr w14:val="tx1"/>
                              </w14:solidFill>
                            </w14:textFill>
                          </w:rPr>
                          <w:t>汇总评估意见</w:t>
                        </w:r>
                      </w:p>
                    </w:txbxContent>
                  </v:textbox>
                </v:rect>
                <v:rect id="矩形 21" o:spid="_x0000_s1026" o:spt="1" style="position:absolute;left:345;top:378;height:1847;width:5117;v-text-anchor:middle;" fillcolor="#FFFFFF [3212]" filled="t" stroked="t" coordsize="21600,21600" o:gfxdata="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t7icW8AAAA&#10;2wAAAA8AAAAAAAAAAQAgAAAAIgAAAGRycy9kb3ducmV2LnhtbFBLAQIUABQAAAAIAIdO4kAzLwWe&#10;OwAAADkAAAAQAAAAAAAAAAEAIAAAAAsBAABkcnMvc2hhcGV4bWwueG1sUEsFBgAAAAAGAAYAWwEA&#10;ALUDAAAAAA==&#10;">
                  <v:fill on="t" focussize="0,0"/>
                  <v:stroke weight="2pt" color="#000000 [3213]" joinstyle="round"/>
                  <v:imagedata o:title=""/>
                  <o:lock v:ext="edit" aspectratio="f"/>
                  <v:textbox>
                    <w:txbxContent>
                      <w:p w14:paraId="4364D675">
                        <w:pPr>
                          <w:pStyle w:val="38"/>
                          <w:keepNext w:val="0"/>
                          <w:keepLines w:val="0"/>
                          <w:pageBreakBefore w:val="0"/>
                          <w:widowControl w:val="0"/>
                          <w:kinsoku/>
                          <w:wordWrap/>
                          <w:overflowPunct/>
                          <w:topLinePunct w:val="0"/>
                          <w:bidi w:val="0"/>
                          <w:adjustRightInd/>
                          <w:snapToGrid/>
                          <w:spacing w:before="0" w:beforeAutospacing="0" w:after="0" w:afterAutospacing="0" w:line="240" w:lineRule="auto"/>
                          <w:ind w:left="0" w:firstLine="0"/>
                          <w:jc w:val="center"/>
                          <w:textAlignment w:val="baseline"/>
                          <w:rPr>
                            <w:sz w:val="21"/>
                            <w:szCs w:val="21"/>
                          </w:rPr>
                        </w:pPr>
                        <w:r>
                          <w:rPr>
                            <w:rFonts w:ascii="Times New Roman" w:hAnsi="Times New Roman" w:eastAsia="宋体"/>
                            <w:b/>
                            <w:color w:val="000000" w:themeColor="text1"/>
                            <w:kern w:val="24"/>
                            <w:sz w:val="21"/>
                            <w:szCs w:val="21"/>
                            <w14:textFill>
                              <w14:solidFill>
                                <w14:schemeClr w14:val="tx1"/>
                              </w14:solidFill>
                            </w14:textFill>
                          </w:rPr>
                          <w:t>评估实施</w:t>
                        </w:r>
                      </w:p>
                    </w:txbxContent>
                  </v:textbox>
                </v:rect>
                <v:rect id="矩形 26" o:spid="_x0000_s1026" o:spt="1" style="position:absolute;left:278;top:9938;height:1473;width:5118;v-text-anchor:middle;" fillcolor="#FFFFFF [3212]" filled="t" stroked="t" coordsize="21600,21600" o:gfxdata="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olKl68AAAA&#10;2wAAAA8AAAAAAAAAAQAgAAAAIgAAAGRycy9kb3ducmV2LnhtbFBLAQIUABQAAAAIAIdO4kAzLwWe&#10;OwAAADkAAAAQAAAAAAAAAAEAIAAAAAsBAABkcnMvc2hhcGV4bWwueG1sUEsFBgAAAAAGAAYAWwEA&#10;ALUDAAAAAA==&#10;">
                  <v:fill on="t" focussize="0,0"/>
                  <v:stroke weight="0.5pt" color="#000000 [3213]" joinstyle="round"/>
                  <v:imagedata o:title=""/>
                  <o:lock v:ext="edit" aspectratio="f"/>
                  <v:textbox>
                    <w:txbxContent>
                      <w:p w14:paraId="43D46969">
                        <w:pPr>
                          <w:pStyle w:val="38"/>
                          <w:keepNext w:val="0"/>
                          <w:keepLines w:val="0"/>
                          <w:pageBreakBefore w:val="0"/>
                          <w:widowControl w:val="0"/>
                          <w:kinsoku/>
                          <w:wordWrap/>
                          <w:overflowPunct/>
                          <w:topLinePunct w:val="0"/>
                          <w:bidi w:val="0"/>
                          <w:adjustRightInd/>
                          <w:snapToGrid/>
                          <w:spacing w:before="0" w:beforeAutospacing="0" w:after="0" w:afterAutospacing="0" w:line="240" w:lineRule="auto"/>
                          <w:ind w:left="0" w:firstLine="0"/>
                          <w:jc w:val="center"/>
                          <w:textAlignment w:val="baseline"/>
                          <w:rPr>
                            <w:sz w:val="21"/>
                            <w:szCs w:val="21"/>
                          </w:rPr>
                        </w:pPr>
                        <w:r>
                          <w:rPr>
                            <w:rFonts w:ascii="Times New Roman" w:hAnsi="Times New Roman" w:eastAsia="宋体"/>
                            <w:color w:val="000000" w:themeColor="text1"/>
                            <w:kern w:val="24"/>
                            <w:sz w:val="21"/>
                            <w:szCs w:val="21"/>
                            <w14:textFill>
                              <w14:solidFill>
                                <w14:schemeClr w14:val="tx1"/>
                              </w14:solidFill>
                            </w14:textFill>
                          </w:rPr>
                          <w:t>编制评估报告</w:t>
                        </w:r>
                      </w:p>
                    </w:txbxContent>
                  </v:textbox>
                </v:rect>
                <v:rect id="矩形 27" o:spid="_x0000_s1026" o:spt="1" style="position:absolute;left:7075;top:2655;height:1475;width:5120;v-text-anchor:middle;" fillcolor="#FFFFFF [3212]" filled="t" stroked="t" coordsize="21600,21600" o:gfxdata="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7q+LLsAAADb&#10;AAAADwAAAAAAAAABACAAAAAiAAAAZHJzL2Rvd25yZXYueG1sUEsBAhQAFAAAAAgAh07iQDMvBZ47&#10;AAAAOQAAABAAAAAAAAAAAQAgAAAACgEAAGRycy9zaGFwZXhtbC54bWxQSwUGAAAAAAYABgBbAQAA&#10;tAMAAAAA&#10;">
                  <v:fill on="t" focussize="0,0"/>
                  <v:stroke weight="0.5pt" color="#000000 [3213]" joinstyle="round"/>
                  <v:imagedata o:title=""/>
                  <o:lock v:ext="edit" aspectratio="f"/>
                  <v:textbox>
                    <w:txbxContent>
                      <w:p w14:paraId="22B6F29B">
                        <w:pPr>
                          <w:pStyle w:val="38"/>
                          <w:keepNext w:val="0"/>
                          <w:keepLines w:val="0"/>
                          <w:pageBreakBefore w:val="0"/>
                          <w:widowControl w:val="0"/>
                          <w:kinsoku/>
                          <w:wordWrap/>
                          <w:overflowPunct/>
                          <w:topLinePunct w:val="0"/>
                          <w:bidi w:val="0"/>
                          <w:adjustRightInd/>
                          <w:snapToGrid/>
                          <w:spacing w:before="0" w:beforeAutospacing="0" w:after="0" w:afterAutospacing="0" w:line="240" w:lineRule="auto"/>
                          <w:ind w:left="0" w:firstLine="0"/>
                          <w:jc w:val="center"/>
                          <w:textAlignment w:val="baseline"/>
                          <w:rPr>
                            <w:sz w:val="21"/>
                            <w:szCs w:val="21"/>
                          </w:rPr>
                        </w:pPr>
                        <w:r>
                          <w:rPr>
                            <w:rFonts w:ascii="Times New Roman" w:hAnsi="Times New Roman" w:eastAsia="宋体"/>
                            <w:color w:val="000000" w:themeColor="text1"/>
                            <w:kern w:val="24"/>
                            <w:sz w:val="21"/>
                            <w:szCs w:val="21"/>
                            <w14:textFill>
                              <w14:solidFill>
                                <w14:schemeClr w14:val="tx1"/>
                              </w14:solidFill>
                            </w14:textFill>
                          </w:rPr>
                          <w:t>总结改进</w:t>
                        </w:r>
                      </w:p>
                    </w:txbxContent>
                  </v:textbox>
                </v:rect>
                <v:rect id="矩形 28" o:spid="_x0000_s1026" o:spt="1" style="position:absolute;left:7075;top:4470;height:1475;width:5120;v-text-anchor:middle;" fillcolor="#FFFFFF [3212]" filled="t" stroked="t" coordsize="21600,21600" o:gfxdata="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2G7e8AAAA&#10;2wAAAA8AAAAAAAAAAQAgAAAAIgAAAGRycy9kb3ducmV2LnhtbFBLAQIUABQAAAAIAIdO4kAzLwWe&#10;OwAAADkAAAAQAAAAAAAAAAEAIAAAAAsBAABkcnMvc2hhcGV4bWwueG1sUEsFBgAAAAAGAAYAWwEA&#10;ALUDAAAAAA==&#10;">
                  <v:fill on="t" focussize="0,0"/>
                  <v:stroke weight="0.5pt" color="#000000 [3213]" joinstyle="round"/>
                  <v:imagedata o:title=""/>
                  <o:lock v:ext="edit" aspectratio="f"/>
                  <v:textbox>
                    <w:txbxContent>
                      <w:p w14:paraId="0881B7DE">
                        <w:pPr>
                          <w:pStyle w:val="38"/>
                          <w:keepNext w:val="0"/>
                          <w:keepLines w:val="0"/>
                          <w:pageBreakBefore w:val="0"/>
                          <w:widowControl w:val="0"/>
                          <w:kinsoku/>
                          <w:wordWrap/>
                          <w:overflowPunct/>
                          <w:topLinePunct w:val="0"/>
                          <w:bidi w:val="0"/>
                          <w:adjustRightInd/>
                          <w:snapToGrid/>
                          <w:spacing w:before="0" w:beforeAutospacing="0" w:after="0" w:afterAutospacing="0" w:line="240" w:lineRule="auto"/>
                          <w:ind w:left="0" w:firstLine="0"/>
                          <w:jc w:val="center"/>
                          <w:textAlignment w:val="baseline"/>
                          <w:rPr>
                            <w:sz w:val="21"/>
                            <w:szCs w:val="21"/>
                          </w:rPr>
                        </w:pPr>
                        <w:r>
                          <w:rPr>
                            <w:rFonts w:ascii="Times New Roman" w:hAnsi="Times New Roman" w:eastAsia="宋体"/>
                            <w:color w:val="000000" w:themeColor="text1"/>
                            <w:kern w:val="24"/>
                            <w:sz w:val="21"/>
                            <w:szCs w:val="21"/>
                            <w14:textFill>
                              <w14:solidFill>
                                <w14:schemeClr w14:val="tx1"/>
                              </w14:solidFill>
                            </w14:textFill>
                          </w:rPr>
                          <w:t>资料存档</w:t>
                        </w:r>
                      </w:p>
                    </w:txbxContent>
                  </v:textbox>
                </v:rect>
                <v:rect id="矩形 30" o:spid="_x0000_s1026" o:spt="1" style="position:absolute;left:-6600;top:9875;height:1475;width:5333;v-text-anchor:middle;" fillcolor="#FFFFFF [3212]" filled="t" stroked="t" coordsize="21600,21600" o:gfxdata="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1mBbL4A&#10;AADb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textbox>
                    <w:txbxContent>
                      <w:p w14:paraId="48D9CC37">
                        <w:pPr>
                          <w:pStyle w:val="38"/>
                          <w:keepNext w:val="0"/>
                          <w:keepLines w:val="0"/>
                          <w:pageBreakBefore w:val="0"/>
                          <w:widowControl w:val="0"/>
                          <w:kinsoku/>
                          <w:wordWrap/>
                          <w:overflowPunct/>
                          <w:topLinePunct w:val="0"/>
                          <w:bidi w:val="0"/>
                          <w:adjustRightInd/>
                          <w:snapToGrid/>
                          <w:spacing w:before="0" w:beforeAutospacing="0" w:after="0" w:afterAutospacing="0" w:line="240" w:lineRule="auto"/>
                          <w:ind w:left="0" w:firstLine="0"/>
                          <w:jc w:val="center"/>
                          <w:textAlignment w:val="baseline"/>
                          <w:rPr>
                            <w:sz w:val="21"/>
                            <w:szCs w:val="21"/>
                          </w:rPr>
                        </w:pPr>
                        <w:r>
                          <w:rPr>
                            <w:rFonts w:ascii="Times New Roman" w:hAnsi="Times New Roman" w:eastAsia="宋体"/>
                            <w:color w:val="000000" w:themeColor="text1"/>
                            <w:kern w:val="24"/>
                            <w:sz w:val="21"/>
                            <w:szCs w:val="21"/>
                            <w14:textFill>
                              <w14:solidFill>
                                <w14:schemeClr w14:val="tx1"/>
                              </w14:solidFill>
                            </w14:textFill>
                          </w:rPr>
                          <w:t>收集相关资料</w:t>
                        </w:r>
                      </w:p>
                    </w:txbxContent>
                  </v:textbox>
                </v:rect>
                <w10:wrap type="none"/>
                <w10:anchorlock/>
              </v:group>
            </w:pict>
          </mc:Fallback>
        </mc:AlternateContent>
      </w:r>
    </w:p>
    <w:p w14:paraId="424F2E56">
      <w:pPr>
        <w:pStyle w:val="133"/>
        <w:tabs>
          <w:tab w:val="left" w:pos="0"/>
        </w:tabs>
        <w:ind w:left="0" w:leftChars="0" w:firstLine="0" w:firstLineChars="0"/>
        <w:jc w:val="center"/>
      </w:pPr>
      <w:r>
        <w:rPr>
          <w:rFonts w:hint="eastAsia"/>
          <w:highlight w:val="none"/>
          <w:lang w:val="en-US" w:eastAsia="zh-CN"/>
        </w:rPr>
        <w:t>图1 突发事件应急演练评估程序</w:t>
      </w:r>
    </w:p>
    <w:p w14:paraId="66AE8BFC">
      <w:pPr>
        <w:pStyle w:val="116"/>
        <w:widowControl w:val="0"/>
        <w:numPr>
          <w:ilvl w:val="0"/>
          <w:numId w:val="0"/>
        </w:numPr>
        <w:tabs>
          <w:tab w:val="left" w:pos="284"/>
        </w:tabs>
        <w:spacing w:before="312" w:beforeLines="100" w:after="312" w:afterLines="100"/>
        <w:outlineLvl w:val="0"/>
        <w:rPr>
          <w:rFonts w:ascii="Times New Roman"/>
          <w:color w:val="auto"/>
        </w:rPr>
      </w:pPr>
      <w:r>
        <w:rPr>
          <w:rFonts w:hint="eastAsia" w:ascii="Times New Roman"/>
          <w:color w:val="auto"/>
          <w:lang w:val="en-US" w:eastAsia="zh-CN"/>
        </w:rPr>
        <w:t xml:space="preserve">5 </w:t>
      </w:r>
      <w:r>
        <w:rPr>
          <w:rFonts w:hint="eastAsia" w:ascii="Times New Roman"/>
          <w:color w:val="auto"/>
        </w:rPr>
        <w:t>评估准备</w:t>
      </w:r>
    </w:p>
    <w:p w14:paraId="2796AFB5">
      <w:pPr>
        <w:pStyle w:val="78"/>
        <w:widowControl w:val="0"/>
        <w:spacing w:before="156" w:beforeLines="50" w:after="156" w:afterLines="50"/>
        <w:ind w:firstLine="0"/>
        <w:outlineLvl w:val="1"/>
        <w:rPr>
          <w:rFonts w:ascii="Times New Roman" w:eastAsia="黑体"/>
          <w:color w:val="auto"/>
        </w:rPr>
      </w:pPr>
      <w:r>
        <w:rPr>
          <w:rFonts w:hint="eastAsia" w:ascii="Times New Roman" w:eastAsia="黑体"/>
          <w:color w:val="auto"/>
          <w:lang w:val="en-US" w:eastAsia="zh-CN"/>
        </w:rPr>
        <w:t>5</w:t>
      </w:r>
      <w:r>
        <w:rPr>
          <w:rFonts w:hint="eastAsia" w:ascii="Times New Roman" w:eastAsia="黑体"/>
          <w:color w:val="auto"/>
        </w:rPr>
        <w:t>.1</w:t>
      </w:r>
      <w:r>
        <w:rPr>
          <w:rFonts w:ascii="Times New Roman" w:eastAsia="黑体"/>
          <w:color w:val="auto"/>
        </w:rPr>
        <w:t xml:space="preserve"> </w:t>
      </w:r>
      <w:r>
        <w:rPr>
          <w:rFonts w:hint="eastAsia" w:ascii="Times New Roman" w:eastAsia="黑体"/>
          <w:color w:val="auto"/>
        </w:rPr>
        <w:t>组建评估工作组</w:t>
      </w:r>
    </w:p>
    <w:p w14:paraId="28518644">
      <w:pPr>
        <w:bidi w:val="0"/>
        <w:spacing w:line="240" w:lineRule="auto"/>
        <w:rPr>
          <w:rFonts w:hint="default" w:ascii="Times New Roman" w:hAnsi="Times New Roman" w:cs="Times New Roman"/>
        </w:rPr>
      </w:pPr>
      <w:r>
        <w:rPr>
          <w:rFonts w:hint="eastAsia" w:cs="Times New Roman"/>
          <w:lang w:val="en-US" w:eastAsia="zh-CN"/>
        </w:rPr>
        <w:t>5.1</w:t>
      </w:r>
      <w:r>
        <w:rPr>
          <w:rFonts w:hint="default" w:ascii="Times New Roman" w:hAnsi="Times New Roman" w:cs="Times New Roman"/>
        </w:rPr>
        <w:t>.1 评估工作组</w:t>
      </w:r>
      <w:r>
        <w:rPr>
          <w:rFonts w:hint="eastAsia" w:ascii="Times New Roman" w:hAnsi="Times New Roman" w:cs="Times New Roman"/>
          <w:lang w:val="en-US" w:eastAsia="zh-CN"/>
        </w:rPr>
        <w:t>由</w:t>
      </w:r>
      <w:r>
        <w:rPr>
          <w:rFonts w:hint="eastAsia"/>
        </w:rPr>
        <w:t>具备一定</w:t>
      </w:r>
      <w:r>
        <w:rPr>
          <w:rFonts w:hint="default" w:ascii="Times New Roman" w:hAnsi="Times New Roman" w:cs="Times New Roman"/>
        </w:rPr>
        <w:t>应急演练评估基础理论</w:t>
      </w:r>
      <w:r>
        <w:rPr>
          <w:rFonts w:hint="eastAsia"/>
        </w:rPr>
        <w:t>和基本知识，以及</w:t>
      </w:r>
      <w:r>
        <w:rPr>
          <w:rFonts w:hint="default" w:ascii="Times New Roman" w:hAnsi="Times New Roman" w:cs="Times New Roman"/>
        </w:rPr>
        <w:t>具有长期</w:t>
      </w:r>
      <w:r>
        <w:rPr>
          <w:rFonts w:hint="eastAsia"/>
        </w:rPr>
        <w:t>从事相关工作</w:t>
      </w:r>
      <w:r>
        <w:rPr>
          <w:rFonts w:hint="eastAsia" w:ascii="Times New Roman" w:hAnsi="Times New Roman" w:cs="Times New Roman"/>
          <w:lang w:val="en-US" w:eastAsia="zh-CN"/>
        </w:rPr>
        <w:t>的</w:t>
      </w:r>
      <w:r>
        <w:rPr>
          <w:rFonts w:hint="default" w:ascii="Times New Roman" w:hAnsi="Times New Roman" w:cs="Times New Roman"/>
        </w:rPr>
        <w:t>专业技术人员、相关方代表</w:t>
      </w:r>
      <w:r>
        <w:rPr>
          <w:rFonts w:hint="eastAsia" w:cs="Times New Roman"/>
          <w:lang w:eastAsia="zh-CN"/>
        </w:rPr>
        <w:t>、</w:t>
      </w:r>
      <w:r>
        <w:rPr>
          <w:rFonts w:hint="eastAsia" w:cs="Times New Roman"/>
          <w:lang w:val="en-US" w:eastAsia="zh-CN"/>
        </w:rPr>
        <w:t>行业专家、</w:t>
      </w:r>
      <w:r>
        <w:rPr>
          <w:rFonts w:hint="eastAsia" w:cs="Times New Roman"/>
          <w:lang w:eastAsia="zh-CN"/>
        </w:rPr>
        <w:t>行业主管部门</w:t>
      </w:r>
      <w:r>
        <w:rPr>
          <w:rFonts w:hint="eastAsia" w:cs="Times New Roman"/>
          <w:lang w:val="en-US" w:eastAsia="zh-CN"/>
        </w:rPr>
        <w:t>等</w:t>
      </w:r>
      <w:r>
        <w:rPr>
          <w:rFonts w:hint="default" w:ascii="Times New Roman" w:hAnsi="Times New Roman" w:cs="Times New Roman"/>
        </w:rPr>
        <w:t>组成。</w:t>
      </w:r>
    </w:p>
    <w:p w14:paraId="26A5D17C">
      <w:pPr>
        <w:bidi w:val="0"/>
        <w:spacing w:line="240" w:lineRule="auto"/>
        <w:rPr>
          <w:rFonts w:hint="default" w:ascii="Times New Roman" w:hAnsi="Times New Roman" w:cs="Times New Roman"/>
        </w:rPr>
      </w:pPr>
      <w:r>
        <w:rPr>
          <w:rFonts w:hint="eastAsia" w:cs="Times New Roman"/>
          <w:lang w:val="en-US" w:eastAsia="zh-CN"/>
        </w:rPr>
        <w:t>5.1</w:t>
      </w:r>
      <w:r>
        <w:rPr>
          <w:rFonts w:hint="default" w:ascii="Times New Roman" w:hAnsi="Times New Roman" w:cs="Times New Roman"/>
        </w:rPr>
        <w:t>.</w:t>
      </w:r>
      <w:r>
        <w:rPr>
          <w:rFonts w:hint="default" w:ascii="Times New Roman" w:hAnsi="Times New Roman" w:cs="Times New Roman"/>
          <w:lang w:val="en-US" w:eastAsia="zh-CN"/>
        </w:rPr>
        <w:t>2</w:t>
      </w:r>
      <w:r>
        <w:rPr>
          <w:rFonts w:hint="default" w:ascii="Times New Roman" w:hAnsi="Times New Roman" w:cs="Times New Roman"/>
        </w:rPr>
        <w:t xml:space="preserve"> </w:t>
      </w:r>
      <w:r>
        <w:rPr>
          <w:rFonts w:hint="eastAsia" w:cs="Times New Roman"/>
          <w:lang w:eastAsia="zh-CN"/>
        </w:rPr>
        <w:t>采用第三方评估方式时，</w:t>
      </w:r>
      <w:r>
        <w:rPr>
          <w:rFonts w:hint="default" w:ascii="Times New Roman" w:hAnsi="Times New Roman" w:cs="Times New Roman"/>
        </w:rPr>
        <w:t>工作组成员</w:t>
      </w:r>
      <w:r>
        <w:rPr>
          <w:rFonts w:hint="eastAsia" w:cs="Times New Roman"/>
          <w:lang w:eastAsia="zh-CN"/>
        </w:rPr>
        <w:t>宜由</w:t>
      </w:r>
      <w:r>
        <w:rPr>
          <w:rFonts w:hint="default" w:ascii="Times New Roman" w:hAnsi="Times New Roman" w:cs="Times New Roman"/>
        </w:rPr>
        <w:t>3人（含）以上奇数</w:t>
      </w:r>
      <w:r>
        <w:rPr>
          <w:rFonts w:hint="eastAsia" w:ascii="Times New Roman" w:hAnsi="Times New Roman" w:cs="Times New Roman"/>
          <w:lang w:val="en-US" w:eastAsia="zh-CN"/>
        </w:rPr>
        <w:t>个人员组成</w:t>
      </w:r>
      <w:r>
        <w:rPr>
          <w:rFonts w:hint="default" w:ascii="Times New Roman" w:hAnsi="Times New Roman" w:cs="Times New Roman"/>
        </w:rPr>
        <w:t>。</w:t>
      </w:r>
      <w:r>
        <w:rPr>
          <w:rFonts w:hint="eastAsia" w:cs="Times New Roman"/>
          <w:lang w:eastAsia="zh-CN"/>
        </w:rPr>
        <w:t>多方演练</w:t>
      </w:r>
      <w:r>
        <w:rPr>
          <w:rFonts w:hint="default" w:ascii="Times New Roman" w:hAnsi="Times New Roman" w:cs="Times New Roman"/>
        </w:rPr>
        <w:t>、</w:t>
      </w:r>
      <w:r>
        <w:rPr>
          <w:rFonts w:hint="eastAsia" w:cs="Times New Roman"/>
          <w:lang w:val="en-US" w:eastAsia="zh-CN"/>
        </w:rPr>
        <w:t>综合演练等</w:t>
      </w:r>
      <w:r>
        <w:rPr>
          <w:rFonts w:hint="default" w:ascii="Times New Roman" w:hAnsi="Times New Roman" w:cs="Times New Roman"/>
        </w:rPr>
        <w:t>演练情景和参演人员较多或实施程序复杂的演练，可设若干专项评估小组，并确定总体负责人及各小组负责人。</w:t>
      </w:r>
    </w:p>
    <w:p w14:paraId="12B816C9">
      <w:pPr>
        <w:bidi w:val="0"/>
        <w:spacing w:line="240" w:lineRule="auto"/>
        <w:rPr>
          <w:rFonts w:hint="default" w:ascii="Times New Roman" w:hAnsi="Times New Roman" w:cs="Times New Roman"/>
        </w:rPr>
      </w:pPr>
      <w:r>
        <w:rPr>
          <w:rFonts w:hint="eastAsia" w:cs="Times New Roman"/>
          <w:lang w:val="en-US" w:eastAsia="zh-CN"/>
        </w:rPr>
        <w:t>5.1</w:t>
      </w:r>
      <w:r>
        <w:rPr>
          <w:rFonts w:hint="default" w:ascii="Times New Roman" w:hAnsi="Times New Roman" w:cs="Times New Roman"/>
        </w:rPr>
        <w:t>.</w:t>
      </w:r>
      <w:r>
        <w:rPr>
          <w:rFonts w:hint="default" w:ascii="Times New Roman" w:hAnsi="Times New Roman" w:cs="Times New Roman"/>
          <w:lang w:val="en-US" w:eastAsia="zh-CN"/>
        </w:rPr>
        <w:t>3</w:t>
      </w:r>
      <w:r>
        <w:rPr>
          <w:rFonts w:hint="default" w:ascii="Times New Roman" w:hAnsi="Times New Roman" w:cs="Times New Roman"/>
        </w:rPr>
        <w:t xml:space="preserve"> 评估工作组负责对</w:t>
      </w:r>
      <w:r>
        <w:rPr>
          <w:rFonts w:hint="eastAsia" w:cs="Times New Roman"/>
          <w:lang w:eastAsia="zh-CN"/>
        </w:rPr>
        <w:t>演练策划</w:t>
      </w:r>
      <w:r>
        <w:rPr>
          <w:rFonts w:hint="default" w:ascii="Times New Roman" w:hAnsi="Times New Roman" w:cs="Times New Roman"/>
        </w:rPr>
        <w:t>、实施、保障、总结与效果等进行全过程、全方位的评估</w:t>
      </w:r>
      <w:r>
        <w:rPr>
          <w:rFonts w:hint="default" w:ascii="Times New Roman" w:hAnsi="Times New Roman" w:cs="Times New Roman"/>
          <w:lang w:eastAsia="zh-CN"/>
        </w:rPr>
        <w:t>，</w:t>
      </w:r>
      <w:r>
        <w:rPr>
          <w:rFonts w:hint="eastAsia" w:cs="Times New Roman"/>
          <w:lang w:val="en-US" w:eastAsia="zh-CN"/>
        </w:rPr>
        <w:t>工作</w:t>
      </w:r>
      <w:r>
        <w:rPr>
          <w:rFonts w:hint="default" w:ascii="Times New Roman" w:hAnsi="Times New Roman" w:cs="Times New Roman"/>
          <w:lang w:val="en-US" w:eastAsia="zh-CN"/>
        </w:rPr>
        <w:t>职责</w:t>
      </w:r>
      <w:r>
        <w:rPr>
          <w:rFonts w:hint="default" w:ascii="Times New Roman" w:hAnsi="Times New Roman" w:cs="Times New Roman"/>
        </w:rPr>
        <w:t>包括</w:t>
      </w:r>
      <w:r>
        <w:rPr>
          <w:rFonts w:hint="default" w:ascii="Times New Roman" w:hAnsi="Times New Roman" w:cs="Times New Roman"/>
          <w:lang w:val="en-US" w:eastAsia="zh-CN"/>
        </w:rPr>
        <w:t>但不限于</w:t>
      </w:r>
      <w:r>
        <w:rPr>
          <w:rFonts w:hint="default" w:ascii="Times New Roman" w:hAnsi="Times New Roman" w:cs="Times New Roman"/>
        </w:rPr>
        <w:t>：</w:t>
      </w:r>
    </w:p>
    <w:p w14:paraId="532B0EF5">
      <w:pPr>
        <w:pStyle w:val="78"/>
        <w:widowControl w:val="0"/>
        <w:numPr>
          <w:ilvl w:val="0"/>
          <w:numId w:val="3"/>
        </w:numPr>
        <w:ind w:hanging="5"/>
        <w:rPr>
          <w:rFonts w:ascii="Times New Roman" w:cs="Times New Roman"/>
          <w:color w:val="auto"/>
        </w:rPr>
      </w:pPr>
      <w:r>
        <w:rPr>
          <w:rFonts w:hint="eastAsia" w:ascii="Times New Roman" w:cs="Times New Roman"/>
          <w:color w:val="auto"/>
          <w:lang w:val="en-US" w:eastAsia="zh-CN"/>
        </w:rPr>
        <w:t>拟定评估</w:t>
      </w:r>
      <w:r>
        <w:rPr>
          <w:rFonts w:hint="eastAsia" w:ascii="Times New Roman" w:cs="Times New Roman"/>
          <w:color w:val="auto"/>
        </w:rPr>
        <w:t>方案；</w:t>
      </w:r>
    </w:p>
    <w:p w14:paraId="797C1585">
      <w:pPr>
        <w:pStyle w:val="78"/>
        <w:widowControl w:val="0"/>
        <w:numPr>
          <w:ilvl w:val="0"/>
          <w:numId w:val="3"/>
        </w:numPr>
        <w:ind w:hanging="5"/>
        <w:rPr>
          <w:rFonts w:ascii="Times New Roman" w:cs="Times New Roman"/>
          <w:color w:val="auto"/>
        </w:rPr>
      </w:pPr>
      <w:r>
        <w:rPr>
          <w:rFonts w:hint="eastAsia" w:ascii="Times New Roman" w:cs="Times New Roman"/>
          <w:color w:val="auto"/>
          <w:lang w:val="en-US" w:eastAsia="zh-CN"/>
        </w:rPr>
        <w:t>组织</w:t>
      </w:r>
      <w:r>
        <w:rPr>
          <w:rFonts w:hint="eastAsia" w:ascii="Times New Roman" w:cs="Times New Roman"/>
          <w:color w:val="auto"/>
        </w:rPr>
        <w:t>实施</w:t>
      </w:r>
      <w:r>
        <w:rPr>
          <w:rFonts w:hint="eastAsia" w:ascii="Times New Roman" w:cs="Times New Roman"/>
          <w:color w:val="auto"/>
          <w:lang w:val="en-US" w:eastAsia="zh-CN"/>
        </w:rPr>
        <w:t>演练评估</w:t>
      </w:r>
      <w:r>
        <w:rPr>
          <w:rFonts w:hint="eastAsia" w:ascii="Times New Roman" w:cs="Times New Roman"/>
          <w:color w:val="auto"/>
        </w:rPr>
        <w:t>；</w:t>
      </w:r>
    </w:p>
    <w:p w14:paraId="63664B36">
      <w:pPr>
        <w:pStyle w:val="78"/>
        <w:widowControl w:val="0"/>
        <w:numPr>
          <w:ilvl w:val="0"/>
          <w:numId w:val="3"/>
        </w:numPr>
        <w:ind w:hanging="5"/>
        <w:rPr>
          <w:rFonts w:ascii="Times New Roman" w:cs="Times New Roman"/>
          <w:color w:val="auto"/>
        </w:rPr>
      </w:pPr>
      <w:r>
        <w:rPr>
          <w:rFonts w:hint="eastAsia" w:ascii="Times New Roman" w:cs="Times New Roman"/>
          <w:color w:val="auto"/>
        </w:rPr>
        <w:t>记录评估过程；</w:t>
      </w:r>
    </w:p>
    <w:p w14:paraId="5CFFA43A">
      <w:pPr>
        <w:pStyle w:val="78"/>
        <w:widowControl w:val="0"/>
        <w:numPr>
          <w:ilvl w:val="0"/>
          <w:numId w:val="3"/>
        </w:numPr>
        <w:ind w:hanging="5"/>
        <w:rPr>
          <w:rFonts w:ascii="Times New Roman" w:cs="Times New Roman"/>
          <w:color w:val="auto"/>
        </w:rPr>
      </w:pPr>
      <w:r>
        <w:rPr>
          <w:rFonts w:hint="eastAsia" w:ascii="Times New Roman" w:cs="Times New Roman"/>
          <w:color w:val="auto"/>
          <w:lang w:eastAsia="zh-CN"/>
        </w:rPr>
        <w:t>编制评估报告；</w:t>
      </w:r>
    </w:p>
    <w:p w14:paraId="1B119D25">
      <w:pPr>
        <w:pStyle w:val="78"/>
        <w:widowControl w:val="0"/>
        <w:numPr>
          <w:ilvl w:val="0"/>
          <w:numId w:val="3"/>
        </w:numPr>
        <w:ind w:hanging="5"/>
        <w:rPr>
          <w:rFonts w:ascii="Times New Roman" w:cs="Times New Roman"/>
          <w:color w:val="auto"/>
        </w:rPr>
      </w:pPr>
      <w:r>
        <w:rPr>
          <w:rFonts w:hint="eastAsia" w:ascii="Times New Roman" w:cs="Times New Roman"/>
          <w:color w:val="auto"/>
        </w:rPr>
        <w:t>向被评估单位及相关方</w:t>
      </w:r>
      <w:r>
        <w:rPr>
          <w:rFonts w:hint="eastAsia" w:ascii="Times New Roman"/>
          <w:color w:val="auto"/>
          <w:lang w:val="en-US" w:eastAsia="zh-CN"/>
        </w:rPr>
        <w:t>反馈评估结论及相关建议</w:t>
      </w:r>
      <w:r>
        <w:rPr>
          <w:rFonts w:hint="eastAsia" w:ascii="Times New Roman" w:cs="Times New Roman"/>
          <w:color w:val="auto"/>
        </w:rPr>
        <w:t>。</w:t>
      </w:r>
    </w:p>
    <w:p w14:paraId="4EF4A42B">
      <w:pPr>
        <w:pStyle w:val="78"/>
        <w:widowControl w:val="0"/>
        <w:spacing w:before="156" w:beforeLines="50" w:after="156" w:afterLines="50"/>
        <w:ind w:firstLine="0"/>
        <w:outlineLvl w:val="1"/>
        <w:rPr>
          <w:rFonts w:ascii="Times New Roman" w:eastAsia="黑体"/>
          <w:color w:val="auto"/>
        </w:rPr>
      </w:pPr>
      <w:r>
        <w:rPr>
          <w:rFonts w:hint="eastAsia" w:ascii="Times New Roman" w:eastAsia="黑体"/>
          <w:color w:val="auto"/>
          <w:lang w:val="en-US" w:eastAsia="zh-CN"/>
        </w:rPr>
        <w:t>5.2</w:t>
      </w:r>
      <w:r>
        <w:rPr>
          <w:rFonts w:ascii="Times New Roman" w:eastAsia="黑体"/>
          <w:color w:val="auto"/>
        </w:rPr>
        <w:t xml:space="preserve"> </w:t>
      </w:r>
      <w:r>
        <w:rPr>
          <w:rFonts w:hint="eastAsia" w:ascii="Times New Roman" w:eastAsia="黑体"/>
          <w:color w:val="auto"/>
        </w:rPr>
        <w:t>确定评估目的</w:t>
      </w:r>
    </w:p>
    <w:p w14:paraId="4DFA1DEE">
      <w:pPr>
        <w:pStyle w:val="78"/>
        <w:widowControl w:val="0"/>
        <w:ind w:left="0" w:leftChars="0" w:firstLine="0" w:firstLineChars="0"/>
        <w:rPr>
          <w:rFonts w:hint="eastAsia" w:ascii="Times New Roman" w:cs="Times New Roman"/>
          <w:color w:val="auto"/>
        </w:rPr>
      </w:pPr>
      <w:r>
        <w:rPr>
          <w:rFonts w:hint="eastAsia" w:ascii="Times New Roman" w:cs="Times New Roman"/>
          <w:color w:val="auto"/>
          <w:lang w:val="en-US" w:eastAsia="zh-CN"/>
        </w:rPr>
        <w:t xml:space="preserve">5.2.1 </w:t>
      </w:r>
      <w:r>
        <w:rPr>
          <w:rFonts w:hint="eastAsia" w:ascii="Times New Roman" w:cs="Times New Roman"/>
          <w:color w:val="auto"/>
        </w:rPr>
        <w:t>基于演练单位、上级单位及政府监管部门的实际需求，</w:t>
      </w:r>
      <w:r>
        <w:rPr>
          <w:rFonts w:hint="eastAsia" w:ascii="Times New Roman" w:cs="Times New Roman"/>
        </w:rPr>
        <w:t>结合演练目的和目标，</w:t>
      </w:r>
      <w:r>
        <w:rPr>
          <w:rFonts w:hint="eastAsia" w:ascii="Times New Roman" w:cs="Times New Roman"/>
          <w:lang w:val="en-US" w:eastAsia="zh-CN"/>
        </w:rPr>
        <w:t>确定</w:t>
      </w:r>
      <w:r>
        <w:rPr>
          <w:rFonts w:hint="eastAsia" w:ascii="Times New Roman" w:cs="Times New Roman"/>
          <w:color w:val="auto"/>
        </w:rPr>
        <w:t>明确评估目的。</w:t>
      </w:r>
    </w:p>
    <w:p w14:paraId="01237FD8">
      <w:pPr>
        <w:pStyle w:val="78"/>
        <w:keepNext w:val="0"/>
        <w:keepLines w:val="0"/>
        <w:pageBreakBefore w:val="0"/>
        <w:widowControl w:val="0"/>
        <w:kinsoku/>
        <w:wordWrap/>
        <w:overflowPunct/>
        <w:topLinePunct w:val="0"/>
        <w:autoSpaceDE w:val="0"/>
        <w:autoSpaceDN w:val="0"/>
        <w:bidi w:val="0"/>
        <w:adjustRightInd/>
        <w:snapToGrid/>
        <w:ind w:left="0" w:leftChars="0" w:firstLine="0" w:firstLineChars="0"/>
        <w:textAlignment w:val="auto"/>
        <w:rPr>
          <w:rFonts w:ascii="Times New Roman" w:cs="Times New Roman"/>
          <w:color w:val="auto"/>
        </w:rPr>
      </w:pPr>
      <w:r>
        <w:rPr>
          <w:rFonts w:hint="eastAsia" w:ascii="Times New Roman" w:cs="Times New Roman"/>
          <w:color w:val="auto"/>
          <w:lang w:val="en-US" w:eastAsia="zh-CN"/>
        </w:rPr>
        <w:t xml:space="preserve">5.2.2 </w:t>
      </w:r>
      <w:r>
        <w:rPr>
          <w:rFonts w:hint="eastAsia" w:ascii="Times New Roman" w:cs="Times New Roman"/>
          <w:color w:val="auto"/>
        </w:rPr>
        <w:t>评估目的包括但不限于以下几方面：</w:t>
      </w:r>
    </w:p>
    <w:p w14:paraId="0813DCC6">
      <w:pPr>
        <w:pStyle w:val="78"/>
        <w:keepNext w:val="0"/>
        <w:keepLines w:val="0"/>
        <w:pageBreakBefore w:val="0"/>
        <w:widowControl w:val="0"/>
        <w:numPr>
          <w:ilvl w:val="0"/>
          <w:numId w:val="4"/>
        </w:numPr>
        <w:kinsoku/>
        <w:wordWrap/>
        <w:overflowPunct/>
        <w:topLinePunct w:val="0"/>
        <w:autoSpaceDE w:val="0"/>
        <w:autoSpaceDN w:val="0"/>
        <w:bidi w:val="0"/>
        <w:adjustRightInd/>
        <w:snapToGrid/>
        <w:ind w:left="0" w:firstLine="420" w:firstLineChars="200"/>
        <w:textAlignment w:val="auto"/>
        <w:rPr>
          <w:rFonts w:ascii="Times New Roman" w:cs="Times New Roman"/>
          <w:color w:val="auto"/>
        </w:rPr>
      </w:pPr>
      <w:r>
        <w:rPr>
          <w:rFonts w:hint="eastAsia" w:ascii="Times New Roman" w:cs="Times New Roman"/>
          <w:color w:val="auto"/>
          <w:lang w:val="en-US" w:eastAsia="zh-CN"/>
        </w:rPr>
        <w:t>分析演练目标设定、情景设计、参演单位与人员选择等的针对性、合理性、有效性；</w:t>
      </w:r>
    </w:p>
    <w:p w14:paraId="46812D6A">
      <w:pPr>
        <w:pStyle w:val="78"/>
        <w:keepNext w:val="0"/>
        <w:keepLines w:val="0"/>
        <w:pageBreakBefore w:val="0"/>
        <w:widowControl w:val="0"/>
        <w:numPr>
          <w:ilvl w:val="0"/>
          <w:numId w:val="4"/>
        </w:numPr>
        <w:kinsoku/>
        <w:wordWrap/>
        <w:overflowPunct/>
        <w:topLinePunct w:val="0"/>
        <w:autoSpaceDE w:val="0"/>
        <w:autoSpaceDN w:val="0"/>
        <w:bidi w:val="0"/>
        <w:adjustRightInd/>
        <w:snapToGrid/>
        <w:ind w:left="0" w:firstLine="420" w:firstLineChars="200"/>
        <w:textAlignment w:val="auto"/>
        <w:rPr>
          <w:rFonts w:ascii="Times New Roman" w:cs="Times New Roman"/>
          <w:color w:val="auto"/>
        </w:rPr>
      </w:pPr>
      <w:r>
        <w:rPr>
          <w:rFonts w:hint="eastAsia" w:ascii="Times New Roman" w:cs="Times New Roman"/>
          <w:color w:val="auto"/>
        </w:rPr>
        <w:t>发现应急预案、应急组织、应急</w:t>
      </w:r>
      <w:r>
        <w:rPr>
          <w:rFonts w:hint="eastAsia" w:ascii="Times New Roman" w:cs="Times New Roman"/>
          <w:color w:val="auto"/>
          <w:lang w:eastAsia="zh-CN"/>
        </w:rPr>
        <w:t>队伍</w:t>
      </w:r>
      <w:r>
        <w:rPr>
          <w:rFonts w:hint="eastAsia" w:ascii="Times New Roman" w:cs="Times New Roman"/>
          <w:color w:val="auto"/>
        </w:rPr>
        <w:t>、应急机制、应急保障等方面存在的问题或不足，提出改进意见或建议</w:t>
      </w:r>
      <w:r>
        <w:rPr>
          <w:rFonts w:hint="eastAsia" w:ascii="Times New Roman" w:cs="Times New Roman"/>
          <w:color w:val="auto"/>
          <w:lang w:eastAsia="zh-CN"/>
        </w:rPr>
        <w:t>；</w:t>
      </w:r>
    </w:p>
    <w:p w14:paraId="3BC33466">
      <w:pPr>
        <w:pStyle w:val="78"/>
        <w:widowControl w:val="0"/>
        <w:numPr>
          <w:ilvl w:val="0"/>
          <w:numId w:val="4"/>
        </w:numPr>
        <w:ind w:hanging="5"/>
        <w:rPr>
          <w:rFonts w:ascii="Times New Roman" w:cs="Times New Roman"/>
          <w:color w:val="auto"/>
        </w:rPr>
      </w:pPr>
      <w:r>
        <w:rPr>
          <w:rFonts w:hint="eastAsia" w:ascii="Times New Roman" w:cs="Times New Roman"/>
          <w:color w:val="auto"/>
        </w:rPr>
        <w:t>发现</w:t>
      </w:r>
      <w:r>
        <w:rPr>
          <w:rFonts w:hint="eastAsia" w:ascii="Times New Roman" w:cs="Times New Roman"/>
          <w:color w:val="auto"/>
          <w:lang w:eastAsia="zh-CN"/>
        </w:rPr>
        <w:t>演练策划</w:t>
      </w:r>
      <w:r>
        <w:rPr>
          <w:rFonts w:hint="eastAsia" w:ascii="Times New Roman" w:cs="Times New Roman"/>
          <w:color w:val="auto"/>
        </w:rPr>
        <w:t>与实施过程中好的做法</w:t>
      </w:r>
      <w:r>
        <w:rPr>
          <w:rFonts w:hint="eastAsia" w:ascii="Times New Roman" w:cs="Times New Roman"/>
          <w:color w:val="auto"/>
          <w:lang w:eastAsia="zh-CN"/>
        </w:rPr>
        <w:t>和经验、</w:t>
      </w:r>
      <w:r>
        <w:rPr>
          <w:rFonts w:hint="eastAsia" w:ascii="Times New Roman" w:cs="Times New Roman"/>
          <w:color w:val="auto"/>
        </w:rPr>
        <w:t>存在的问题与不足，提升演练效果；</w:t>
      </w:r>
    </w:p>
    <w:p w14:paraId="1FCC0DAF">
      <w:pPr>
        <w:pStyle w:val="78"/>
        <w:widowControl w:val="0"/>
        <w:numPr>
          <w:ilvl w:val="0"/>
          <w:numId w:val="4"/>
        </w:numPr>
        <w:ind w:hanging="5"/>
        <w:rPr>
          <w:rFonts w:ascii="Times New Roman" w:cs="Times New Roman"/>
          <w:color w:val="auto"/>
        </w:rPr>
      </w:pPr>
      <w:r>
        <w:rPr>
          <w:rFonts w:hint="eastAsia" w:ascii="Times New Roman" w:cs="Times New Roman"/>
          <w:color w:val="auto"/>
        </w:rPr>
        <w:t>对不同演练对象或项目进行打分与排序，为绩效评估提供支撑。</w:t>
      </w:r>
    </w:p>
    <w:p w14:paraId="79C3107A">
      <w:pPr>
        <w:pStyle w:val="78"/>
        <w:widowControl w:val="0"/>
        <w:spacing w:before="156" w:beforeLines="50" w:after="156" w:afterLines="50"/>
        <w:ind w:firstLine="0"/>
        <w:outlineLvl w:val="1"/>
        <w:rPr>
          <w:rFonts w:ascii="Times New Roman" w:eastAsia="黑体"/>
          <w:color w:val="auto"/>
        </w:rPr>
      </w:pPr>
      <w:r>
        <w:rPr>
          <w:rFonts w:hint="eastAsia" w:ascii="Times New Roman" w:eastAsia="黑体"/>
          <w:color w:val="auto"/>
          <w:lang w:val="en-US" w:eastAsia="zh-CN"/>
        </w:rPr>
        <w:t xml:space="preserve">5.3 </w:t>
      </w:r>
      <w:r>
        <w:rPr>
          <w:rFonts w:hint="eastAsia" w:ascii="Times New Roman" w:eastAsia="黑体"/>
          <w:color w:val="auto"/>
        </w:rPr>
        <w:t>确定评估内容</w:t>
      </w:r>
    </w:p>
    <w:p w14:paraId="01E22F20">
      <w:pPr>
        <w:pStyle w:val="78"/>
        <w:widowControl w:val="0"/>
        <w:ind w:left="0" w:leftChars="0" w:firstLine="0" w:firstLineChars="0"/>
        <w:rPr>
          <w:rFonts w:hint="eastAsia" w:ascii="Times New Roman" w:cs="Times New Roman"/>
          <w:color w:val="auto"/>
          <w:lang w:eastAsia="zh-CN"/>
        </w:rPr>
      </w:pPr>
      <w:r>
        <w:rPr>
          <w:rFonts w:hint="eastAsia" w:ascii="Times New Roman" w:cs="Times New Roman"/>
          <w:color w:val="auto"/>
          <w:lang w:val="en-US" w:eastAsia="zh-CN"/>
        </w:rPr>
        <w:t xml:space="preserve">5.3.1 </w:t>
      </w:r>
      <w:r>
        <w:rPr>
          <w:rFonts w:hint="eastAsia" w:ascii="Times New Roman" w:cs="Times New Roman"/>
          <w:color w:val="auto"/>
        </w:rPr>
        <w:t>评估内容包括演练</w:t>
      </w:r>
      <w:r>
        <w:rPr>
          <w:rFonts w:hint="eastAsia" w:ascii="Times New Roman" w:cs="Times New Roman"/>
          <w:color w:val="auto"/>
          <w:lang w:val="en-US" w:eastAsia="zh-CN"/>
        </w:rPr>
        <w:t>组织实施</w:t>
      </w:r>
      <w:r>
        <w:rPr>
          <w:rFonts w:hint="eastAsia" w:ascii="Times New Roman" w:cs="Times New Roman"/>
          <w:color w:val="auto"/>
        </w:rPr>
        <w:t>过程的规范性和演练成果的有效性两方面</w:t>
      </w:r>
      <w:r>
        <w:rPr>
          <w:rFonts w:hint="eastAsia" w:ascii="Times New Roman" w:cs="Times New Roman"/>
          <w:color w:val="auto"/>
          <w:lang w:eastAsia="zh-CN"/>
        </w:rPr>
        <w:t>。</w:t>
      </w:r>
    </w:p>
    <w:p w14:paraId="2306794B">
      <w:pPr>
        <w:pStyle w:val="78"/>
        <w:widowControl w:val="0"/>
        <w:ind w:left="0" w:leftChars="0" w:firstLine="0" w:firstLineChars="0"/>
        <w:rPr>
          <w:rFonts w:hint="eastAsia" w:ascii="Times New Roman" w:cs="Times New Roman"/>
          <w:color w:val="auto"/>
          <w:lang w:eastAsia="zh-CN"/>
        </w:rPr>
      </w:pPr>
      <w:r>
        <w:rPr>
          <w:rFonts w:hint="eastAsia" w:ascii="Times New Roman" w:cs="Times New Roman"/>
          <w:color w:val="auto"/>
          <w:lang w:val="en-US" w:eastAsia="zh-CN"/>
        </w:rPr>
        <w:t xml:space="preserve">5.3.2 </w:t>
      </w:r>
      <w:r>
        <w:rPr>
          <w:rFonts w:hint="eastAsia" w:ascii="Times New Roman" w:cs="Times New Roman"/>
          <w:color w:val="auto"/>
        </w:rPr>
        <w:t>实战演练和桌面演练的评估</w:t>
      </w:r>
      <w:r>
        <w:rPr>
          <w:rFonts w:hint="eastAsia" w:ascii="Times New Roman" w:cs="Times New Roman"/>
          <w:color w:val="auto"/>
          <w:lang w:val="en-US" w:eastAsia="zh-CN"/>
        </w:rPr>
        <w:t>内容</w:t>
      </w:r>
      <w:r>
        <w:rPr>
          <w:rFonts w:hint="eastAsia" w:ascii="Times New Roman" w:cs="Times New Roman"/>
          <w:color w:val="auto"/>
        </w:rPr>
        <w:t>可分别参照本标准附录A、附录B</w:t>
      </w:r>
      <w:r>
        <w:rPr>
          <w:rFonts w:hint="eastAsia" w:ascii="Times New Roman" w:cs="Times New Roman"/>
          <w:color w:val="auto"/>
          <w:lang w:eastAsia="zh-CN"/>
        </w:rPr>
        <w:t>，结合</w:t>
      </w:r>
      <w:r>
        <w:rPr>
          <w:rFonts w:hint="eastAsia" w:ascii="Times New Roman"/>
          <w:color w:val="auto"/>
        </w:rPr>
        <w:t>演练的层级、类型、规模等</w:t>
      </w:r>
      <w:r>
        <w:rPr>
          <w:rFonts w:hint="eastAsia" w:ascii="Times New Roman"/>
          <w:color w:val="auto"/>
          <w:lang w:eastAsia="zh-CN"/>
        </w:rPr>
        <w:t>进行细化、增删、调整</w:t>
      </w:r>
      <w:r>
        <w:rPr>
          <w:rFonts w:hint="eastAsia" w:ascii="Times New Roman" w:cs="Times New Roman"/>
          <w:color w:val="auto"/>
          <w:lang w:eastAsia="zh-CN"/>
        </w:rPr>
        <w:t>。</w:t>
      </w:r>
    </w:p>
    <w:p w14:paraId="31B6EA77">
      <w:pPr>
        <w:pStyle w:val="78"/>
        <w:widowControl w:val="0"/>
        <w:ind w:left="0" w:leftChars="0" w:firstLine="0" w:firstLineChars="0"/>
        <w:rPr>
          <w:rFonts w:hint="eastAsia" w:ascii="Times New Roman" w:cs="Times New Roman"/>
          <w:color w:val="auto"/>
          <w:highlight w:val="none"/>
          <w:lang w:eastAsia="zh-CN"/>
        </w:rPr>
      </w:pPr>
      <w:r>
        <w:rPr>
          <w:rFonts w:hint="eastAsia" w:ascii="Times New Roman" w:cs="Times New Roman"/>
          <w:color w:val="auto"/>
          <w:lang w:val="en-US" w:eastAsia="zh-CN"/>
        </w:rPr>
        <w:t>5.3</w:t>
      </w:r>
      <w:r>
        <w:rPr>
          <w:rFonts w:hint="eastAsia" w:ascii="Times New Roman" w:cs="Times New Roman"/>
          <w:color w:val="auto"/>
          <w:highlight w:val="none"/>
          <w:lang w:val="en-US" w:eastAsia="zh-CN"/>
        </w:rPr>
        <w:t>.3多方演练宜重点关注指挥协调、力量协同、信息共享等内容，其他演练宜重点关注信息报送、现场操作处置等特定环节和功能的检验。</w:t>
      </w:r>
    </w:p>
    <w:p w14:paraId="5FB3994E">
      <w:pPr>
        <w:pStyle w:val="78"/>
        <w:widowControl w:val="0"/>
        <w:spacing w:before="156" w:beforeLines="50" w:after="156" w:afterLines="50"/>
        <w:ind w:firstLine="0"/>
        <w:outlineLvl w:val="1"/>
        <w:rPr>
          <w:rFonts w:ascii="Times New Roman" w:eastAsia="黑体"/>
          <w:color w:val="auto"/>
          <w:highlight w:val="none"/>
        </w:rPr>
      </w:pPr>
      <w:r>
        <w:rPr>
          <w:rFonts w:hint="eastAsia" w:ascii="Times New Roman" w:eastAsia="黑体"/>
          <w:color w:val="auto"/>
          <w:highlight w:val="none"/>
          <w:lang w:val="en-US" w:eastAsia="zh-CN"/>
        </w:rPr>
        <w:t>5.4</w:t>
      </w:r>
      <w:r>
        <w:rPr>
          <w:rFonts w:ascii="Times New Roman" w:eastAsia="黑体"/>
          <w:color w:val="auto"/>
          <w:highlight w:val="none"/>
        </w:rPr>
        <w:t xml:space="preserve"> </w:t>
      </w:r>
      <w:r>
        <w:rPr>
          <w:rFonts w:hint="eastAsia" w:ascii="Times New Roman" w:eastAsia="黑体"/>
          <w:color w:val="auto"/>
          <w:highlight w:val="none"/>
        </w:rPr>
        <w:t>确定评估方法</w:t>
      </w:r>
    </w:p>
    <w:p w14:paraId="04D58401">
      <w:pPr>
        <w:pStyle w:val="78"/>
        <w:widowControl w:val="0"/>
        <w:ind w:left="0" w:leftChars="0" w:firstLine="0" w:firstLineChars="0"/>
        <w:rPr>
          <w:rFonts w:ascii="Times New Roman" w:cs="Times New Roman"/>
          <w:color w:val="auto"/>
        </w:rPr>
      </w:pPr>
      <w:r>
        <w:rPr>
          <w:rFonts w:hint="eastAsia" w:ascii="Times New Roman" w:cs="Times New Roman"/>
          <w:color w:val="auto"/>
          <w:highlight w:val="none"/>
          <w:lang w:val="en-US" w:eastAsia="zh-CN"/>
        </w:rPr>
        <w:t xml:space="preserve">5.4.1 </w:t>
      </w:r>
      <w:r>
        <w:rPr>
          <w:rFonts w:hint="eastAsia" w:ascii="Times New Roman" w:cs="Times New Roman"/>
          <w:color w:val="auto"/>
          <w:highlight w:val="none"/>
        </w:rPr>
        <w:t>演练评估主要是通过对演练活动</w:t>
      </w:r>
      <w:r>
        <w:rPr>
          <w:rFonts w:hint="eastAsia" w:ascii="Times New Roman" w:cs="Times New Roman"/>
          <w:color w:val="auto"/>
          <w:highlight w:val="none"/>
          <w:lang w:val="en-US" w:eastAsia="zh-CN"/>
        </w:rPr>
        <w:t>组织、</w:t>
      </w:r>
      <w:r>
        <w:rPr>
          <w:rFonts w:hint="eastAsia" w:ascii="Times New Roman" w:cs="Times New Roman"/>
          <w:color w:val="auto"/>
          <w:highlight w:val="none"/>
        </w:rPr>
        <w:t>参演人员的表现</w:t>
      </w:r>
      <w:r>
        <w:rPr>
          <w:rFonts w:hint="eastAsia" w:ascii="Times New Roman" w:cs="Times New Roman"/>
          <w:color w:val="auto"/>
          <w:highlight w:val="none"/>
          <w:lang w:val="en-US" w:eastAsia="zh-CN"/>
        </w:rPr>
        <w:t>等</w:t>
      </w:r>
      <w:r>
        <w:rPr>
          <w:rFonts w:hint="eastAsia" w:ascii="Times New Roman" w:cs="Times New Roman"/>
          <w:color w:val="auto"/>
          <w:highlight w:val="none"/>
        </w:rPr>
        <w:t>进行观察、提问、听对方陈述、检查、比对、验证、实测而获</w:t>
      </w:r>
      <w:r>
        <w:rPr>
          <w:rFonts w:hint="eastAsia" w:ascii="Times New Roman" w:cs="Times New Roman"/>
          <w:color w:val="auto"/>
        </w:rPr>
        <w:t>取客观</w:t>
      </w:r>
      <w:r>
        <w:rPr>
          <w:rFonts w:hint="eastAsia" w:ascii="Times New Roman" w:cs="Times New Roman"/>
          <w:color w:val="auto"/>
          <w:lang w:val="en-US" w:eastAsia="zh-CN"/>
        </w:rPr>
        <w:t>数据信息</w:t>
      </w:r>
      <w:r>
        <w:rPr>
          <w:rFonts w:hint="eastAsia" w:ascii="Times New Roman" w:cs="Times New Roman"/>
          <w:color w:val="auto"/>
        </w:rPr>
        <w:t>，比较演练实际效果与目标之间的差异，总结演练中好的做法，查找存在的问题。</w:t>
      </w:r>
    </w:p>
    <w:p w14:paraId="67CC874A">
      <w:pPr>
        <w:pStyle w:val="78"/>
        <w:widowControl w:val="0"/>
        <w:ind w:left="0" w:leftChars="0" w:firstLine="0" w:firstLineChars="0"/>
        <w:rPr>
          <w:rFonts w:hint="eastAsia" w:ascii="Times New Roman"/>
          <w:color w:val="auto"/>
        </w:rPr>
      </w:pPr>
      <w:r>
        <w:rPr>
          <w:rFonts w:hint="eastAsia" w:ascii="Times New Roman" w:cs="Times New Roman"/>
          <w:color w:val="auto"/>
          <w:lang w:val="en-US" w:eastAsia="zh-CN"/>
        </w:rPr>
        <w:t xml:space="preserve">5.4.2 </w:t>
      </w:r>
      <w:r>
        <w:rPr>
          <w:rFonts w:hint="eastAsia" w:ascii="Times New Roman" w:cs="Times New Roman"/>
          <w:color w:val="auto"/>
        </w:rPr>
        <w:t>根据演练目标的不同，可以用选择项（例如：是/否判断，多项选择）、评分（例如：0－缺项、1</w:t>
      </w:r>
      <w:r>
        <w:rPr>
          <w:rFonts w:hint="eastAsia" w:ascii="Times New Roman" w:cs="Times New Roman"/>
          <w:color w:val="auto"/>
          <w:lang w:val="en-US" w:eastAsia="zh-CN"/>
        </w:rPr>
        <w:t>—</w:t>
      </w:r>
      <w:r>
        <w:rPr>
          <w:rFonts w:hint="eastAsia" w:ascii="Times New Roman" w:cs="Times New Roman"/>
          <w:color w:val="auto"/>
        </w:rPr>
        <w:t>差、</w:t>
      </w:r>
      <w:r>
        <w:rPr>
          <w:rFonts w:hint="eastAsia" w:ascii="Times New Roman" w:cs="Times New Roman"/>
          <w:color w:val="auto"/>
          <w:lang w:val="en-US" w:eastAsia="zh-CN"/>
        </w:rPr>
        <w:t>2—较差、3—一般、4—良好</w:t>
      </w:r>
      <w:r>
        <w:rPr>
          <w:rFonts w:hint="eastAsia" w:ascii="Times New Roman" w:cs="Times New Roman"/>
          <w:color w:val="auto"/>
        </w:rPr>
        <w:t>、</w:t>
      </w:r>
      <w:r>
        <w:rPr>
          <w:rFonts w:hint="eastAsia" w:ascii="Times New Roman" w:cs="Times New Roman"/>
          <w:color w:val="auto"/>
          <w:lang w:val="en-US" w:eastAsia="zh-CN"/>
        </w:rPr>
        <w:t>5—</w:t>
      </w:r>
      <w:r>
        <w:rPr>
          <w:rFonts w:hint="eastAsia" w:ascii="Times New Roman" w:cs="Times New Roman"/>
          <w:color w:val="auto"/>
        </w:rPr>
        <w:t>优秀）、标杆分析法</w:t>
      </w:r>
      <w:r>
        <w:rPr>
          <w:rFonts w:hint="eastAsia" w:ascii="Times New Roman" w:cs="Times New Roman"/>
          <w:color w:val="auto"/>
          <w:lang w:eastAsia="zh-CN"/>
        </w:rPr>
        <w:t>（</w:t>
      </w:r>
      <w:r>
        <w:rPr>
          <w:rFonts w:hint="eastAsia" w:ascii="Times New Roman" w:cs="Times New Roman"/>
          <w:color w:val="auto"/>
          <w:lang w:val="en-US" w:eastAsia="zh-CN"/>
        </w:rPr>
        <w:t>例如：同类型优秀演练案例</w:t>
      </w:r>
      <w:r>
        <w:rPr>
          <w:rFonts w:hint="eastAsia" w:ascii="Times New Roman" w:cs="Times New Roman"/>
          <w:color w:val="auto"/>
          <w:lang w:eastAsia="zh-CN"/>
        </w:rPr>
        <w:t>）、</w:t>
      </w:r>
      <w:r>
        <w:rPr>
          <w:rFonts w:hint="eastAsia" w:ascii="Times New Roman" w:cs="Times New Roman"/>
          <w:color w:val="auto"/>
        </w:rPr>
        <w:t>定量测量（例如：响应时间、被困人数、获救人数）</w:t>
      </w:r>
      <w:r>
        <w:rPr>
          <w:rFonts w:hint="eastAsia" w:ascii="Times New Roman" w:cs="Times New Roman"/>
          <w:color w:val="auto"/>
          <w:lang w:eastAsia="zh-CN"/>
        </w:rPr>
        <w:t>、</w:t>
      </w:r>
      <w:r>
        <w:rPr>
          <w:rFonts w:hint="eastAsia" w:ascii="Times New Roman" w:cs="Times New Roman"/>
          <w:color w:val="auto"/>
          <w:lang w:val="en-US" w:eastAsia="zh-CN"/>
        </w:rPr>
        <w:t>专家主观评价</w:t>
      </w:r>
      <w:r>
        <w:rPr>
          <w:rFonts w:hint="eastAsia" w:ascii="Times New Roman" w:cs="Times New Roman"/>
          <w:color w:val="auto"/>
        </w:rPr>
        <w:t>等方法进行评估，也可利用层次分析等方法思路，对评估指标得分进行加权汇总。权重的设置</w:t>
      </w:r>
      <w:r>
        <w:rPr>
          <w:rFonts w:hint="eastAsia" w:ascii="Times New Roman" w:cs="Times New Roman"/>
          <w:color w:val="auto"/>
          <w:lang w:val="en-US" w:eastAsia="zh-CN"/>
        </w:rPr>
        <w:t>在考虑</w:t>
      </w:r>
      <w:r>
        <w:rPr>
          <w:rFonts w:hint="eastAsia" w:ascii="Times New Roman"/>
          <w:color w:val="auto"/>
        </w:rPr>
        <w:t>不同项目之间的可比性</w:t>
      </w:r>
      <w:r>
        <w:rPr>
          <w:rFonts w:hint="eastAsia" w:ascii="Times New Roman"/>
          <w:color w:val="auto"/>
          <w:lang w:val="en-US" w:eastAsia="zh-CN"/>
        </w:rPr>
        <w:t>的前提下，</w:t>
      </w:r>
      <w:r>
        <w:rPr>
          <w:rFonts w:hint="eastAsia" w:ascii="Times New Roman" w:cs="Times New Roman"/>
          <w:color w:val="auto"/>
        </w:rPr>
        <w:t>可结合演练属性及评估重点等进行调整完善</w:t>
      </w:r>
      <w:r>
        <w:rPr>
          <w:rFonts w:hint="eastAsia" w:ascii="Times New Roman"/>
          <w:color w:val="auto"/>
        </w:rPr>
        <w:t>。</w:t>
      </w:r>
    </w:p>
    <w:p w14:paraId="3B810DF2">
      <w:pPr>
        <w:pStyle w:val="78"/>
        <w:widowControl w:val="0"/>
        <w:spacing w:before="156" w:beforeLines="50" w:after="156" w:afterLines="50"/>
        <w:ind w:left="0" w:leftChars="0" w:firstLine="0" w:firstLineChars="0"/>
        <w:outlineLvl w:val="1"/>
        <w:rPr>
          <w:rFonts w:hint="eastAsia" w:ascii="Times New Roman" w:eastAsia="黑体"/>
          <w:color w:val="auto"/>
          <w:lang w:val="en-US" w:eastAsia="zh-CN"/>
        </w:rPr>
      </w:pPr>
      <w:r>
        <w:rPr>
          <w:rFonts w:hint="eastAsia" w:ascii="Times New Roman" w:eastAsia="黑体"/>
          <w:color w:val="auto"/>
          <w:lang w:val="en-US" w:eastAsia="zh-CN"/>
        </w:rPr>
        <w:t>5.5 收集相关资料</w:t>
      </w:r>
    </w:p>
    <w:p w14:paraId="689B063E">
      <w:pPr>
        <w:pStyle w:val="78"/>
        <w:widowControl w:val="0"/>
        <w:ind w:left="0" w:leftChars="0" w:firstLine="420" w:firstLineChars="200"/>
        <w:rPr>
          <w:rFonts w:hint="eastAsia" w:ascii="Times New Roman"/>
          <w:color w:val="auto"/>
          <w:lang w:val="en-US" w:eastAsia="zh-CN"/>
        </w:rPr>
      </w:pPr>
      <w:r>
        <w:rPr>
          <w:rFonts w:ascii="Times New Roman"/>
          <w:color w:val="auto"/>
        </w:rPr>
        <w:t>收集</w:t>
      </w:r>
      <w:r>
        <w:rPr>
          <w:rFonts w:hint="eastAsia" w:ascii="Times New Roman"/>
          <w:color w:val="auto"/>
          <w:lang w:val="en-US" w:eastAsia="zh-CN"/>
        </w:rPr>
        <w:t>与演练相关的资料</w:t>
      </w:r>
      <w:r>
        <w:rPr>
          <w:rFonts w:hint="eastAsia" w:ascii="Times New Roman"/>
          <w:color w:val="auto"/>
        </w:rPr>
        <w:t>，包括以下内容：</w:t>
      </w:r>
    </w:p>
    <w:p w14:paraId="30D30D42">
      <w:pPr>
        <w:pStyle w:val="78"/>
        <w:widowControl w:val="0"/>
        <w:numPr>
          <w:ilvl w:val="0"/>
          <w:numId w:val="5"/>
        </w:numPr>
        <w:ind w:left="0" w:leftChars="0" w:firstLine="420" w:firstLineChars="0"/>
        <w:rPr>
          <w:rFonts w:hint="eastAsia" w:ascii="Times New Roman" w:cs="Times New Roman"/>
          <w:color w:val="auto"/>
          <w:lang w:val="en-US" w:eastAsia="zh-CN"/>
        </w:rPr>
      </w:pPr>
      <w:r>
        <w:rPr>
          <w:rFonts w:hint="eastAsia" w:ascii="Times New Roman" w:cs="Times New Roman"/>
          <w:color w:val="auto"/>
          <w:lang w:val="en-US" w:eastAsia="zh-CN"/>
        </w:rPr>
        <w:t>法律、法规、标准、规范、指南的相关规定和要求；</w:t>
      </w:r>
    </w:p>
    <w:p w14:paraId="706A833F">
      <w:pPr>
        <w:pStyle w:val="78"/>
        <w:widowControl w:val="0"/>
        <w:numPr>
          <w:ilvl w:val="0"/>
          <w:numId w:val="5"/>
        </w:numPr>
        <w:ind w:left="0" w:leftChars="0" w:firstLine="420" w:firstLineChars="0"/>
        <w:rPr>
          <w:rFonts w:hint="eastAsia" w:ascii="Times New Roman" w:cs="Times New Roman"/>
          <w:color w:val="auto"/>
          <w:lang w:val="en-US" w:eastAsia="zh-CN"/>
        </w:rPr>
      </w:pPr>
      <w:r>
        <w:rPr>
          <w:rFonts w:hint="eastAsia" w:ascii="Times New Roman" w:cs="Times New Roman"/>
          <w:color w:val="auto"/>
          <w:lang w:val="en-US" w:eastAsia="zh-CN"/>
        </w:rPr>
        <w:t>国家、行业有关预案、方案；</w:t>
      </w:r>
    </w:p>
    <w:p w14:paraId="6EA7A901">
      <w:pPr>
        <w:pStyle w:val="78"/>
        <w:widowControl w:val="0"/>
        <w:numPr>
          <w:ilvl w:val="0"/>
          <w:numId w:val="5"/>
        </w:numPr>
        <w:ind w:left="0" w:leftChars="0" w:firstLine="420" w:firstLineChars="0"/>
        <w:rPr>
          <w:rFonts w:hint="eastAsia" w:ascii="Times New Roman" w:cs="Times New Roman"/>
          <w:color w:val="auto"/>
          <w:lang w:val="en-US" w:eastAsia="zh-CN"/>
        </w:rPr>
      </w:pPr>
      <w:r>
        <w:rPr>
          <w:rFonts w:hint="eastAsia" w:ascii="Times New Roman" w:cs="Times New Roman"/>
          <w:color w:val="auto"/>
          <w:lang w:val="en-US" w:eastAsia="zh-CN"/>
        </w:rPr>
        <w:t>本行业、本领域演练工作相关要求和部署；</w:t>
      </w:r>
    </w:p>
    <w:p w14:paraId="71B70817">
      <w:pPr>
        <w:pStyle w:val="78"/>
        <w:widowControl w:val="0"/>
        <w:numPr>
          <w:ilvl w:val="0"/>
          <w:numId w:val="5"/>
        </w:numPr>
        <w:ind w:left="0" w:leftChars="0" w:firstLine="420" w:firstLineChars="0"/>
        <w:rPr>
          <w:rFonts w:hint="eastAsia" w:ascii="Times New Roman" w:cs="Times New Roman"/>
          <w:color w:val="auto"/>
          <w:lang w:val="en-US" w:eastAsia="zh-CN"/>
        </w:rPr>
      </w:pPr>
      <w:r>
        <w:rPr>
          <w:rFonts w:hint="eastAsia" w:ascii="Times New Roman" w:cs="Times New Roman"/>
          <w:color w:val="auto"/>
          <w:lang w:val="en-US" w:eastAsia="zh-CN"/>
        </w:rPr>
        <w:t>演练单位的风险评估报告、预案、既往突发事件等资料；</w:t>
      </w:r>
    </w:p>
    <w:p w14:paraId="1D21CAD9">
      <w:pPr>
        <w:pStyle w:val="78"/>
        <w:widowControl w:val="0"/>
        <w:numPr>
          <w:ilvl w:val="0"/>
          <w:numId w:val="5"/>
        </w:numPr>
        <w:ind w:left="0" w:leftChars="0" w:firstLine="420" w:firstLineChars="0"/>
        <w:rPr>
          <w:rFonts w:hint="eastAsia" w:ascii="Times New Roman" w:cs="Times New Roman"/>
          <w:color w:val="auto"/>
          <w:lang w:val="en-US" w:eastAsia="zh-CN"/>
        </w:rPr>
      </w:pPr>
      <w:r>
        <w:rPr>
          <w:rFonts w:hint="eastAsia" w:ascii="Times New Roman" w:cs="Times New Roman"/>
          <w:color w:val="auto"/>
          <w:lang w:val="en-US" w:eastAsia="zh-CN"/>
        </w:rPr>
        <w:t>演练单位的演练工作计划；</w:t>
      </w:r>
    </w:p>
    <w:p w14:paraId="0FA7D720">
      <w:pPr>
        <w:pStyle w:val="78"/>
        <w:widowControl w:val="0"/>
        <w:numPr>
          <w:ilvl w:val="0"/>
          <w:numId w:val="5"/>
        </w:numPr>
        <w:ind w:left="0" w:leftChars="0" w:firstLine="420" w:firstLineChars="0"/>
        <w:rPr>
          <w:rFonts w:hint="eastAsia" w:ascii="Times New Roman" w:cs="Times New Roman"/>
          <w:color w:val="auto"/>
          <w:lang w:val="en-US" w:eastAsia="zh-CN"/>
        </w:rPr>
      </w:pPr>
      <w:r>
        <w:rPr>
          <w:rFonts w:hint="eastAsia" w:ascii="Times New Roman" w:cs="Times New Roman"/>
          <w:color w:val="auto"/>
          <w:lang w:val="en-US" w:eastAsia="zh-CN"/>
        </w:rPr>
        <w:t>演练单位的相关技术标准、操作规程或管理制度；</w:t>
      </w:r>
    </w:p>
    <w:p w14:paraId="4904A437">
      <w:pPr>
        <w:pStyle w:val="78"/>
        <w:widowControl w:val="0"/>
        <w:numPr>
          <w:ilvl w:val="0"/>
          <w:numId w:val="5"/>
        </w:numPr>
        <w:ind w:left="0" w:leftChars="0" w:firstLine="420" w:firstLineChars="0"/>
        <w:rPr>
          <w:rFonts w:hint="eastAsia" w:ascii="Times New Roman" w:cs="Times New Roman"/>
          <w:color w:val="auto"/>
          <w:lang w:val="en-US" w:eastAsia="zh-CN"/>
        </w:rPr>
      </w:pPr>
      <w:r>
        <w:rPr>
          <w:rFonts w:hint="eastAsia" w:ascii="Times New Roman" w:cs="Times New Roman"/>
          <w:color w:val="auto"/>
          <w:lang w:val="en-US" w:eastAsia="zh-CN"/>
        </w:rPr>
        <w:t>演练所涉及的相关预案和演练文件（工作方案、演练脚本、保障方案、突发情况应对方案、观摩手册等）；</w:t>
      </w:r>
    </w:p>
    <w:p w14:paraId="06BCF9E4">
      <w:pPr>
        <w:pStyle w:val="78"/>
        <w:widowControl w:val="0"/>
        <w:numPr>
          <w:ilvl w:val="0"/>
          <w:numId w:val="5"/>
        </w:numPr>
        <w:ind w:left="0" w:leftChars="0" w:firstLine="420" w:firstLineChars="0"/>
        <w:rPr>
          <w:rFonts w:hint="eastAsia" w:ascii="Times New Roman" w:cs="Times New Roman"/>
          <w:color w:val="auto"/>
          <w:lang w:val="en-US" w:eastAsia="zh-CN"/>
        </w:rPr>
      </w:pPr>
      <w:r>
        <w:rPr>
          <w:rFonts w:hint="eastAsia" w:ascii="Times New Roman" w:cs="Times New Roman"/>
          <w:color w:val="auto"/>
          <w:lang w:val="en-US" w:eastAsia="zh-CN"/>
        </w:rPr>
        <w:t>相关事件应急救援典型案例资料；</w:t>
      </w:r>
    </w:p>
    <w:p w14:paraId="498FDA06">
      <w:pPr>
        <w:pStyle w:val="78"/>
        <w:widowControl w:val="0"/>
        <w:numPr>
          <w:ilvl w:val="0"/>
          <w:numId w:val="5"/>
        </w:numPr>
        <w:ind w:left="0" w:leftChars="0" w:firstLine="420" w:firstLineChars="0"/>
        <w:rPr>
          <w:rFonts w:hint="eastAsia" w:ascii="Times New Roman" w:cs="Times New Roman"/>
          <w:color w:val="auto"/>
          <w:lang w:val="en-US" w:eastAsia="zh-CN"/>
        </w:rPr>
      </w:pPr>
      <w:r>
        <w:rPr>
          <w:rFonts w:hint="eastAsia" w:ascii="Times New Roman" w:cs="Times New Roman"/>
          <w:color w:val="auto"/>
          <w:lang w:val="en-US" w:eastAsia="zh-CN"/>
        </w:rPr>
        <w:t>其他相关材料。</w:t>
      </w:r>
    </w:p>
    <w:p w14:paraId="5D6A3332">
      <w:pPr>
        <w:pStyle w:val="78"/>
        <w:widowControl w:val="0"/>
        <w:spacing w:before="156" w:beforeLines="50" w:after="156" w:afterLines="50"/>
        <w:ind w:firstLine="0"/>
        <w:outlineLvl w:val="1"/>
        <w:rPr>
          <w:rFonts w:ascii="Times New Roman" w:eastAsia="黑体"/>
          <w:color w:val="auto"/>
        </w:rPr>
      </w:pPr>
      <w:r>
        <w:rPr>
          <w:rFonts w:hint="eastAsia" w:ascii="Times New Roman" w:eastAsia="黑体"/>
          <w:color w:val="auto"/>
          <w:lang w:val="en-US" w:eastAsia="zh-CN"/>
        </w:rPr>
        <w:t>5.6</w:t>
      </w:r>
      <w:r>
        <w:rPr>
          <w:rFonts w:ascii="Times New Roman" w:eastAsia="黑体"/>
          <w:color w:val="auto"/>
        </w:rPr>
        <w:t xml:space="preserve"> </w:t>
      </w:r>
      <w:r>
        <w:rPr>
          <w:rFonts w:hint="eastAsia" w:ascii="Times New Roman" w:eastAsia="黑体"/>
          <w:color w:val="auto"/>
        </w:rPr>
        <w:t>编写评估方案</w:t>
      </w:r>
    </w:p>
    <w:p w14:paraId="70CB22BE">
      <w:pPr>
        <w:pStyle w:val="78"/>
        <w:widowControl w:val="0"/>
        <w:ind w:left="0" w:leftChars="0" w:firstLine="0" w:firstLineChars="0"/>
        <w:rPr>
          <w:rFonts w:ascii="Times New Roman"/>
          <w:color w:val="auto"/>
        </w:rPr>
      </w:pPr>
      <w:r>
        <w:rPr>
          <w:rFonts w:hint="eastAsia" w:ascii="Times New Roman"/>
          <w:color w:val="auto"/>
          <w:lang w:val="en-US" w:eastAsia="zh-CN"/>
        </w:rPr>
        <w:t>5.6.1 评估方案</w:t>
      </w:r>
      <w:r>
        <w:rPr>
          <w:rFonts w:hint="eastAsia" w:ascii="Times New Roman"/>
          <w:color w:val="auto"/>
        </w:rPr>
        <w:t>内容通常包括：</w:t>
      </w:r>
    </w:p>
    <w:p w14:paraId="3298BD17">
      <w:pPr>
        <w:pStyle w:val="78"/>
        <w:widowControl w:val="0"/>
        <w:numPr>
          <w:ilvl w:val="0"/>
          <w:numId w:val="6"/>
        </w:numPr>
        <w:ind w:left="0" w:leftChars="0" w:firstLine="420" w:firstLineChars="0"/>
        <w:rPr>
          <w:rFonts w:hint="eastAsia" w:ascii="Times New Roman" w:cs="Times New Roman"/>
          <w:color w:val="auto"/>
          <w:lang w:val="en-US" w:eastAsia="zh-CN"/>
        </w:rPr>
      </w:pPr>
      <w:r>
        <w:rPr>
          <w:rFonts w:hint="eastAsia" w:ascii="Times New Roman" w:cs="Times New Roman"/>
          <w:color w:val="auto"/>
          <w:lang w:val="en-US" w:eastAsia="zh-CN"/>
        </w:rPr>
        <w:t>概述：演练单位及演练的基本情况、评估工作组人员及职责分工；</w:t>
      </w:r>
    </w:p>
    <w:p w14:paraId="56EC3B5C">
      <w:pPr>
        <w:pStyle w:val="78"/>
        <w:widowControl w:val="0"/>
        <w:numPr>
          <w:ilvl w:val="0"/>
          <w:numId w:val="6"/>
        </w:numPr>
        <w:ind w:left="0" w:leftChars="0" w:firstLine="420" w:firstLineChars="0"/>
        <w:rPr>
          <w:rFonts w:hint="eastAsia" w:ascii="Times New Roman" w:cs="Times New Roman"/>
          <w:color w:val="auto"/>
          <w:lang w:val="en-US" w:eastAsia="zh-CN"/>
        </w:rPr>
      </w:pPr>
      <w:r>
        <w:rPr>
          <w:rFonts w:hint="eastAsia" w:ascii="Times New Roman" w:cs="Times New Roman"/>
          <w:color w:val="auto"/>
          <w:lang w:val="en-US" w:eastAsia="zh-CN"/>
        </w:rPr>
        <w:t>目的：阐述演练评估的主要目的；</w:t>
      </w:r>
    </w:p>
    <w:p w14:paraId="38E5F063">
      <w:pPr>
        <w:pStyle w:val="78"/>
        <w:widowControl w:val="0"/>
        <w:numPr>
          <w:ilvl w:val="0"/>
          <w:numId w:val="6"/>
        </w:numPr>
        <w:ind w:left="0" w:leftChars="0" w:firstLine="420" w:firstLineChars="0"/>
        <w:rPr>
          <w:rFonts w:hint="eastAsia" w:ascii="Times New Roman" w:cs="Times New Roman"/>
          <w:color w:val="auto"/>
          <w:lang w:val="en-US" w:eastAsia="zh-CN"/>
        </w:rPr>
      </w:pPr>
      <w:r>
        <w:rPr>
          <w:rFonts w:hint="eastAsia" w:ascii="Times New Roman" w:cs="Times New Roman"/>
          <w:color w:val="auto"/>
          <w:lang w:val="en-US" w:eastAsia="zh-CN"/>
        </w:rPr>
        <w:t>评估方法与内容：评估采用的主要方法和评估内容；</w:t>
      </w:r>
    </w:p>
    <w:p w14:paraId="1FEA8302">
      <w:pPr>
        <w:pStyle w:val="78"/>
        <w:widowControl w:val="0"/>
        <w:numPr>
          <w:ilvl w:val="0"/>
          <w:numId w:val="6"/>
        </w:numPr>
        <w:ind w:left="0" w:leftChars="0" w:firstLine="420" w:firstLineChars="0"/>
        <w:rPr>
          <w:rFonts w:hint="eastAsia" w:ascii="Times New Roman" w:cs="Times New Roman"/>
          <w:color w:val="auto"/>
          <w:lang w:val="en-US" w:eastAsia="zh-CN"/>
        </w:rPr>
      </w:pPr>
      <w:r>
        <w:rPr>
          <w:rFonts w:hint="eastAsia" w:ascii="Times New Roman" w:cs="Times New Roman"/>
          <w:color w:val="auto"/>
          <w:lang w:val="en-US" w:eastAsia="zh-CN"/>
        </w:rPr>
        <w:t>评估工作流程：评估工作组织实施过程和具体工作安排，需要被评估单位提供的相关资料与交接方式，需要访谈的人员和主要内容等；</w:t>
      </w:r>
    </w:p>
    <w:p w14:paraId="4477FD76">
      <w:pPr>
        <w:pStyle w:val="78"/>
        <w:widowControl w:val="0"/>
        <w:numPr>
          <w:ilvl w:val="0"/>
          <w:numId w:val="6"/>
        </w:numPr>
        <w:ind w:left="0" w:leftChars="0" w:firstLine="420" w:firstLineChars="0"/>
        <w:rPr>
          <w:rFonts w:hint="eastAsia" w:ascii="Times New Roman" w:cs="Times New Roman"/>
          <w:color w:val="auto"/>
          <w:lang w:val="en-US" w:eastAsia="zh-CN"/>
        </w:rPr>
      </w:pPr>
      <w:r>
        <w:rPr>
          <w:rFonts w:hint="eastAsia" w:ascii="Times New Roman" w:cs="Times New Roman"/>
          <w:color w:val="auto"/>
          <w:lang w:val="en-US" w:eastAsia="zh-CN"/>
        </w:rPr>
        <w:t>附件：演练评估所需相关表格、评估用的关键资料等。</w:t>
      </w:r>
    </w:p>
    <w:p w14:paraId="42411EFE">
      <w:pPr>
        <w:pStyle w:val="78"/>
        <w:widowControl w:val="0"/>
        <w:ind w:left="0" w:leftChars="0" w:firstLine="0" w:firstLineChars="0"/>
        <w:rPr>
          <w:rFonts w:hint="default" w:ascii="Times New Roman" w:cs="Times New Roman"/>
          <w:color w:val="auto"/>
          <w:lang w:val="en-US"/>
        </w:rPr>
      </w:pPr>
      <w:r>
        <w:rPr>
          <w:rFonts w:hint="eastAsia" w:ascii="Times New Roman"/>
          <w:color w:val="auto"/>
          <w:lang w:val="en-US" w:eastAsia="zh-CN"/>
        </w:rPr>
        <w:t>5.6.2 评估方案征得评估工作发起单位的确认，并在评估工作组内部达成一致。</w:t>
      </w:r>
    </w:p>
    <w:p w14:paraId="1FB59942">
      <w:pPr>
        <w:pStyle w:val="78"/>
        <w:widowControl w:val="0"/>
        <w:spacing w:before="156" w:beforeLines="50" w:after="156" w:afterLines="50"/>
        <w:ind w:firstLine="0"/>
        <w:outlineLvl w:val="1"/>
        <w:rPr>
          <w:rFonts w:ascii="Times New Roman" w:eastAsia="黑体"/>
          <w:color w:val="auto"/>
        </w:rPr>
      </w:pPr>
      <w:r>
        <w:rPr>
          <w:rFonts w:hint="eastAsia" w:ascii="Times New Roman" w:eastAsia="黑体"/>
          <w:color w:val="auto"/>
          <w:lang w:val="en-US" w:eastAsia="zh-CN"/>
        </w:rPr>
        <w:t>5.7</w:t>
      </w:r>
      <w:r>
        <w:rPr>
          <w:rFonts w:hint="eastAsia" w:ascii="Times New Roman" w:eastAsia="黑体"/>
          <w:color w:val="auto"/>
        </w:rPr>
        <w:t xml:space="preserve"> 准备评估材料、器材</w:t>
      </w:r>
    </w:p>
    <w:p w14:paraId="678F23D2">
      <w:pPr>
        <w:pStyle w:val="78"/>
        <w:widowControl w:val="0"/>
        <w:ind w:left="0" w:leftChars="0" w:firstLine="0" w:firstLineChars="0"/>
        <w:rPr>
          <w:rFonts w:hint="eastAsia" w:ascii="Times New Roman"/>
          <w:color w:val="auto"/>
        </w:rPr>
      </w:pPr>
      <w:r>
        <w:rPr>
          <w:rFonts w:hint="eastAsia" w:ascii="Times New Roman"/>
          <w:color w:val="auto"/>
          <w:lang w:val="en-US" w:eastAsia="zh-CN"/>
        </w:rPr>
        <w:t xml:space="preserve">5.7.1 </w:t>
      </w:r>
      <w:r>
        <w:rPr>
          <w:rFonts w:hint="eastAsia" w:ascii="Times New Roman"/>
          <w:color w:val="auto"/>
        </w:rPr>
        <w:t>准备评估工作所需的相关材料、器材，主要包括演练评估方案文本、评估表格、记录表、文具、通信设备、计时设备、摄像或录音设备、计算机或相关评估软件等。</w:t>
      </w:r>
    </w:p>
    <w:p w14:paraId="4BD71370">
      <w:pPr>
        <w:pStyle w:val="78"/>
        <w:widowControl w:val="0"/>
        <w:ind w:left="0" w:leftChars="0" w:firstLine="0" w:firstLineChars="0"/>
        <w:rPr>
          <w:rFonts w:hint="default" w:ascii="Times New Roman" w:eastAsia="宋体"/>
          <w:color w:val="auto"/>
          <w:lang w:val="en-US" w:eastAsia="zh-CN"/>
        </w:rPr>
      </w:pPr>
      <w:r>
        <w:rPr>
          <w:rFonts w:hint="eastAsia" w:ascii="Times New Roman"/>
          <w:color w:val="auto"/>
          <w:lang w:val="en-US" w:eastAsia="zh-CN"/>
        </w:rPr>
        <w:t>5.7.2 可选择视频图像分析技术、可穿戴传感设备、</w:t>
      </w:r>
      <w:r>
        <w:rPr>
          <w:rFonts w:hint="eastAsia" w:ascii="Times New Roman"/>
          <w:color w:val="auto"/>
          <w:lang w:val="en-US" w:eastAsia="zh-CN"/>
        </w:rPr>
        <w:fldChar w:fldCharType="begin"/>
      </w:r>
      <w:r>
        <w:rPr>
          <w:rFonts w:hint="eastAsia" w:ascii="Times New Roman"/>
          <w:color w:val="auto"/>
          <w:lang w:val="en-US" w:eastAsia="zh-CN"/>
        </w:rPr>
        <w:instrText xml:space="preserve"> HYPERLINK "http://www.baidu.com/link?url=UirZOJ6ebGrtRrj7Oa8zD72L2rsriMyy_OnMkW7Jy1p_iMy6cx3qlNj7_XOjHkYQJ_Fo5QpQMUV5y8cWhksxy8YbFu4u-vB1F59V3JCDpzu" \t "https://www.baidu.com/_blank" </w:instrText>
      </w:r>
      <w:r>
        <w:rPr>
          <w:rFonts w:hint="eastAsia" w:ascii="Times New Roman"/>
          <w:color w:val="auto"/>
          <w:lang w:val="en-US" w:eastAsia="zh-CN"/>
        </w:rPr>
        <w:fldChar w:fldCharType="separate"/>
      </w:r>
      <w:r>
        <w:rPr>
          <w:rFonts w:hint="eastAsia" w:ascii="Times New Roman"/>
          <w:color w:val="auto"/>
          <w:lang w:val="en-US" w:eastAsia="zh-CN"/>
        </w:rPr>
        <w:t>语音识别技术</w:t>
      </w:r>
      <w:r>
        <w:rPr>
          <w:rFonts w:hint="eastAsia" w:ascii="Times New Roman"/>
          <w:color w:val="auto"/>
          <w:lang w:val="en-US" w:eastAsia="zh-CN"/>
        </w:rPr>
        <w:fldChar w:fldCharType="end"/>
      </w:r>
      <w:r>
        <w:rPr>
          <w:rFonts w:hint="eastAsia" w:ascii="Times New Roman"/>
          <w:color w:val="auto"/>
          <w:lang w:val="en-US" w:eastAsia="zh-CN"/>
        </w:rPr>
        <w:t>等辅助工具开展评估。</w:t>
      </w:r>
    </w:p>
    <w:p w14:paraId="7EF3BEED">
      <w:pPr>
        <w:pStyle w:val="78"/>
        <w:widowControl w:val="0"/>
        <w:spacing w:before="156" w:beforeLines="50" w:after="156" w:afterLines="50"/>
        <w:ind w:firstLine="0"/>
        <w:outlineLvl w:val="1"/>
        <w:rPr>
          <w:rFonts w:ascii="Times New Roman" w:eastAsia="黑体"/>
          <w:color w:val="auto"/>
        </w:rPr>
      </w:pPr>
      <w:r>
        <w:rPr>
          <w:rFonts w:hint="eastAsia" w:ascii="Times New Roman" w:eastAsia="黑体"/>
          <w:color w:val="auto"/>
          <w:lang w:val="en-US" w:eastAsia="zh-CN"/>
        </w:rPr>
        <w:t>5.8</w:t>
      </w:r>
      <w:r>
        <w:rPr>
          <w:rFonts w:ascii="Times New Roman" w:eastAsia="黑体"/>
          <w:color w:val="auto"/>
        </w:rPr>
        <w:t xml:space="preserve"> </w:t>
      </w:r>
      <w:r>
        <w:rPr>
          <w:rFonts w:hint="eastAsia" w:ascii="Times New Roman" w:eastAsia="黑体"/>
          <w:color w:val="auto"/>
        </w:rPr>
        <w:t>培训评估人员</w:t>
      </w:r>
    </w:p>
    <w:p w14:paraId="45E6C41D">
      <w:pPr>
        <w:pStyle w:val="78"/>
        <w:widowControl w:val="0"/>
        <w:ind w:left="0" w:leftChars="0" w:firstLine="0" w:firstLineChars="0"/>
        <w:rPr>
          <w:rFonts w:hint="eastAsia" w:ascii="Times New Roman"/>
          <w:color w:val="auto"/>
        </w:rPr>
      </w:pPr>
      <w:r>
        <w:rPr>
          <w:rFonts w:hint="eastAsia" w:ascii="Times New Roman"/>
          <w:color w:val="auto"/>
          <w:lang w:val="en-US" w:eastAsia="zh-CN"/>
        </w:rPr>
        <w:t>5.8.1</w:t>
      </w:r>
      <w:r>
        <w:rPr>
          <w:rFonts w:hint="eastAsia" w:ascii="Times New Roman"/>
          <w:color w:val="auto"/>
        </w:rPr>
        <w:t>评估人员听取演练组织或策划人员介绍演练方案以及组织实施流程，明晰演练流程和内容。</w:t>
      </w:r>
    </w:p>
    <w:p w14:paraId="554A9B98">
      <w:pPr>
        <w:pStyle w:val="78"/>
        <w:widowControl w:val="0"/>
        <w:ind w:left="0" w:leftChars="0" w:firstLine="0" w:firstLineChars="0"/>
        <w:rPr>
          <w:rFonts w:hint="eastAsia" w:ascii="Times New Roman"/>
          <w:color w:val="auto"/>
          <w:lang w:val="en-US" w:eastAsia="zh-CN"/>
        </w:rPr>
      </w:pPr>
      <w:r>
        <w:rPr>
          <w:rFonts w:hint="eastAsia" w:ascii="Times New Roman"/>
          <w:color w:val="auto"/>
          <w:lang w:val="en-US" w:eastAsia="zh-CN"/>
        </w:rPr>
        <w:t>5.8.2 评估人员熟悉演练场地，了解演练涉及的相关设施、装备和物资。</w:t>
      </w:r>
    </w:p>
    <w:p w14:paraId="13B2CA78">
      <w:pPr>
        <w:pStyle w:val="78"/>
        <w:widowControl w:val="0"/>
        <w:ind w:left="0" w:leftChars="0" w:firstLine="0" w:firstLineChars="0"/>
        <w:rPr>
          <w:rFonts w:ascii="Times New Roman"/>
          <w:color w:val="auto"/>
        </w:rPr>
      </w:pPr>
      <w:r>
        <w:rPr>
          <w:rFonts w:hint="eastAsia" w:ascii="Times New Roman"/>
          <w:color w:val="auto"/>
          <w:lang w:val="en-US" w:eastAsia="zh-CN"/>
        </w:rPr>
        <w:t xml:space="preserve">5.8.3 </w:t>
      </w:r>
      <w:r>
        <w:rPr>
          <w:rFonts w:hint="eastAsia" w:ascii="Times New Roman"/>
          <w:color w:val="auto"/>
        </w:rPr>
        <w:t>评估</w:t>
      </w:r>
      <w:r>
        <w:rPr>
          <w:rFonts w:hint="eastAsia" w:ascii="Times New Roman"/>
          <w:color w:val="auto"/>
          <w:lang w:eastAsia="zh-CN"/>
        </w:rPr>
        <w:t>人员</w:t>
      </w:r>
      <w:r>
        <w:rPr>
          <w:rFonts w:hint="eastAsia" w:ascii="Times New Roman"/>
          <w:color w:val="auto"/>
        </w:rPr>
        <w:t>围绕以下内容开展专题培训：</w:t>
      </w:r>
    </w:p>
    <w:p w14:paraId="2E03D889">
      <w:pPr>
        <w:pStyle w:val="78"/>
        <w:widowControl w:val="0"/>
        <w:numPr>
          <w:ilvl w:val="0"/>
          <w:numId w:val="7"/>
        </w:numPr>
        <w:ind w:left="0" w:leftChars="0" w:firstLine="420" w:firstLineChars="0"/>
        <w:rPr>
          <w:rFonts w:hint="eastAsia" w:ascii="Times New Roman" w:cs="Times New Roman"/>
          <w:color w:val="auto"/>
          <w:lang w:val="en-US" w:eastAsia="zh-CN"/>
        </w:rPr>
      </w:pPr>
      <w:r>
        <w:rPr>
          <w:rFonts w:hint="eastAsia" w:ascii="Times New Roman" w:cs="Times New Roman"/>
          <w:color w:val="auto"/>
          <w:lang w:val="en-US" w:eastAsia="zh-CN"/>
        </w:rPr>
        <w:t>演练管理相关法律法规、技术标准、政策文件；</w:t>
      </w:r>
    </w:p>
    <w:p w14:paraId="54AE4182">
      <w:pPr>
        <w:pStyle w:val="78"/>
        <w:widowControl w:val="0"/>
        <w:numPr>
          <w:ilvl w:val="0"/>
          <w:numId w:val="7"/>
        </w:numPr>
        <w:ind w:left="0" w:leftChars="0" w:firstLine="420" w:firstLineChars="0"/>
        <w:rPr>
          <w:rFonts w:hint="eastAsia" w:ascii="Times New Roman" w:cs="Times New Roman"/>
          <w:color w:val="auto"/>
          <w:lang w:val="en-US" w:eastAsia="zh-CN"/>
        </w:rPr>
      </w:pPr>
      <w:r>
        <w:rPr>
          <w:rFonts w:hint="eastAsia" w:ascii="Times New Roman" w:cs="Times New Roman"/>
          <w:color w:val="auto"/>
          <w:lang w:val="en-US" w:eastAsia="zh-CN"/>
        </w:rPr>
        <w:t>演练评估工作方案（含评估方法、评估表格等）；</w:t>
      </w:r>
    </w:p>
    <w:p w14:paraId="14359811">
      <w:pPr>
        <w:pStyle w:val="78"/>
        <w:widowControl w:val="0"/>
        <w:numPr>
          <w:ilvl w:val="0"/>
          <w:numId w:val="7"/>
        </w:numPr>
        <w:ind w:left="0" w:leftChars="0" w:firstLine="420" w:firstLineChars="0"/>
        <w:rPr>
          <w:rFonts w:hint="eastAsia" w:ascii="Times New Roman" w:cs="Times New Roman"/>
          <w:color w:val="auto"/>
          <w:lang w:val="en-US" w:eastAsia="zh-CN"/>
        </w:rPr>
      </w:pPr>
      <w:r>
        <w:rPr>
          <w:rFonts w:hint="eastAsia" w:ascii="Times New Roman" w:cs="Times New Roman"/>
          <w:color w:val="auto"/>
          <w:lang w:val="en-US" w:eastAsia="zh-CN"/>
        </w:rPr>
        <w:t>演练单位的应急预案和相关管理文件；</w:t>
      </w:r>
    </w:p>
    <w:p w14:paraId="7BA3765F">
      <w:pPr>
        <w:pStyle w:val="78"/>
        <w:widowControl w:val="0"/>
        <w:numPr>
          <w:ilvl w:val="0"/>
          <w:numId w:val="7"/>
        </w:numPr>
        <w:ind w:left="0" w:leftChars="0" w:firstLine="420" w:firstLineChars="0"/>
        <w:rPr>
          <w:rFonts w:hint="eastAsia" w:ascii="Times New Roman" w:cs="Times New Roman"/>
          <w:color w:val="auto"/>
          <w:lang w:val="en-US" w:eastAsia="zh-CN"/>
        </w:rPr>
      </w:pPr>
      <w:r>
        <w:rPr>
          <w:rFonts w:hint="eastAsia" w:ascii="Times New Roman" w:cs="Times New Roman"/>
          <w:color w:val="auto"/>
          <w:lang w:val="en-US" w:eastAsia="zh-CN"/>
        </w:rPr>
        <w:t>参演部门和人员的基本情况；</w:t>
      </w:r>
    </w:p>
    <w:p w14:paraId="1345D9D0">
      <w:pPr>
        <w:pStyle w:val="78"/>
        <w:widowControl w:val="0"/>
        <w:numPr>
          <w:ilvl w:val="0"/>
          <w:numId w:val="7"/>
        </w:numPr>
        <w:ind w:left="0" w:leftChars="0" w:firstLine="420" w:firstLineChars="0"/>
        <w:rPr>
          <w:rFonts w:hint="eastAsia" w:ascii="Times New Roman" w:cs="Times New Roman"/>
          <w:color w:val="auto"/>
          <w:lang w:val="en-US" w:eastAsia="zh-CN"/>
        </w:rPr>
      </w:pPr>
      <w:r>
        <w:rPr>
          <w:rFonts w:hint="eastAsia" w:ascii="Times New Roman" w:cs="Times New Roman"/>
          <w:color w:val="auto"/>
          <w:lang w:val="en-US" w:eastAsia="zh-CN"/>
        </w:rPr>
        <w:t>演练过程涉及的相关技术、处置标准和方法；</w:t>
      </w:r>
    </w:p>
    <w:p w14:paraId="6D9553A0">
      <w:pPr>
        <w:pStyle w:val="78"/>
        <w:widowControl w:val="0"/>
        <w:numPr>
          <w:ilvl w:val="0"/>
          <w:numId w:val="7"/>
        </w:numPr>
        <w:ind w:left="0" w:leftChars="0" w:firstLine="420" w:firstLineChars="0"/>
        <w:rPr>
          <w:rFonts w:hint="eastAsia" w:ascii="Times New Roman" w:cs="Times New Roman"/>
          <w:color w:val="auto"/>
          <w:lang w:val="en-US" w:eastAsia="zh-CN"/>
        </w:rPr>
      </w:pPr>
      <w:r>
        <w:rPr>
          <w:rFonts w:hint="eastAsia" w:ascii="Times New Roman" w:cs="Times New Roman"/>
          <w:color w:val="auto"/>
          <w:lang w:val="en-US" w:eastAsia="zh-CN"/>
        </w:rPr>
        <w:t>演练组织实施的整体情况；</w:t>
      </w:r>
    </w:p>
    <w:p w14:paraId="70229FB1">
      <w:pPr>
        <w:pStyle w:val="78"/>
        <w:widowControl w:val="0"/>
        <w:numPr>
          <w:ilvl w:val="0"/>
          <w:numId w:val="7"/>
        </w:numPr>
        <w:ind w:left="0" w:leftChars="0" w:firstLine="420" w:firstLineChars="0"/>
        <w:rPr>
          <w:rFonts w:hint="eastAsia" w:ascii="Times New Roman" w:cs="Times New Roman"/>
          <w:color w:val="auto"/>
          <w:lang w:val="en-US" w:eastAsia="zh-CN"/>
        </w:rPr>
      </w:pPr>
      <w:r>
        <w:rPr>
          <w:rFonts w:hint="eastAsia" w:ascii="Times New Roman" w:cs="Times New Roman"/>
          <w:color w:val="auto"/>
          <w:lang w:val="en-US" w:eastAsia="zh-CN"/>
        </w:rPr>
        <w:t>其他有关内容。</w:t>
      </w:r>
    </w:p>
    <w:p w14:paraId="22A44125">
      <w:pPr>
        <w:pStyle w:val="116"/>
        <w:widowControl w:val="0"/>
        <w:numPr>
          <w:ilvl w:val="0"/>
          <w:numId w:val="0"/>
        </w:numPr>
        <w:tabs>
          <w:tab w:val="left" w:pos="284"/>
        </w:tabs>
        <w:spacing w:before="312" w:beforeLines="100" w:after="312" w:afterLines="100"/>
        <w:outlineLvl w:val="0"/>
        <w:rPr>
          <w:rFonts w:ascii="Times New Roman"/>
          <w:color w:val="auto"/>
        </w:rPr>
      </w:pPr>
      <w:r>
        <w:rPr>
          <w:rFonts w:hint="eastAsia" w:ascii="Times New Roman"/>
          <w:color w:val="auto"/>
          <w:lang w:val="en-US" w:eastAsia="zh-CN"/>
        </w:rPr>
        <w:t>6</w:t>
      </w:r>
      <w:r>
        <w:rPr>
          <w:rFonts w:ascii="Times New Roman"/>
          <w:color w:val="auto"/>
        </w:rPr>
        <w:t xml:space="preserve"> </w:t>
      </w:r>
      <w:r>
        <w:rPr>
          <w:rFonts w:hint="eastAsia" w:ascii="Times New Roman"/>
          <w:color w:val="auto"/>
        </w:rPr>
        <w:t>评估实施</w:t>
      </w:r>
    </w:p>
    <w:p w14:paraId="6899C33B">
      <w:pPr>
        <w:pStyle w:val="78"/>
        <w:widowControl w:val="0"/>
        <w:spacing w:before="156" w:beforeLines="50" w:after="156" w:afterLines="50"/>
        <w:ind w:firstLine="0"/>
        <w:outlineLvl w:val="1"/>
        <w:rPr>
          <w:rFonts w:ascii="Times New Roman" w:eastAsia="黑体" w:cs="Times New Roman"/>
          <w:color w:val="auto"/>
        </w:rPr>
      </w:pPr>
      <w:r>
        <w:rPr>
          <w:rFonts w:hint="eastAsia" w:ascii="Times New Roman" w:eastAsia="黑体" w:cs="Times New Roman"/>
          <w:color w:val="auto"/>
          <w:lang w:val="en-US" w:eastAsia="zh-CN"/>
        </w:rPr>
        <w:t>6.1</w:t>
      </w:r>
      <w:r>
        <w:rPr>
          <w:rFonts w:hint="eastAsia" w:ascii="Times New Roman" w:eastAsia="黑体" w:cs="Times New Roman"/>
          <w:color w:val="auto"/>
        </w:rPr>
        <w:t xml:space="preserve"> 评估人员就位</w:t>
      </w:r>
    </w:p>
    <w:p w14:paraId="7E0BC21A">
      <w:pPr>
        <w:pStyle w:val="78"/>
        <w:widowControl w:val="0"/>
        <w:ind w:left="0" w:leftChars="0" w:firstLine="0" w:firstLineChars="0"/>
        <w:rPr>
          <w:rFonts w:hint="eastAsia" w:ascii="Times New Roman"/>
          <w:color w:val="auto"/>
        </w:rPr>
      </w:pPr>
      <w:r>
        <w:rPr>
          <w:rFonts w:hint="eastAsia" w:ascii="Times New Roman"/>
          <w:color w:val="auto"/>
          <w:lang w:val="en-US" w:eastAsia="zh-CN"/>
        </w:rPr>
        <w:t xml:space="preserve">6.1.1 </w:t>
      </w:r>
      <w:r>
        <w:rPr>
          <w:rFonts w:hint="eastAsia" w:ascii="Times New Roman"/>
          <w:color w:val="auto"/>
        </w:rPr>
        <w:t>根据评估方案安排，评估人员提前</w:t>
      </w:r>
      <w:r>
        <w:rPr>
          <w:rFonts w:hint="eastAsia" w:ascii="Times New Roman"/>
          <w:color w:val="auto"/>
          <w:lang w:val="en-US" w:eastAsia="zh-CN"/>
        </w:rPr>
        <w:t>到位</w:t>
      </w:r>
      <w:r>
        <w:rPr>
          <w:rFonts w:hint="eastAsia" w:ascii="Times New Roman"/>
          <w:color w:val="auto"/>
        </w:rPr>
        <w:t>，做好评估准备工作。</w:t>
      </w:r>
    </w:p>
    <w:p w14:paraId="686BB0B4">
      <w:pPr>
        <w:pStyle w:val="128"/>
        <w:numPr>
          <w:ilvl w:val="0"/>
          <w:numId w:val="0"/>
        </w:numPr>
        <w:ind w:left="0" w:leftChars="0" w:firstLine="0" w:firstLineChars="0"/>
        <w:rPr>
          <w:rFonts w:hint="eastAsia" w:ascii="Times New Roman" w:hAnsi="Times New Roman" w:eastAsia="宋体" w:cs="CG Times"/>
          <w:color w:val="auto"/>
          <w:sz w:val="21"/>
          <w:szCs w:val="22"/>
          <w:lang w:val="en-US" w:eastAsia="zh-CN" w:bidi="ar-SA"/>
        </w:rPr>
      </w:pPr>
      <w:r>
        <w:rPr>
          <w:rFonts w:hint="eastAsia" w:ascii="Times New Roman" w:cs="CG Times"/>
          <w:color w:val="auto"/>
          <w:sz w:val="21"/>
          <w:szCs w:val="22"/>
          <w:lang w:val="en-US" w:eastAsia="zh-CN" w:bidi="ar-SA"/>
        </w:rPr>
        <w:t>6.1</w:t>
      </w:r>
      <w:r>
        <w:rPr>
          <w:rFonts w:hint="eastAsia" w:ascii="Times New Roman" w:eastAsia="宋体" w:cs="CG Times"/>
          <w:color w:val="auto"/>
          <w:sz w:val="21"/>
          <w:szCs w:val="22"/>
          <w:lang w:val="en-US" w:eastAsia="zh-CN" w:bidi="ar-SA"/>
        </w:rPr>
        <w:t>.</w:t>
      </w:r>
      <w:r>
        <w:rPr>
          <w:rFonts w:hint="eastAsia" w:ascii="Times New Roman" w:cs="CG Times"/>
          <w:color w:val="auto"/>
          <w:sz w:val="21"/>
          <w:szCs w:val="22"/>
          <w:lang w:val="en-US" w:eastAsia="zh-CN" w:bidi="ar-SA"/>
        </w:rPr>
        <w:t>2</w:t>
      </w:r>
      <w:r>
        <w:rPr>
          <w:rFonts w:hint="eastAsia" w:ascii="Times New Roman" w:eastAsia="宋体" w:cs="CG Times"/>
          <w:color w:val="auto"/>
          <w:sz w:val="21"/>
          <w:szCs w:val="22"/>
          <w:lang w:val="en-US" w:eastAsia="zh-CN" w:bidi="ar-SA"/>
        </w:rPr>
        <w:t xml:space="preserve"> </w:t>
      </w:r>
      <w:r>
        <w:rPr>
          <w:rFonts w:hint="eastAsia" w:ascii="Times New Roman" w:hAnsi="Times New Roman" w:eastAsia="宋体" w:cs="CG Times"/>
          <w:color w:val="auto"/>
          <w:sz w:val="21"/>
          <w:szCs w:val="22"/>
          <w:lang w:val="en-US" w:eastAsia="zh-CN" w:bidi="ar-SA"/>
        </w:rPr>
        <w:t>根据评估方案，</w:t>
      </w:r>
      <w:r>
        <w:rPr>
          <w:rFonts w:hint="eastAsia" w:ascii="Times New Roman" w:cs="CG Times"/>
          <w:color w:val="auto"/>
          <w:sz w:val="21"/>
          <w:szCs w:val="22"/>
          <w:lang w:val="en-US" w:eastAsia="zh-CN" w:bidi="ar-SA"/>
        </w:rPr>
        <w:t>评估人员可从演练策划阶段介入，并结合演练规模、层级在</w:t>
      </w:r>
      <w:r>
        <w:rPr>
          <w:rFonts w:hint="eastAsia" w:ascii="Times New Roman" w:eastAsia="宋体" w:cs="CG Times"/>
          <w:color w:val="auto"/>
          <w:sz w:val="21"/>
          <w:szCs w:val="22"/>
          <w:lang w:val="en-US" w:eastAsia="zh-CN" w:bidi="ar-SA"/>
        </w:rPr>
        <w:t>演练开始前按照职责分工</w:t>
      </w:r>
      <w:r>
        <w:rPr>
          <w:rFonts w:hint="eastAsia" w:ascii="Times New Roman" w:hAnsi="Times New Roman" w:eastAsia="宋体" w:cs="CG Times"/>
          <w:color w:val="auto"/>
          <w:sz w:val="21"/>
          <w:szCs w:val="22"/>
          <w:lang w:val="en-US" w:eastAsia="zh-CN" w:bidi="ar-SA"/>
        </w:rPr>
        <w:t>在演练指挥部（总指挥部、现场指挥部）、事发点、主要应急处置点、物资保障点、敏感保护目标、安置点等重要地点就位。</w:t>
      </w:r>
    </w:p>
    <w:p w14:paraId="6087B678">
      <w:pPr>
        <w:pStyle w:val="78"/>
        <w:widowControl w:val="0"/>
        <w:spacing w:before="156" w:beforeLines="50" w:after="156" w:afterLines="50"/>
        <w:ind w:firstLine="0"/>
        <w:outlineLvl w:val="1"/>
        <w:rPr>
          <w:rFonts w:ascii="Times New Roman" w:eastAsia="黑体" w:cs="Times New Roman"/>
          <w:color w:val="auto"/>
        </w:rPr>
      </w:pPr>
      <w:r>
        <w:rPr>
          <w:rFonts w:hint="eastAsia" w:ascii="Times New Roman" w:eastAsia="黑体" w:cs="Times New Roman"/>
          <w:color w:val="auto"/>
          <w:lang w:val="en-US" w:eastAsia="zh-CN"/>
        </w:rPr>
        <w:t>6.2</w:t>
      </w:r>
      <w:r>
        <w:rPr>
          <w:rFonts w:hint="eastAsia" w:ascii="Times New Roman" w:eastAsia="黑体" w:cs="Times New Roman"/>
          <w:color w:val="auto"/>
        </w:rPr>
        <w:t xml:space="preserve"> 观察</w:t>
      </w:r>
      <w:r>
        <w:rPr>
          <w:rFonts w:hint="eastAsia" w:ascii="Times New Roman" w:eastAsia="黑体" w:cs="Times New Roman"/>
          <w:color w:val="auto"/>
          <w:lang w:val="en-US" w:eastAsia="zh-CN"/>
        </w:rPr>
        <w:t>与</w:t>
      </w:r>
      <w:r>
        <w:rPr>
          <w:rFonts w:hint="eastAsia" w:ascii="Times New Roman" w:eastAsia="黑体" w:cs="Times New Roman"/>
          <w:color w:val="auto"/>
        </w:rPr>
        <w:t>记录</w:t>
      </w:r>
    </w:p>
    <w:p w14:paraId="5D75E96F">
      <w:pPr>
        <w:pStyle w:val="78"/>
        <w:widowControl w:val="0"/>
        <w:ind w:left="0" w:leftChars="0" w:firstLine="0" w:firstLineChars="0"/>
        <w:rPr>
          <w:rFonts w:ascii="Times New Roman"/>
          <w:color w:val="auto"/>
        </w:rPr>
      </w:pPr>
      <w:r>
        <w:rPr>
          <w:rFonts w:hint="eastAsia" w:ascii="Times New Roman"/>
          <w:color w:val="auto"/>
          <w:lang w:val="en-US" w:eastAsia="zh-CN"/>
        </w:rPr>
        <w:t xml:space="preserve">6.2.1 </w:t>
      </w:r>
      <w:r>
        <w:rPr>
          <w:rFonts w:hint="eastAsia" w:ascii="Times New Roman"/>
          <w:color w:val="auto"/>
        </w:rPr>
        <w:t>评估人员基于</w:t>
      </w:r>
      <w:r>
        <w:rPr>
          <w:rFonts w:hint="eastAsia" w:ascii="Times New Roman"/>
          <w:color w:val="auto"/>
          <w:lang w:val="en-US" w:eastAsia="zh-CN"/>
        </w:rPr>
        <w:t>5.5</w:t>
      </w:r>
      <w:r>
        <w:rPr>
          <w:rFonts w:hint="eastAsia" w:ascii="Times New Roman"/>
          <w:color w:val="auto"/>
          <w:lang w:eastAsia="zh-CN"/>
        </w:rPr>
        <w:t>查阅、分析相</w:t>
      </w:r>
      <w:r>
        <w:rPr>
          <w:rFonts w:hint="eastAsia" w:ascii="Times New Roman"/>
          <w:color w:val="auto"/>
        </w:rPr>
        <w:t>关数据、信息和资料。</w:t>
      </w:r>
    </w:p>
    <w:p w14:paraId="111D05C0">
      <w:pPr>
        <w:pStyle w:val="78"/>
        <w:widowControl w:val="0"/>
        <w:ind w:left="0" w:leftChars="0" w:firstLine="0" w:firstLineChars="0"/>
        <w:rPr>
          <w:rFonts w:hint="eastAsia" w:ascii="Times New Roman"/>
          <w:color w:val="auto"/>
        </w:rPr>
      </w:pPr>
      <w:r>
        <w:rPr>
          <w:rFonts w:hint="eastAsia" w:ascii="Times New Roman"/>
          <w:color w:val="auto"/>
          <w:lang w:val="en-US" w:eastAsia="zh-CN"/>
        </w:rPr>
        <w:t xml:space="preserve">6.2.2 </w:t>
      </w:r>
      <w:r>
        <w:rPr>
          <w:rFonts w:hint="eastAsia" w:ascii="Times New Roman"/>
          <w:color w:val="auto"/>
        </w:rPr>
        <w:t>评估人员观察</w:t>
      </w:r>
      <w:r>
        <w:rPr>
          <w:rFonts w:hint="eastAsia" w:ascii="Times New Roman"/>
          <w:color w:val="auto"/>
          <w:lang w:eastAsia="zh-CN"/>
        </w:rPr>
        <w:t>、</w:t>
      </w:r>
      <w:r>
        <w:rPr>
          <w:rFonts w:hint="eastAsia" w:ascii="Times New Roman"/>
          <w:color w:val="auto"/>
          <w:lang w:val="en-US" w:eastAsia="zh-CN"/>
        </w:rPr>
        <w:t>记录</w:t>
      </w:r>
      <w:r>
        <w:rPr>
          <w:rFonts w:hint="eastAsia" w:ascii="Times New Roman"/>
          <w:color w:val="auto"/>
        </w:rPr>
        <w:t>演练实施进展、参演人员表现等情况。评估人员在不影响演练进程</w:t>
      </w:r>
      <w:r>
        <w:rPr>
          <w:rFonts w:hint="eastAsia" w:ascii="Times New Roman"/>
          <w:color w:val="auto"/>
          <w:lang w:val="en-US" w:eastAsia="zh-CN"/>
        </w:rPr>
        <w:t>并确保自身安全</w:t>
      </w:r>
      <w:r>
        <w:rPr>
          <w:rFonts w:hint="eastAsia" w:ascii="Times New Roman"/>
          <w:color w:val="auto"/>
        </w:rPr>
        <w:t>的情况下，可进行现场提问并做好记录</w:t>
      </w:r>
      <w:r>
        <w:rPr>
          <w:rFonts w:hint="eastAsia" w:ascii="Times New Roman"/>
          <w:color w:val="auto"/>
          <w:lang w:eastAsia="zh-CN"/>
        </w:rPr>
        <w:t>。</w:t>
      </w:r>
      <w:r>
        <w:rPr>
          <w:rFonts w:hint="eastAsia" w:ascii="Times New Roman"/>
          <w:color w:val="auto"/>
          <w:lang w:val="en-US" w:eastAsia="zh-CN"/>
        </w:rPr>
        <w:t>提问时</w:t>
      </w:r>
      <w:r>
        <w:rPr>
          <w:rFonts w:hint="eastAsia" w:ascii="Times New Roman"/>
          <w:color w:val="auto"/>
        </w:rPr>
        <w:t>将演练相关方都纳入访谈对象。</w:t>
      </w:r>
    </w:p>
    <w:p w14:paraId="190AAEC7">
      <w:pPr>
        <w:pStyle w:val="78"/>
        <w:widowControl w:val="0"/>
        <w:ind w:left="0" w:leftChars="0" w:firstLine="0" w:firstLineChars="0"/>
        <w:rPr>
          <w:rFonts w:hint="eastAsia" w:ascii="Times New Roman"/>
          <w:color w:val="auto"/>
          <w:lang w:val="en-US" w:eastAsia="zh-CN"/>
        </w:rPr>
      </w:pPr>
      <w:r>
        <w:rPr>
          <w:rFonts w:hint="eastAsia" w:ascii="Times New Roman"/>
          <w:color w:val="auto"/>
          <w:lang w:val="en-US" w:eastAsia="zh-CN"/>
        </w:rPr>
        <w:t>6.2.3 评估过程中留存必要的音视频资料，条件允许时可采用专业评估软件等工具。</w:t>
      </w:r>
    </w:p>
    <w:p w14:paraId="36898307">
      <w:pPr>
        <w:pStyle w:val="78"/>
        <w:widowControl w:val="0"/>
        <w:ind w:left="0" w:leftChars="0" w:firstLine="0" w:firstLineChars="0"/>
        <w:rPr>
          <w:rFonts w:hint="eastAsia" w:ascii="Times New Roman"/>
          <w:color w:val="auto"/>
        </w:rPr>
      </w:pPr>
      <w:r>
        <w:rPr>
          <w:rFonts w:hint="eastAsia" w:ascii="Times New Roman"/>
          <w:color w:val="auto"/>
          <w:lang w:val="en-US" w:eastAsia="zh-CN"/>
        </w:rPr>
        <w:t>6.2.4 评估记录表可参考附录C设计。</w:t>
      </w:r>
    </w:p>
    <w:p w14:paraId="555DB79F">
      <w:pPr>
        <w:pStyle w:val="78"/>
        <w:widowControl w:val="0"/>
        <w:spacing w:before="156" w:beforeLines="50" w:after="156" w:afterLines="50"/>
        <w:ind w:firstLine="0"/>
        <w:outlineLvl w:val="1"/>
        <w:rPr>
          <w:rFonts w:ascii="Times New Roman" w:eastAsia="黑体" w:cs="Times New Roman"/>
          <w:color w:val="auto"/>
        </w:rPr>
      </w:pPr>
      <w:r>
        <w:rPr>
          <w:rFonts w:hint="eastAsia" w:ascii="Times New Roman" w:eastAsia="黑体" w:cs="Times New Roman"/>
          <w:color w:val="auto"/>
          <w:lang w:val="en-US" w:eastAsia="zh-CN"/>
        </w:rPr>
        <w:t>6.3</w:t>
      </w:r>
      <w:r>
        <w:rPr>
          <w:rFonts w:hint="eastAsia" w:ascii="Times New Roman" w:eastAsia="黑体" w:cs="Times New Roman"/>
          <w:color w:val="auto"/>
        </w:rPr>
        <w:t xml:space="preserve"> 分析和评估</w:t>
      </w:r>
    </w:p>
    <w:p w14:paraId="5B6764FB">
      <w:pPr>
        <w:pStyle w:val="78"/>
        <w:widowControl w:val="0"/>
        <w:ind w:firstLine="420"/>
        <w:rPr>
          <w:rFonts w:ascii="Times New Roman"/>
          <w:color w:val="auto"/>
        </w:rPr>
      </w:pPr>
      <w:r>
        <w:rPr>
          <w:rFonts w:hint="eastAsia" w:ascii="Times New Roman"/>
          <w:color w:val="auto"/>
        </w:rPr>
        <w:t>根据演练现场观察</w:t>
      </w:r>
      <w:r>
        <w:rPr>
          <w:rFonts w:hint="eastAsia" w:ascii="Times New Roman"/>
          <w:color w:val="auto"/>
          <w:lang w:eastAsia="zh-CN"/>
        </w:rPr>
        <w:t>以及相关系统、设备的数据，</w:t>
      </w:r>
      <w:r>
        <w:rPr>
          <w:rFonts w:hint="eastAsia" w:ascii="Times New Roman"/>
          <w:color w:val="auto"/>
          <w:lang w:val="en-US" w:eastAsia="zh-CN"/>
        </w:rPr>
        <w:t>对照</w:t>
      </w:r>
      <w:r>
        <w:rPr>
          <w:rFonts w:hint="eastAsia" w:ascii="Times New Roman"/>
          <w:color w:val="auto"/>
        </w:rPr>
        <w:t>评估表，逐项评估演练内容，记录评估结果，不符合标准要求的给出依据和说明。</w:t>
      </w:r>
    </w:p>
    <w:p w14:paraId="57A40F00">
      <w:pPr>
        <w:pStyle w:val="78"/>
        <w:widowControl w:val="0"/>
        <w:spacing w:before="156" w:beforeLines="50" w:after="156" w:afterLines="50"/>
        <w:ind w:firstLine="0"/>
        <w:outlineLvl w:val="1"/>
        <w:rPr>
          <w:rFonts w:ascii="Times New Roman" w:eastAsia="黑体" w:cs="Times New Roman"/>
          <w:color w:val="auto"/>
        </w:rPr>
      </w:pPr>
      <w:r>
        <w:rPr>
          <w:rFonts w:hint="eastAsia" w:ascii="Times New Roman" w:eastAsia="黑体" w:cs="Times New Roman"/>
          <w:color w:val="auto"/>
          <w:lang w:val="en-US" w:eastAsia="zh-CN"/>
        </w:rPr>
        <w:t>6.4</w:t>
      </w:r>
      <w:r>
        <w:rPr>
          <w:rFonts w:hint="eastAsia" w:ascii="Times New Roman" w:eastAsia="黑体" w:cs="Times New Roman"/>
          <w:color w:val="auto"/>
        </w:rPr>
        <w:t xml:space="preserve"> 汇总评估意见</w:t>
      </w:r>
    </w:p>
    <w:p w14:paraId="6E81FC25">
      <w:pPr>
        <w:pStyle w:val="78"/>
        <w:widowControl w:val="0"/>
        <w:ind w:left="0" w:leftChars="0" w:firstLine="0" w:firstLineChars="0"/>
        <w:rPr>
          <w:rFonts w:ascii="Times New Roman"/>
          <w:color w:val="auto"/>
        </w:rPr>
      </w:pPr>
      <w:r>
        <w:rPr>
          <w:rFonts w:hint="eastAsia" w:ascii="Times New Roman"/>
          <w:color w:val="auto"/>
          <w:lang w:val="en-US" w:eastAsia="zh-CN"/>
        </w:rPr>
        <w:t xml:space="preserve">6.4.1 </w:t>
      </w:r>
      <w:r>
        <w:rPr>
          <w:rFonts w:hint="eastAsia" w:ascii="Times New Roman"/>
          <w:color w:val="auto"/>
        </w:rPr>
        <w:t>组织演练评估会议，综合评估意见，</w:t>
      </w:r>
      <w:r>
        <w:rPr>
          <w:rFonts w:hint="eastAsia" w:ascii="Times New Roman"/>
          <w:color w:val="auto"/>
          <w:lang w:val="en-US" w:eastAsia="zh-CN"/>
        </w:rPr>
        <w:t>提出演练</w:t>
      </w:r>
      <w:r>
        <w:rPr>
          <w:rFonts w:hint="eastAsia" w:ascii="Times New Roman"/>
          <w:color w:val="auto"/>
        </w:rPr>
        <w:t>存在问题</w:t>
      </w:r>
      <w:r>
        <w:rPr>
          <w:rFonts w:hint="eastAsia" w:ascii="Times New Roman"/>
          <w:color w:val="auto"/>
          <w:lang w:eastAsia="zh-CN"/>
        </w:rPr>
        <w:t>，</w:t>
      </w:r>
      <w:r>
        <w:rPr>
          <w:rFonts w:hint="eastAsia" w:ascii="Times New Roman"/>
          <w:color w:val="auto"/>
          <w:lang w:val="en-US" w:eastAsia="zh-CN"/>
        </w:rPr>
        <w:t>给出</w:t>
      </w:r>
      <w:r>
        <w:rPr>
          <w:rFonts w:hint="eastAsia" w:ascii="Times New Roman"/>
          <w:color w:val="auto"/>
        </w:rPr>
        <w:t>整改</w:t>
      </w:r>
      <w:r>
        <w:rPr>
          <w:rFonts w:hint="eastAsia" w:ascii="Times New Roman"/>
          <w:color w:val="auto"/>
          <w:lang w:val="en-US" w:eastAsia="zh-CN"/>
        </w:rPr>
        <w:t>建议</w:t>
      </w:r>
      <w:r>
        <w:rPr>
          <w:rFonts w:hint="eastAsia" w:ascii="Times New Roman"/>
          <w:color w:val="auto"/>
        </w:rPr>
        <w:t>等。</w:t>
      </w:r>
    </w:p>
    <w:p w14:paraId="39D9B530">
      <w:pPr>
        <w:pStyle w:val="78"/>
        <w:widowControl w:val="0"/>
        <w:ind w:left="0" w:leftChars="0" w:firstLine="0" w:firstLineChars="0"/>
        <w:rPr>
          <w:rFonts w:ascii="Times New Roman"/>
          <w:color w:val="auto"/>
        </w:rPr>
      </w:pPr>
      <w:r>
        <w:rPr>
          <w:rFonts w:hint="eastAsia" w:ascii="Times New Roman"/>
          <w:color w:val="auto"/>
          <w:lang w:val="en-US" w:eastAsia="zh-CN"/>
        </w:rPr>
        <w:t xml:space="preserve">6.4.2 </w:t>
      </w:r>
      <w:r>
        <w:rPr>
          <w:rFonts w:hint="eastAsia" w:ascii="Times New Roman"/>
          <w:color w:val="auto"/>
        </w:rPr>
        <w:t>根据评估目的不同，评估结论可以提供</w:t>
      </w:r>
      <w:r>
        <w:rPr>
          <w:rFonts w:hint="eastAsia" w:ascii="Times New Roman"/>
          <w:color w:val="auto"/>
          <w:lang w:val="en-US" w:eastAsia="zh-CN"/>
        </w:rPr>
        <w:t>以下几种方式</w:t>
      </w:r>
      <w:r>
        <w:rPr>
          <w:rFonts w:hint="eastAsia" w:ascii="Times New Roman"/>
          <w:color w:val="auto"/>
        </w:rPr>
        <w:t>：</w:t>
      </w:r>
    </w:p>
    <w:p w14:paraId="65471E15">
      <w:pPr>
        <w:pStyle w:val="78"/>
        <w:widowControl w:val="0"/>
        <w:numPr>
          <w:ilvl w:val="0"/>
          <w:numId w:val="8"/>
        </w:numPr>
        <w:ind w:left="0" w:leftChars="0" w:firstLine="420" w:firstLineChars="0"/>
        <w:rPr>
          <w:rFonts w:hint="eastAsia" w:ascii="Times New Roman" w:cs="Times New Roman"/>
          <w:color w:val="auto"/>
          <w:lang w:val="en-US" w:eastAsia="zh-CN"/>
        </w:rPr>
      </w:pPr>
      <w:r>
        <w:rPr>
          <w:rFonts w:hint="eastAsia" w:ascii="Times New Roman" w:cs="Times New Roman"/>
          <w:color w:val="auto"/>
          <w:lang w:val="en-US" w:eastAsia="zh-CN"/>
        </w:rPr>
        <w:t>汇总各指标得分，直接给出总得分；</w:t>
      </w:r>
    </w:p>
    <w:p w14:paraId="1C8862F3">
      <w:pPr>
        <w:pStyle w:val="78"/>
        <w:widowControl w:val="0"/>
        <w:numPr>
          <w:ilvl w:val="0"/>
          <w:numId w:val="8"/>
        </w:numPr>
        <w:ind w:left="0" w:leftChars="0" w:firstLine="420" w:firstLineChars="0"/>
        <w:rPr>
          <w:rFonts w:hint="eastAsia" w:ascii="Times New Roman" w:cs="Times New Roman"/>
          <w:color w:val="auto"/>
          <w:lang w:val="en-US" w:eastAsia="zh-CN"/>
        </w:rPr>
      </w:pPr>
      <w:r>
        <w:rPr>
          <w:rFonts w:hint="eastAsia" w:ascii="Times New Roman" w:cs="Times New Roman"/>
          <w:color w:val="auto"/>
          <w:lang w:val="en-US" w:eastAsia="zh-CN"/>
        </w:rPr>
        <w:t>根据总得分所属区间，给出对应的评估结果，如优秀（90分以上，无差错地完成了所有应急演练内容）、良好（80～90分，达到了预期的演练目标，差错较少）、一般（60～80分，存在明显缺陷，但没有影响实现预期的演练目标）、差（60分以下，出现了重大错误，演练预期目标受到严重影响，演练被迫终止，造成应急行动延误或资源浪费）；</w:t>
      </w:r>
    </w:p>
    <w:p w14:paraId="6941B74B">
      <w:pPr>
        <w:pStyle w:val="78"/>
        <w:widowControl w:val="0"/>
        <w:numPr>
          <w:ilvl w:val="0"/>
          <w:numId w:val="8"/>
        </w:numPr>
        <w:ind w:left="0" w:leftChars="0" w:firstLine="420" w:firstLineChars="0"/>
        <w:rPr>
          <w:rFonts w:hint="default" w:ascii="Times New Roman" w:cs="Times New Roman"/>
          <w:color w:val="auto"/>
          <w:lang w:val="en-US" w:eastAsia="zh-CN"/>
        </w:rPr>
      </w:pPr>
      <w:r>
        <w:rPr>
          <w:rFonts w:hint="eastAsia" w:ascii="Times New Roman" w:cs="Times New Roman"/>
          <w:color w:val="auto"/>
          <w:lang w:val="en-US" w:eastAsia="zh-CN"/>
        </w:rPr>
        <w:t>综合各指标得分及实际情况，对各演练分组分别给出评估结果，如优秀、良好、一般、差。</w:t>
      </w:r>
    </w:p>
    <w:p w14:paraId="37B5AFE0">
      <w:pPr>
        <w:pStyle w:val="78"/>
        <w:widowControl w:val="0"/>
        <w:spacing w:before="156" w:beforeLines="50" w:after="156" w:afterLines="50"/>
        <w:ind w:firstLine="0"/>
        <w:outlineLvl w:val="1"/>
        <w:rPr>
          <w:rFonts w:ascii="Times New Roman"/>
          <w:color w:val="auto"/>
        </w:rPr>
      </w:pPr>
      <w:r>
        <w:rPr>
          <w:rFonts w:hint="eastAsia" w:ascii="Times New Roman" w:eastAsia="黑体" w:cs="Times New Roman"/>
          <w:color w:val="auto"/>
          <w:lang w:val="en-US" w:eastAsia="zh-CN"/>
        </w:rPr>
        <w:t xml:space="preserve">6.5 </w:t>
      </w:r>
      <w:r>
        <w:rPr>
          <w:rFonts w:hint="eastAsia" w:ascii="Times New Roman" w:eastAsia="黑体" w:cs="Times New Roman"/>
          <w:color w:val="auto"/>
          <w:szCs w:val="22"/>
        </w:rPr>
        <w:t>编制</w:t>
      </w:r>
      <w:r>
        <w:rPr>
          <w:rFonts w:hint="eastAsia" w:ascii="Times New Roman" w:eastAsia="黑体" w:cs="Times New Roman"/>
          <w:color w:val="auto"/>
          <w:lang w:val="en-US" w:eastAsia="zh-CN"/>
        </w:rPr>
        <w:t>评估</w:t>
      </w:r>
      <w:r>
        <w:rPr>
          <w:rFonts w:hint="eastAsia" w:ascii="Times New Roman" w:eastAsia="黑体" w:cs="Times New Roman"/>
          <w:color w:val="auto"/>
        </w:rPr>
        <w:t>报告</w:t>
      </w:r>
    </w:p>
    <w:p w14:paraId="21D24755">
      <w:pPr>
        <w:pStyle w:val="78"/>
        <w:widowControl w:val="0"/>
        <w:ind w:firstLine="0"/>
        <w:rPr>
          <w:rFonts w:hint="eastAsia" w:ascii="Times New Roman"/>
          <w:color w:val="auto"/>
        </w:rPr>
      </w:pPr>
      <w:r>
        <w:rPr>
          <w:rFonts w:hint="eastAsia" w:ascii="Times New Roman" w:cs="CG Times"/>
          <w:color w:val="auto"/>
          <w:lang w:val="en-US" w:eastAsia="zh-CN"/>
        </w:rPr>
        <w:t>6.5.1</w:t>
      </w:r>
      <w:r>
        <w:rPr>
          <w:rFonts w:hint="eastAsia" w:ascii="Times New Roman" w:eastAsia="宋体" w:cs="CG Times"/>
          <w:color w:val="auto"/>
        </w:rPr>
        <w:t xml:space="preserve"> </w:t>
      </w:r>
      <w:r>
        <w:rPr>
          <w:rFonts w:hint="eastAsia" w:ascii="Times New Roman"/>
          <w:color w:val="auto"/>
        </w:rPr>
        <w:t>评估</w:t>
      </w:r>
      <w:r>
        <w:rPr>
          <w:rFonts w:hint="eastAsia" w:ascii="Times New Roman"/>
          <w:color w:val="auto"/>
          <w:lang w:val="en-US" w:eastAsia="zh-CN"/>
        </w:rPr>
        <w:t>工作</w:t>
      </w:r>
      <w:r>
        <w:rPr>
          <w:rFonts w:hint="eastAsia" w:ascii="Times New Roman"/>
          <w:color w:val="auto"/>
        </w:rPr>
        <w:t>组对演练活动全过程进行分析和客观评价，撰写演练评估报告。</w:t>
      </w:r>
    </w:p>
    <w:p w14:paraId="46E8A7F8">
      <w:pPr>
        <w:pStyle w:val="78"/>
        <w:widowControl w:val="0"/>
        <w:ind w:firstLine="0"/>
        <w:rPr>
          <w:rFonts w:hint="eastAsia" w:ascii="Times New Roman"/>
          <w:color w:val="auto"/>
        </w:rPr>
      </w:pPr>
      <w:r>
        <w:rPr>
          <w:rFonts w:hint="eastAsia" w:ascii="Times New Roman" w:cs="CG Times"/>
          <w:color w:val="auto"/>
          <w:lang w:val="en-US" w:eastAsia="zh-CN"/>
        </w:rPr>
        <w:t>6.5.2</w:t>
      </w:r>
      <w:r>
        <w:rPr>
          <w:rFonts w:hint="eastAsia" w:ascii="Times New Roman" w:eastAsia="宋体" w:cs="CG Times"/>
          <w:color w:val="auto"/>
        </w:rPr>
        <w:t xml:space="preserve"> </w:t>
      </w:r>
      <w:r>
        <w:rPr>
          <w:rFonts w:hint="eastAsia" w:ascii="Times New Roman"/>
          <w:color w:val="auto"/>
        </w:rPr>
        <w:t>报告的主要内容包括但不限于：</w:t>
      </w:r>
    </w:p>
    <w:p w14:paraId="27979E1A">
      <w:pPr>
        <w:pStyle w:val="78"/>
        <w:widowControl w:val="0"/>
        <w:numPr>
          <w:ilvl w:val="0"/>
          <w:numId w:val="9"/>
        </w:numPr>
        <w:ind w:left="0" w:leftChars="0" w:firstLine="420" w:firstLineChars="0"/>
        <w:rPr>
          <w:rFonts w:hint="eastAsia" w:ascii="Times New Roman" w:cs="Times New Roman"/>
          <w:color w:val="auto"/>
          <w:lang w:val="en-US" w:eastAsia="zh-CN"/>
        </w:rPr>
      </w:pPr>
      <w:r>
        <w:rPr>
          <w:rFonts w:hint="eastAsia" w:ascii="Times New Roman" w:cs="Times New Roman"/>
          <w:color w:val="auto"/>
          <w:lang w:val="en-US" w:eastAsia="zh-CN"/>
        </w:rPr>
        <w:t>演练基本情况：演练的组织及承办单位、演练形式、演练模拟的事件名称、发生的时间和地点、事故过程的情景描述、参演人员、主要应急行动、保障资源、演练总结和评估等；</w:t>
      </w:r>
    </w:p>
    <w:p w14:paraId="7D7C281D">
      <w:pPr>
        <w:pStyle w:val="78"/>
        <w:widowControl w:val="0"/>
        <w:numPr>
          <w:ilvl w:val="0"/>
          <w:numId w:val="9"/>
        </w:numPr>
        <w:ind w:left="0" w:leftChars="0" w:firstLine="420" w:firstLineChars="0"/>
        <w:rPr>
          <w:rFonts w:hint="eastAsia" w:ascii="Times New Roman" w:cs="Times New Roman"/>
          <w:color w:val="auto"/>
          <w:lang w:val="en-US" w:eastAsia="zh-CN"/>
        </w:rPr>
      </w:pPr>
      <w:r>
        <w:rPr>
          <w:rFonts w:hint="eastAsia" w:ascii="Times New Roman" w:cs="Times New Roman"/>
          <w:color w:val="auto"/>
          <w:lang w:val="en-US" w:eastAsia="zh-CN"/>
        </w:rPr>
        <w:t>评估依据与方法：介绍演练评估依据的法规、标准等文件，以及采用的方法；</w:t>
      </w:r>
    </w:p>
    <w:p w14:paraId="3532A18E">
      <w:pPr>
        <w:pStyle w:val="78"/>
        <w:widowControl w:val="0"/>
        <w:numPr>
          <w:ilvl w:val="0"/>
          <w:numId w:val="9"/>
        </w:numPr>
        <w:ind w:left="0" w:leftChars="0" w:firstLine="420" w:firstLineChars="0"/>
        <w:rPr>
          <w:rFonts w:hint="eastAsia" w:ascii="Times New Roman" w:cs="Times New Roman"/>
          <w:color w:val="auto"/>
          <w:lang w:val="en-US" w:eastAsia="zh-CN"/>
        </w:rPr>
      </w:pPr>
      <w:r>
        <w:rPr>
          <w:rFonts w:hint="eastAsia" w:ascii="Times New Roman" w:cs="Times New Roman"/>
          <w:color w:val="auto"/>
          <w:lang w:val="en-US" w:eastAsia="zh-CN"/>
        </w:rPr>
        <w:t>组织实施过程：参与本次评估的人员配置、评估工作过程和主要工作节点；</w:t>
      </w:r>
    </w:p>
    <w:p w14:paraId="71ACD3A6">
      <w:pPr>
        <w:pStyle w:val="78"/>
        <w:widowControl w:val="0"/>
        <w:numPr>
          <w:ilvl w:val="0"/>
          <w:numId w:val="9"/>
        </w:numPr>
        <w:ind w:left="0" w:leftChars="0" w:firstLine="420" w:firstLineChars="0"/>
        <w:rPr>
          <w:rFonts w:hint="eastAsia" w:ascii="Times New Roman" w:cs="Times New Roman"/>
          <w:color w:val="auto"/>
          <w:lang w:val="en-US" w:eastAsia="zh-CN"/>
        </w:rPr>
      </w:pPr>
      <w:r>
        <w:rPr>
          <w:rFonts w:hint="eastAsia" w:ascii="Times New Roman" w:cs="Times New Roman"/>
          <w:color w:val="auto"/>
          <w:lang w:val="en-US" w:eastAsia="zh-CN"/>
        </w:rPr>
        <w:t>情况分析：依据评估表格的评估结果，从演练策划、实施、保障、总结与效果等方面具体分析好的做法和存在的问题以及演练目标的实现、演练成本效益分析等；</w:t>
      </w:r>
    </w:p>
    <w:p w14:paraId="458013B8">
      <w:pPr>
        <w:pStyle w:val="78"/>
        <w:widowControl w:val="0"/>
        <w:numPr>
          <w:ilvl w:val="0"/>
          <w:numId w:val="9"/>
        </w:numPr>
        <w:ind w:left="0" w:leftChars="0" w:firstLine="420" w:firstLineChars="0"/>
        <w:rPr>
          <w:rFonts w:hint="eastAsia" w:ascii="Times New Roman" w:cs="Times New Roman"/>
          <w:color w:val="auto"/>
          <w:lang w:val="en-US" w:eastAsia="zh-CN"/>
        </w:rPr>
      </w:pPr>
      <w:r>
        <w:rPr>
          <w:rFonts w:hint="eastAsia" w:ascii="Times New Roman" w:cs="Times New Roman"/>
          <w:color w:val="auto"/>
          <w:lang w:val="en-US" w:eastAsia="zh-CN"/>
        </w:rPr>
        <w:t>改进的意见和建议：对演练评估中发现的问题提出整改意见和建议；</w:t>
      </w:r>
    </w:p>
    <w:p w14:paraId="23890D95">
      <w:pPr>
        <w:pStyle w:val="78"/>
        <w:widowControl w:val="0"/>
        <w:numPr>
          <w:ilvl w:val="0"/>
          <w:numId w:val="9"/>
        </w:numPr>
        <w:ind w:left="0" w:leftChars="0" w:firstLine="420" w:firstLineChars="0"/>
        <w:rPr>
          <w:rFonts w:hint="eastAsia" w:ascii="Times New Roman" w:cs="Times New Roman"/>
          <w:color w:val="auto"/>
          <w:lang w:val="en-US" w:eastAsia="zh-CN"/>
        </w:rPr>
      </w:pPr>
      <w:r>
        <w:rPr>
          <w:rFonts w:hint="eastAsia" w:ascii="Times New Roman" w:cs="Times New Roman"/>
          <w:color w:val="auto"/>
          <w:lang w:val="en-US" w:eastAsia="zh-CN"/>
        </w:rPr>
        <w:t>评估结论：对演练组织实施和效果进行综合评价，给出评估结论。</w:t>
      </w:r>
    </w:p>
    <w:p w14:paraId="15D92C88">
      <w:pPr>
        <w:pStyle w:val="78"/>
        <w:widowControl w:val="0"/>
        <w:ind w:firstLine="0"/>
        <w:rPr>
          <w:rFonts w:hint="eastAsia" w:ascii="Times New Roman" w:cs="CG Times"/>
          <w:color w:val="auto"/>
          <w:lang w:val="en-US" w:eastAsia="zh-CN"/>
        </w:rPr>
      </w:pPr>
      <w:r>
        <w:rPr>
          <w:rFonts w:hint="eastAsia" w:ascii="Times New Roman" w:cs="CG Times"/>
          <w:color w:val="auto"/>
          <w:lang w:val="en-US" w:eastAsia="zh-CN"/>
        </w:rPr>
        <w:t>6.5.3 评估报告完成后签字确认，可向所有相关方公示。</w:t>
      </w:r>
    </w:p>
    <w:p w14:paraId="247C64C7">
      <w:pPr>
        <w:pStyle w:val="116"/>
        <w:widowControl w:val="0"/>
        <w:numPr>
          <w:ilvl w:val="0"/>
          <w:numId w:val="0"/>
        </w:numPr>
        <w:tabs>
          <w:tab w:val="left" w:pos="284"/>
        </w:tabs>
        <w:spacing w:before="312" w:beforeLines="100" w:after="312" w:afterLines="100"/>
        <w:outlineLvl w:val="0"/>
        <w:rPr>
          <w:rFonts w:hint="eastAsia" w:ascii="Times New Roman" w:cs="Times New Roman"/>
          <w:color w:val="auto"/>
          <w:lang w:val="en-US" w:eastAsia="zh-CN"/>
        </w:rPr>
      </w:pPr>
      <w:r>
        <w:rPr>
          <w:rFonts w:hint="eastAsia" w:ascii="Times New Roman" w:cs="Times New Roman"/>
          <w:color w:val="auto"/>
          <w:lang w:val="en-US" w:eastAsia="zh-CN"/>
        </w:rPr>
        <w:t>7</w:t>
      </w:r>
      <w:r>
        <w:rPr>
          <w:rFonts w:hint="eastAsia" w:ascii="Times New Roman" w:hAnsi="Times New Roman" w:cs="Times New Roman"/>
          <w:color w:val="auto"/>
          <w:lang w:val="en-US" w:eastAsia="zh-CN"/>
        </w:rPr>
        <w:t xml:space="preserve"> </w:t>
      </w:r>
      <w:r>
        <w:rPr>
          <w:rFonts w:hint="eastAsia" w:ascii="Times New Roman" w:cs="Times New Roman"/>
          <w:color w:val="auto"/>
          <w:lang w:val="en-US" w:eastAsia="zh-CN"/>
        </w:rPr>
        <w:t>总结改进与存档</w:t>
      </w:r>
    </w:p>
    <w:p w14:paraId="44082C40">
      <w:pPr>
        <w:pStyle w:val="78"/>
        <w:ind w:firstLine="0"/>
        <w:rPr>
          <w:rFonts w:hint="default"/>
          <w:lang w:val="en-US"/>
        </w:rPr>
      </w:pPr>
      <w:r>
        <w:rPr>
          <w:rFonts w:hint="eastAsia" w:ascii="Times New Roman" w:eastAsia="黑体" w:cs="Times New Roman"/>
          <w:color w:val="auto"/>
          <w:lang w:val="en-US" w:eastAsia="zh-CN"/>
        </w:rPr>
        <w:t>7.1 总结改进</w:t>
      </w:r>
    </w:p>
    <w:p w14:paraId="7A2E327F">
      <w:pPr>
        <w:pStyle w:val="78"/>
        <w:widowControl w:val="0"/>
        <w:ind w:left="0" w:leftChars="0" w:firstLine="0" w:firstLineChars="0"/>
        <w:rPr>
          <w:rFonts w:hint="default" w:ascii="Times New Roman"/>
          <w:color w:val="auto"/>
          <w:lang w:val="en-US" w:eastAsia="zh-CN"/>
        </w:rPr>
      </w:pPr>
      <w:r>
        <w:rPr>
          <w:rFonts w:hint="eastAsia" w:ascii="Times New Roman" w:eastAsia="黑体" w:cs="Times New Roman"/>
          <w:color w:val="auto"/>
          <w:lang w:val="en-US" w:eastAsia="zh-CN"/>
        </w:rPr>
        <w:t>7</w:t>
      </w:r>
      <w:r>
        <w:rPr>
          <w:rFonts w:hint="eastAsia" w:ascii="Times New Roman"/>
          <w:color w:val="auto"/>
          <w:lang w:val="en-US" w:eastAsia="zh-CN"/>
        </w:rPr>
        <w:t>.1.1 评估工作组与</w:t>
      </w:r>
      <w:r>
        <w:rPr>
          <w:rFonts w:hint="eastAsia" w:ascii="Times New Roman"/>
          <w:color w:val="auto"/>
        </w:rPr>
        <w:t>演练组织单位</w:t>
      </w:r>
      <w:r>
        <w:rPr>
          <w:rFonts w:hint="eastAsia" w:ascii="Times New Roman"/>
          <w:color w:val="auto"/>
          <w:lang w:val="en-US" w:eastAsia="zh-CN"/>
        </w:rPr>
        <w:t>及相关方沟通讨论，反馈评估结论及相关建议。</w:t>
      </w:r>
    </w:p>
    <w:p w14:paraId="245D2C1B">
      <w:pPr>
        <w:pStyle w:val="78"/>
        <w:widowControl w:val="0"/>
        <w:ind w:left="0" w:leftChars="0" w:firstLine="0" w:firstLineChars="0"/>
        <w:rPr>
          <w:rFonts w:hint="eastAsia" w:ascii="Times New Roman"/>
          <w:color w:val="auto"/>
        </w:rPr>
      </w:pPr>
      <w:r>
        <w:rPr>
          <w:rFonts w:hint="eastAsia" w:ascii="Times New Roman"/>
          <w:color w:val="auto"/>
          <w:lang w:val="en-US" w:eastAsia="zh-CN"/>
        </w:rPr>
        <w:t xml:space="preserve">7.1.2 </w:t>
      </w:r>
      <w:r>
        <w:rPr>
          <w:rFonts w:hint="eastAsia" w:ascii="Times New Roman"/>
          <w:color w:val="auto"/>
        </w:rPr>
        <w:t>演练组织单位</w:t>
      </w:r>
      <w:r>
        <w:rPr>
          <w:rFonts w:hint="eastAsia" w:ascii="Times New Roman"/>
          <w:color w:val="auto"/>
          <w:lang w:val="en-US" w:eastAsia="zh-CN"/>
        </w:rPr>
        <w:t>及相关方</w:t>
      </w:r>
      <w:r>
        <w:rPr>
          <w:rFonts w:hint="eastAsia" w:ascii="Times New Roman"/>
          <w:color w:val="auto"/>
        </w:rPr>
        <w:t>根据评估报告</w:t>
      </w:r>
      <w:r>
        <w:rPr>
          <w:rFonts w:hint="eastAsia" w:ascii="Times New Roman"/>
          <w:color w:val="auto"/>
          <w:lang w:val="en-US" w:eastAsia="zh-CN"/>
        </w:rPr>
        <w:t>制定</w:t>
      </w:r>
      <w:r>
        <w:rPr>
          <w:rFonts w:hint="eastAsia" w:ascii="Times New Roman"/>
          <w:color w:val="auto"/>
        </w:rPr>
        <w:t>整改计划</w:t>
      </w:r>
      <w:r>
        <w:rPr>
          <w:rFonts w:hint="eastAsia" w:ascii="Times New Roman"/>
          <w:color w:val="auto"/>
          <w:lang w:val="en-US" w:eastAsia="zh-CN"/>
        </w:rPr>
        <w:t>和</w:t>
      </w:r>
      <w:r>
        <w:rPr>
          <w:rFonts w:hint="eastAsia" w:ascii="Times New Roman"/>
          <w:color w:val="auto"/>
        </w:rPr>
        <w:t xml:space="preserve">措施，并跟踪督促整改落实。 </w:t>
      </w:r>
    </w:p>
    <w:p w14:paraId="01603D84">
      <w:pPr>
        <w:pStyle w:val="78"/>
        <w:widowControl w:val="0"/>
        <w:ind w:left="0" w:leftChars="0" w:firstLine="0" w:firstLineChars="0"/>
        <w:rPr>
          <w:rFonts w:hint="eastAsia" w:ascii="Times New Roman"/>
          <w:color w:val="auto"/>
          <w:lang w:val="en-US" w:eastAsia="zh-CN"/>
        </w:rPr>
      </w:pPr>
      <w:r>
        <w:rPr>
          <w:rFonts w:hint="eastAsia" w:ascii="Times New Roman"/>
          <w:color w:val="auto"/>
          <w:lang w:val="en-US" w:eastAsia="zh-CN"/>
        </w:rPr>
        <w:t>7.1.3 改进措施通常可考虑：</w:t>
      </w:r>
    </w:p>
    <w:p w14:paraId="0A5C2DF6">
      <w:pPr>
        <w:pStyle w:val="78"/>
        <w:widowControl w:val="0"/>
        <w:numPr>
          <w:ilvl w:val="0"/>
          <w:numId w:val="10"/>
        </w:numPr>
        <w:ind w:left="0" w:leftChars="0" w:firstLine="420" w:firstLineChars="0"/>
        <w:rPr>
          <w:rFonts w:hint="eastAsia" w:ascii="Times New Roman" w:cs="Times New Roman"/>
          <w:color w:val="auto"/>
          <w:lang w:val="en-US" w:eastAsia="zh-CN"/>
        </w:rPr>
      </w:pPr>
      <w:r>
        <w:rPr>
          <w:rFonts w:hint="eastAsia" w:ascii="Times New Roman" w:cs="Times New Roman"/>
          <w:color w:val="auto"/>
          <w:lang w:val="en-US" w:eastAsia="zh-CN"/>
        </w:rPr>
        <w:t>培训演练组织策划人员；</w:t>
      </w:r>
    </w:p>
    <w:p w14:paraId="66E64124">
      <w:pPr>
        <w:pStyle w:val="78"/>
        <w:widowControl w:val="0"/>
        <w:numPr>
          <w:ilvl w:val="0"/>
          <w:numId w:val="10"/>
        </w:numPr>
        <w:ind w:left="0" w:leftChars="0" w:firstLine="420" w:firstLineChars="0"/>
        <w:rPr>
          <w:rFonts w:hint="eastAsia" w:ascii="Times New Roman" w:cs="Times New Roman"/>
          <w:color w:val="auto"/>
          <w:lang w:val="en-US" w:eastAsia="zh-CN"/>
        </w:rPr>
      </w:pPr>
      <w:r>
        <w:rPr>
          <w:rFonts w:hint="eastAsia" w:ascii="Times New Roman" w:cs="Times New Roman"/>
          <w:color w:val="auto"/>
          <w:lang w:val="en-US" w:eastAsia="zh-CN"/>
        </w:rPr>
        <w:t>培训参演人员；</w:t>
      </w:r>
    </w:p>
    <w:p w14:paraId="56576BCD">
      <w:pPr>
        <w:pStyle w:val="78"/>
        <w:widowControl w:val="0"/>
        <w:numPr>
          <w:ilvl w:val="0"/>
          <w:numId w:val="10"/>
        </w:numPr>
        <w:ind w:left="0" w:leftChars="0" w:firstLine="420" w:firstLineChars="0"/>
        <w:rPr>
          <w:rFonts w:hint="eastAsia" w:ascii="Times New Roman" w:cs="Times New Roman"/>
          <w:color w:val="auto"/>
          <w:lang w:val="en-US" w:eastAsia="zh-CN"/>
        </w:rPr>
      </w:pPr>
      <w:r>
        <w:rPr>
          <w:rFonts w:hint="eastAsia" w:ascii="Times New Roman" w:cs="Times New Roman"/>
          <w:color w:val="auto"/>
          <w:lang w:val="en-US" w:eastAsia="zh-CN"/>
        </w:rPr>
        <w:t>修订预案、方案；</w:t>
      </w:r>
    </w:p>
    <w:p w14:paraId="58513471">
      <w:pPr>
        <w:pStyle w:val="78"/>
        <w:widowControl w:val="0"/>
        <w:numPr>
          <w:ilvl w:val="0"/>
          <w:numId w:val="10"/>
        </w:numPr>
        <w:ind w:left="0" w:leftChars="0" w:firstLine="420" w:firstLineChars="0"/>
        <w:rPr>
          <w:rFonts w:hint="eastAsia" w:ascii="Times New Roman" w:cs="Times New Roman"/>
          <w:color w:val="auto"/>
          <w:lang w:val="en-US" w:eastAsia="zh-CN"/>
        </w:rPr>
      </w:pPr>
      <w:r>
        <w:rPr>
          <w:rFonts w:hint="eastAsia" w:ascii="Times New Roman" w:cs="Times New Roman"/>
          <w:color w:val="auto"/>
          <w:lang w:val="en-US" w:eastAsia="zh-CN"/>
        </w:rPr>
        <w:t>完善应急流程；</w:t>
      </w:r>
    </w:p>
    <w:p w14:paraId="73973804">
      <w:pPr>
        <w:pStyle w:val="78"/>
        <w:widowControl w:val="0"/>
        <w:numPr>
          <w:ilvl w:val="0"/>
          <w:numId w:val="10"/>
        </w:numPr>
        <w:ind w:left="0" w:leftChars="0" w:firstLine="420" w:firstLineChars="0"/>
        <w:rPr>
          <w:rFonts w:hint="eastAsia" w:ascii="Times New Roman" w:cs="Times New Roman"/>
          <w:color w:val="auto"/>
          <w:lang w:val="en-US" w:eastAsia="zh-CN"/>
        </w:rPr>
      </w:pPr>
      <w:r>
        <w:rPr>
          <w:rFonts w:hint="eastAsia" w:ascii="Times New Roman" w:cs="Times New Roman"/>
          <w:color w:val="auto"/>
          <w:lang w:val="en-US" w:eastAsia="zh-CN"/>
        </w:rPr>
        <w:t>改进协同机制；</w:t>
      </w:r>
    </w:p>
    <w:p w14:paraId="41CCF2C6">
      <w:pPr>
        <w:pStyle w:val="78"/>
        <w:widowControl w:val="0"/>
        <w:numPr>
          <w:ilvl w:val="0"/>
          <w:numId w:val="10"/>
        </w:numPr>
        <w:ind w:left="0" w:leftChars="0" w:firstLine="420" w:firstLineChars="0"/>
        <w:rPr>
          <w:rFonts w:hint="eastAsia" w:ascii="Times New Roman" w:cs="Times New Roman"/>
          <w:color w:val="auto"/>
          <w:lang w:val="en-US" w:eastAsia="zh-CN"/>
        </w:rPr>
      </w:pPr>
      <w:r>
        <w:rPr>
          <w:rFonts w:hint="eastAsia" w:ascii="Times New Roman" w:cs="Times New Roman"/>
          <w:color w:val="auto"/>
          <w:lang w:val="en-US" w:eastAsia="zh-CN"/>
        </w:rPr>
        <w:t>补充更新应急物资；</w:t>
      </w:r>
    </w:p>
    <w:p w14:paraId="274DE6FE">
      <w:pPr>
        <w:pStyle w:val="78"/>
        <w:widowControl w:val="0"/>
        <w:numPr>
          <w:ilvl w:val="0"/>
          <w:numId w:val="10"/>
        </w:numPr>
        <w:ind w:left="0" w:leftChars="0" w:firstLine="420" w:firstLineChars="0"/>
        <w:rPr>
          <w:rFonts w:hint="eastAsia" w:ascii="Times New Roman" w:cs="Times New Roman"/>
          <w:color w:val="auto"/>
          <w:lang w:val="en-US" w:eastAsia="zh-CN"/>
        </w:rPr>
      </w:pPr>
      <w:r>
        <w:rPr>
          <w:rFonts w:hint="eastAsia" w:ascii="Times New Roman" w:cs="Times New Roman"/>
          <w:color w:val="auto"/>
          <w:lang w:val="en-US" w:eastAsia="zh-CN"/>
        </w:rPr>
        <w:t>升级应急装备、系统。</w:t>
      </w:r>
    </w:p>
    <w:p w14:paraId="607436AA">
      <w:pPr>
        <w:pStyle w:val="78"/>
        <w:widowControl/>
        <w:numPr>
          <w:ilvl w:val="-1"/>
          <w:numId w:val="0"/>
        </w:numPr>
        <w:ind w:firstLine="0"/>
        <w:rPr>
          <w:rFonts w:hint="default" w:ascii="Times New Roman" w:eastAsia="宋体"/>
          <w:color w:val="auto"/>
          <w:lang w:val="en-US"/>
        </w:rPr>
      </w:pPr>
      <w:r>
        <w:rPr>
          <w:rFonts w:hint="eastAsia" w:ascii="Times New Roman" w:eastAsia="黑体" w:cs="Times New Roman"/>
          <w:color w:val="auto"/>
          <w:lang w:val="en-US" w:eastAsia="zh-CN"/>
        </w:rPr>
        <w:t>7.2 资料存档</w:t>
      </w:r>
    </w:p>
    <w:p w14:paraId="54F8C4F4">
      <w:pPr>
        <w:pStyle w:val="78"/>
        <w:ind w:firstLine="0"/>
        <w:rPr>
          <w:rFonts w:hint="eastAsia" w:ascii="Times New Roman" w:hAnsi="Times New Roman" w:cs="CG Times"/>
          <w:color w:val="auto"/>
          <w:lang w:val="en-US" w:eastAsia="zh-CN"/>
        </w:rPr>
      </w:pPr>
      <w:r>
        <w:rPr>
          <w:rFonts w:hint="eastAsia" w:ascii="Times New Roman" w:eastAsia="黑体" w:cs="Times New Roman"/>
          <w:color w:val="auto"/>
          <w:lang w:val="en-US" w:eastAsia="zh-CN"/>
        </w:rPr>
        <w:t>7</w:t>
      </w:r>
      <w:r>
        <w:rPr>
          <w:rFonts w:hint="eastAsia" w:ascii="Times New Roman" w:cs="CG Times"/>
          <w:color w:val="auto"/>
          <w:lang w:val="en-US" w:eastAsia="zh-CN"/>
        </w:rPr>
        <w:t xml:space="preserve">.2.1 </w:t>
      </w:r>
      <w:r>
        <w:rPr>
          <w:rFonts w:hint="eastAsia" w:ascii="Times New Roman" w:hAnsi="Times New Roman" w:cs="CG Times"/>
          <w:color w:val="auto"/>
          <w:lang w:val="en-US" w:eastAsia="zh-CN"/>
        </w:rPr>
        <w:t>评估工作结束后，对相关资料进行存档，存档内容包括但不限于：</w:t>
      </w:r>
    </w:p>
    <w:p w14:paraId="3A5F11BE">
      <w:pPr>
        <w:pStyle w:val="78"/>
        <w:widowControl w:val="0"/>
        <w:numPr>
          <w:ilvl w:val="0"/>
          <w:numId w:val="11"/>
        </w:numPr>
        <w:ind w:left="0" w:leftChars="0" w:firstLine="420" w:firstLineChars="0"/>
        <w:rPr>
          <w:rFonts w:hint="eastAsia" w:ascii="Times New Roman" w:cs="Times New Roman"/>
          <w:color w:val="auto"/>
          <w:lang w:val="en-US" w:eastAsia="zh-CN"/>
        </w:rPr>
      </w:pPr>
      <w:r>
        <w:rPr>
          <w:rFonts w:hint="eastAsia" w:ascii="Times New Roman" w:cs="Times New Roman"/>
          <w:color w:val="auto"/>
          <w:lang w:val="en-US" w:eastAsia="zh-CN"/>
        </w:rPr>
        <w:t>演练所涉及的相关应急预案和演练文件；</w:t>
      </w:r>
    </w:p>
    <w:p w14:paraId="2CA44FCA">
      <w:pPr>
        <w:pStyle w:val="78"/>
        <w:widowControl w:val="0"/>
        <w:numPr>
          <w:ilvl w:val="0"/>
          <w:numId w:val="11"/>
        </w:numPr>
        <w:ind w:left="0" w:leftChars="0" w:firstLine="420" w:firstLineChars="0"/>
        <w:rPr>
          <w:rFonts w:hint="eastAsia" w:ascii="Times New Roman" w:cs="Times New Roman"/>
          <w:color w:val="auto"/>
          <w:lang w:val="en-US" w:eastAsia="zh-CN"/>
        </w:rPr>
      </w:pPr>
      <w:r>
        <w:rPr>
          <w:rFonts w:hint="eastAsia" w:ascii="Times New Roman" w:cs="Times New Roman"/>
          <w:color w:val="auto"/>
          <w:lang w:val="en-US" w:eastAsia="zh-CN"/>
        </w:rPr>
        <w:t>演练评估工作方案；</w:t>
      </w:r>
    </w:p>
    <w:p w14:paraId="72DBAD97">
      <w:pPr>
        <w:pStyle w:val="78"/>
        <w:widowControl w:val="0"/>
        <w:numPr>
          <w:ilvl w:val="0"/>
          <w:numId w:val="11"/>
        </w:numPr>
        <w:ind w:left="0" w:leftChars="0" w:firstLine="420" w:firstLineChars="0"/>
        <w:rPr>
          <w:rFonts w:hint="eastAsia" w:ascii="Times New Roman" w:cs="Times New Roman"/>
          <w:color w:val="auto"/>
          <w:lang w:val="en-US" w:eastAsia="zh-CN"/>
        </w:rPr>
      </w:pPr>
      <w:r>
        <w:rPr>
          <w:rFonts w:hint="eastAsia" w:ascii="Times New Roman" w:cs="Times New Roman"/>
          <w:color w:val="auto"/>
          <w:lang w:val="en-US" w:eastAsia="zh-CN"/>
        </w:rPr>
        <w:t>演练现场记录表；</w:t>
      </w:r>
    </w:p>
    <w:p w14:paraId="7B6032F3">
      <w:pPr>
        <w:pStyle w:val="78"/>
        <w:widowControl w:val="0"/>
        <w:numPr>
          <w:ilvl w:val="0"/>
          <w:numId w:val="11"/>
        </w:numPr>
        <w:ind w:left="0" w:leftChars="0" w:firstLine="420" w:firstLineChars="0"/>
        <w:rPr>
          <w:rFonts w:hint="eastAsia" w:ascii="Times New Roman" w:cs="Times New Roman"/>
          <w:color w:val="auto"/>
          <w:lang w:val="en-US" w:eastAsia="zh-CN"/>
        </w:rPr>
      </w:pPr>
      <w:r>
        <w:rPr>
          <w:rFonts w:hint="eastAsia" w:ascii="Times New Roman" w:cs="Times New Roman"/>
          <w:color w:val="auto"/>
          <w:lang w:val="en-US" w:eastAsia="zh-CN"/>
        </w:rPr>
        <w:t>演练评估报告；</w:t>
      </w:r>
    </w:p>
    <w:p w14:paraId="25A864A7">
      <w:pPr>
        <w:pStyle w:val="78"/>
        <w:widowControl w:val="0"/>
        <w:numPr>
          <w:ilvl w:val="0"/>
          <w:numId w:val="11"/>
        </w:numPr>
        <w:ind w:left="0" w:leftChars="0" w:firstLine="420" w:firstLineChars="0"/>
        <w:rPr>
          <w:rFonts w:hint="eastAsia" w:ascii="Times New Roman" w:cs="Times New Roman"/>
          <w:color w:val="auto"/>
          <w:lang w:val="en-US" w:eastAsia="zh-CN"/>
        </w:rPr>
      </w:pPr>
      <w:r>
        <w:rPr>
          <w:rFonts w:hint="eastAsia" w:ascii="Times New Roman" w:cs="Times New Roman"/>
          <w:color w:val="auto"/>
          <w:lang w:val="en-US" w:eastAsia="zh-CN"/>
        </w:rPr>
        <w:t>整改措施及执行记录。</w:t>
      </w:r>
    </w:p>
    <w:p w14:paraId="312992CB">
      <w:pPr>
        <w:pStyle w:val="78"/>
        <w:ind w:firstLine="0"/>
        <w:rPr>
          <w:rFonts w:hint="default" w:ascii="Times New Roman" w:hAnsi="Times New Roman" w:cs="Times New Roman"/>
          <w:lang w:val="en-US" w:eastAsia="zh-CN"/>
        </w:rPr>
      </w:pPr>
      <w:r>
        <w:rPr>
          <w:rFonts w:hint="eastAsia" w:ascii="Times New Roman" w:cs="Times New Roman"/>
          <w:lang w:val="en-US" w:eastAsia="zh-CN"/>
        </w:rPr>
        <w:t>7.2.2</w:t>
      </w:r>
      <w:r>
        <w:rPr>
          <w:rFonts w:hint="default" w:ascii="Times New Roman" w:hAnsi="Times New Roman" w:cs="Times New Roman"/>
          <w:lang w:val="en-US" w:eastAsia="zh-CN"/>
        </w:rPr>
        <w:t xml:space="preserve"> </w:t>
      </w:r>
      <w:r>
        <w:rPr>
          <w:rFonts w:hint="eastAsia" w:ascii="Times New Roman" w:cs="Times New Roman"/>
          <w:lang w:val="en-US" w:eastAsia="zh-CN"/>
        </w:rPr>
        <w:t>演练评估存档资料至少保存3年。</w:t>
      </w:r>
    </w:p>
    <w:p w14:paraId="6D3A2061">
      <w:pPr>
        <w:pStyle w:val="78"/>
        <w:rPr>
          <w:rFonts w:hint="default"/>
          <w:lang w:val="en-US" w:eastAsia="zh-CN"/>
        </w:rPr>
        <w:sectPr>
          <w:footerReference r:id="rId13" w:type="default"/>
          <w:footerReference r:id="rId14" w:type="even"/>
          <w:pgSz w:w="11906" w:h="16838"/>
          <w:pgMar w:top="1418" w:right="1134" w:bottom="1134" w:left="1418" w:header="851" w:footer="850" w:gutter="0"/>
          <w:pgNumType w:start="1"/>
          <w:cols w:space="720" w:num="1"/>
          <w:docGrid w:type="lines" w:linePitch="312" w:charSpace="0"/>
        </w:sectPr>
      </w:pPr>
    </w:p>
    <w:p w14:paraId="663017CE">
      <w:pPr>
        <w:pStyle w:val="78"/>
        <w:widowControl w:val="0"/>
        <w:spacing w:after="156" w:afterLines="50"/>
        <w:ind w:firstLine="0"/>
        <w:jc w:val="center"/>
        <w:outlineLvl w:val="0"/>
        <w:rPr>
          <w:rFonts w:ascii="Times New Roman" w:eastAsia="黑体"/>
          <w:color w:val="auto"/>
        </w:rPr>
      </w:pPr>
      <w:r>
        <w:rPr>
          <w:rFonts w:hint="eastAsia" w:ascii="黑体" w:hAnsi="黑体" w:eastAsia="黑体"/>
          <w:color w:val="auto"/>
        </w:rPr>
        <w:t>附</w:t>
      </w:r>
      <w:r>
        <w:rPr>
          <w:rFonts w:hint="eastAsia" w:ascii="Times New Roman" w:eastAsia="黑体"/>
          <w:color w:val="auto"/>
        </w:rPr>
        <w:t xml:space="preserve">  </w:t>
      </w:r>
      <w:r>
        <w:rPr>
          <w:rFonts w:hint="eastAsia" w:ascii="黑体" w:hAnsi="黑体" w:eastAsia="黑体"/>
          <w:color w:val="auto"/>
        </w:rPr>
        <w:t>录</w:t>
      </w:r>
      <w:r>
        <w:rPr>
          <w:rFonts w:hint="eastAsia" w:ascii="Times New Roman" w:eastAsia="黑体"/>
          <w:color w:val="auto"/>
        </w:rPr>
        <w:t xml:space="preserve">  A</w:t>
      </w:r>
    </w:p>
    <w:p w14:paraId="4A8A564B">
      <w:pPr>
        <w:pStyle w:val="78"/>
        <w:widowControl w:val="0"/>
        <w:spacing w:before="156" w:beforeLines="50" w:after="156" w:afterLines="50"/>
        <w:ind w:firstLine="0"/>
        <w:jc w:val="center"/>
        <w:outlineLvl w:val="0"/>
        <w:rPr>
          <w:rFonts w:ascii="黑体" w:hAnsi="黑体" w:eastAsia="黑体"/>
          <w:color w:val="auto"/>
        </w:rPr>
      </w:pPr>
      <w:r>
        <w:rPr>
          <w:rFonts w:hint="eastAsia" w:ascii="黑体" w:hAnsi="黑体" w:eastAsia="黑体"/>
          <w:color w:val="auto"/>
        </w:rPr>
        <w:t>（资料性）</w:t>
      </w:r>
    </w:p>
    <w:p w14:paraId="47FB1BF3">
      <w:pPr>
        <w:pStyle w:val="78"/>
        <w:widowControl w:val="0"/>
        <w:spacing w:before="156" w:beforeLines="50" w:after="156" w:afterLines="50"/>
        <w:ind w:firstLine="0"/>
        <w:jc w:val="center"/>
        <w:outlineLvl w:val="0"/>
        <w:rPr>
          <w:rFonts w:ascii="黑体" w:hAnsi="黑体" w:eastAsia="黑体"/>
          <w:color w:val="auto"/>
        </w:rPr>
      </w:pPr>
      <w:r>
        <w:rPr>
          <w:rFonts w:hint="eastAsia" w:ascii="黑体" w:hAnsi="黑体" w:eastAsia="黑体"/>
          <w:color w:val="auto"/>
        </w:rPr>
        <w:t>实战应急演练评估要点</w:t>
      </w:r>
    </w:p>
    <w:tbl>
      <w:tblPr>
        <w:tblStyle w:val="44"/>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417"/>
        <w:gridCol w:w="417"/>
        <w:gridCol w:w="5949"/>
        <w:gridCol w:w="1088"/>
        <w:gridCol w:w="1271"/>
      </w:tblGrid>
      <w:tr w14:paraId="7065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18" w:type="pct"/>
            <w:vMerge w:val="restart"/>
            <w:noWrap w:val="0"/>
            <w:vAlign w:val="center"/>
          </w:tcPr>
          <w:p w14:paraId="7BFC8CC2">
            <w:pPr>
              <w:keepNext w:val="0"/>
              <w:keepLines w:val="0"/>
              <w:pageBreakBefore w:val="0"/>
              <w:widowControl w:val="0"/>
              <w:kinsoku/>
              <w:wordWrap/>
              <w:overflowPunct/>
              <w:topLinePunct w:val="0"/>
              <w:bidi w:val="0"/>
              <w:adjustRightInd/>
              <w:snapToGrid/>
              <w:spacing w:line="240" w:lineRule="auto"/>
              <w:ind w:left="0" w:firstLine="0"/>
              <w:jc w:val="center"/>
              <w:textAlignment w:val="auto"/>
              <w:rPr>
                <w:rFonts w:ascii="宋体" w:hAnsi="宋体" w:cs="宋体"/>
                <w:b/>
                <w:bCs/>
                <w:color w:val="auto"/>
                <w:sz w:val="20"/>
              </w:rPr>
            </w:pPr>
            <w:r>
              <w:rPr>
                <w:rFonts w:hint="eastAsia" w:ascii="宋体" w:hAnsi="宋体" w:cs="宋体"/>
                <w:b/>
                <w:bCs/>
                <w:color w:val="auto"/>
                <w:sz w:val="20"/>
              </w:rPr>
              <w:t>序号</w:t>
            </w:r>
          </w:p>
        </w:tc>
        <w:tc>
          <w:tcPr>
            <w:tcW w:w="436" w:type="pct"/>
            <w:gridSpan w:val="2"/>
            <w:noWrap w:val="0"/>
            <w:vAlign w:val="center"/>
          </w:tcPr>
          <w:p w14:paraId="6BBDFC73">
            <w:pPr>
              <w:spacing w:line="240" w:lineRule="auto"/>
              <w:jc w:val="center"/>
              <w:rPr>
                <w:rFonts w:hint="eastAsia" w:ascii="宋体" w:hAnsi="宋体" w:cs="宋体"/>
                <w:b/>
                <w:bCs/>
                <w:color w:val="auto"/>
                <w:sz w:val="20"/>
              </w:rPr>
            </w:pPr>
            <w:r>
              <w:rPr>
                <w:rFonts w:hint="eastAsia" w:ascii="宋体" w:hAnsi="宋体" w:cs="宋体"/>
                <w:b/>
                <w:bCs/>
                <w:color w:val="auto"/>
                <w:sz w:val="20"/>
              </w:rPr>
              <w:t>评估</w:t>
            </w:r>
          </w:p>
          <w:p w14:paraId="5FAD3885">
            <w:pPr>
              <w:spacing w:line="240" w:lineRule="auto"/>
              <w:jc w:val="center"/>
              <w:rPr>
                <w:rFonts w:ascii="宋体" w:hAnsi="宋体" w:cs="宋体"/>
                <w:b/>
                <w:bCs/>
                <w:color w:val="auto"/>
                <w:sz w:val="20"/>
              </w:rPr>
            </w:pPr>
            <w:r>
              <w:rPr>
                <w:rFonts w:hint="eastAsia" w:ascii="宋体" w:hAnsi="宋体" w:cs="宋体"/>
                <w:b/>
                <w:bCs/>
                <w:color w:val="auto"/>
                <w:sz w:val="20"/>
              </w:rPr>
              <w:t>指标</w:t>
            </w:r>
          </w:p>
        </w:tc>
        <w:tc>
          <w:tcPr>
            <w:tcW w:w="3112" w:type="pct"/>
            <w:vMerge w:val="restart"/>
            <w:noWrap w:val="0"/>
            <w:vAlign w:val="center"/>
          </w:tcPr>
          <w:p w14:paraId="17303BAA">
            <w:pPr>
              <w:spacing w:line="240" w:lineRule="auto"/>
              <w:jc w:val="center"/>
              <w:rPr>
                <w:rFonts w:ascii="宋体" w:hAnsi="宋体" w:cs="宋体"/>
                <w:b/>
                <w:bCs/>
                <w:color w:val="auto"/>
                <w:sz w:val="20"/>
              </w:rPr>
            </w:pPr>
            <w:r>
              <w:rPr>
                <w:rFonts w:hint="eastAsia" w:ascii="宋体" w:hAnsi="宋体" w:cs="宋体"/>
                <w:b/>
                <w:bCs/>
                <w:color w:val="auto"/>
                <w:sz w:val="20"/>
              </w:rPr>
              <w:t>评估内容</w:t>
            </w:r>
          </w:p>
        </w:tc>
        <w:tc>
          <w:tcPr>
            <w:tcW w:w="1232" w:type="pct"/>
            <w:gridSpan w:val="2"/>
            <w:noWrap w:val="0"/>
            <w:vAlign w:val="center"/>
          </w:tcPr>
          <w:p w14:paraId="7D029A2E">
            <w:pPr>
              <w:spacing w:line="240" w:lineRule="auto"/>
              <w:jc w:val="center"/>
              <w:rPr>
                <w:rFonts w:hint="default" w:ascii="宋体" w:hAnsi="宋体" w:eastAsia="宋体" w:cs="宋体"/>
                <w:b/>
                <w:bCs/>
                <w:color w:val="auto"/>
                <w:sz w:val="20"/>
                <w:lang w:val="en-US" w:eastAsia="zh-CN"/>
              </w:rPr>
            </w:pPr>
            <w:r>
              <w:rPr>
                <w:rFonts w:hint="eastAsia" w:ascii="宋体" w:hAnsi="宋体" w:cs="宋体"/>
                <w:b/>
                <w:bCs/>
                <w:color w:val="auto"/>
                <w:sz w:val="20"/>
                <w:lang w:val="en-US" w:eastAsia="zh-CN"/>
              </w:rPr>
              <w:t>参演单位</w:t>
            </w:r>
          </w:p>
        </w:tc>
      </w:tr>
      <w:tr w14:paraId="2ADC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18" w:type="pct"/>
            <w:vMerge w:val="continue"/>
            <w:noWrap w:val="0"/>
            <w:vAlign w:val="center"/>
          </w:tcPr>
          <w:p w14:paraId="53EEB2A8">
            <w:pPr>
              <w:keepNext w:val="0"/>
              <w:keepLines w:val="0"/>
              <w:pageBreakBefore w:val="0"/>
              <w:widowControl w:val="0"/>
              <w:kinsoku/>
              <w:wordWrap/>
              <w:overflowPunct/>
              <w:topLinePunct w:val="0"/>
              <w:bidi w:val="0"/>
              <w:adjustRightInd/>
              <w:snapToGrid/>
              <w:spacing w:line="240" w:lineRule="auto"/>
              <w:ind w:left="0" w:firstLine="0"/>
              <w:jc w:val="center"/>
              <w:textAlignment w:val="auto"/>
              <w:rPr>
                <w:rFonts w:ascii="宋体" w:hAnsi="宋体" w:cs="宋体"/>
                <w:b/>
                <w:bCs/>
                <w:color w:val="auto"/>
                <w:sz w:val="20"/>
              </w:rPr>
            </w:pPr>
          </w:p>
        </w:tc>
        <w:tc>
          <w:tcPr>
            <w:tcW w:w="218" w:type="pct"/>
            <w:noWrap w:val="0"/>
            <w:vAlign w:val="center"/>
          </w:tcPr>
          <w:p w14:paraId="3C285B43">
            <w:pPr>
              <w:spacing w:line="240" w:lineRule="auto"/>
              <w:jc w:val="center"/>
              <w:rPr>
                <w:rFonts w:ascii="宋体" w:hAnsi="宋体" w:cs="宋体"/>
                <w:b/>
                <w:bCs/>
                <w:color w:val="auto"/>
                <w:sz w:val="20"/>
              </w:rPr>
            </w:pPr>
            <w:r>
              <w:rPr>
                <w:rFonts w:hint="eastAsia" w:ascii="宋体" w:hAnsi="宋体" w:cs="宋体"/>
                <w:b/>
                <w:bCs/>
                <w:color w:val="auto"/>
                <w:sz w:val="20"/>
              </w:rPr>
              <w:t>一级</w:t>
            </w:r>
          </w:p>
        </w:tc>
        <w:tc>
          <w:tcPr>
            <w:tcW w:w="218" w:type="pct"/>
            <w:noWrap w:val="0"/>
            <w:vAlign w:val="center"/>
          </w:tcPr>
          <w:p w14:paraId="5897E462">
            <w:pPr>
              <w:spacing w:line="240" w:lineRule="auto"/>
              <w:jc w:val="center"/>
              <w:rPr>
                <w:rFonts w:ascii="宋体" w:hAnsi="宋体" w:cs="宋体"/>
                <w:b/>
                <w:bCs/>
                <w:color w:val="auto"/>
                <w:sz w:val="20"/>
              </w:rPr>
            </w:pPr>
            <w:r>
              <w:rPr>
                <w:rFonts w:hint="eastAsia" w:ascii="宋体" w:hAnsi="宋体" w:cs="宋体"/>
                <w:b/>
                <w:bCs/>
                <w:color w:val="auto"/>
                <w:sz w:val="20"/>
              </w:rPr>
              <w:t>二级</w:t>
            </w:r>
          </w:p>
        </w:tc>
        <w:tc>
          <w:tcPr>
            <w:tcW w:w="3112" w:type="pct"/>
            <w:vMerge w:val="continue"/>
            <w:noWrap w:val="0"/>
            <w:vAlign w:val="center"/>
          </w:tcPr>
          <w:p w14:paraId="2C13A8D8">
            <w:pPr>
              <w:spacing w:line="240" w:lineRule="auto"/>
              <w:rPr>
                <w:rFonts w:ascii="宋体" w:hAnsi="宋体" w:cs="宋体"/>
                <w:color w:val="auto"/>
                <w:sz w:val="20"/>
              </w:rPr>
            </w:pPr>
          </w:p>
        </w:tc>
        <w:tc>
          <w:tcPr>
            <w:tcW w:w="569" w:type="pct"/>
            <w:noWrap w:val="0"/>
            <w:vAlign w:val="center"/>
          </w:tcPr>
          <w:p w14:paraId="3E321B54">
            <w:pPr>
              <w:spacing w:line="240" w:lineRule="auto"/>
              <w:jc w:val="center"/>
              <w:rPr>
                <w:rFonts w:ascii="宋体" w:hAnsi="宋体" w:cs="宋体"/>
                <w:color w:val="auto"/>
                <w:sz w:val="20"/>
              </w:rPr>
            </w:pPr>
            <w:r>
              <w:rPr>
                <w:rFonts w:hint="eastAsia" w:ascii="宋体" w:hAnsi="宋体" w:cs="宋体"/>
                <w:b/>
                <w:bCs/>
                <w:color w:val="auto"/>
                <w:sz w:val="20"/>
                <w:lang w:val="en-US" w:eastAsia="zh-CN"/>
              </w:rPr>
              <w:t>多方演练</w:t>
            </w:r>
          </w:p>
        </w:tc>
        <w:tc>
          <w:tcPr>
            <w:tcW w:w="663" w:type="pct"/>
            <w:noWrap w:val="0"/>
            <w:vAlign w:val="center"/>
          </w:tcPr>
          <w:p w14:paraId="44852D97">
            <w:pPr>
              <w:spacing w:line="240" w:lineRule="auto"/>
              <w:jc w:val="center"/>
              <w:rPr>
                <w:rFonts w:ascii="宋体" w:hAnsi="宋体" w:cs="宋体"/>
                <w:color w:val="auto"/>
                <w:sz w:val="20"/>
              </w:rPr>
            </w:pPr>
            <w:r>
              <w:rPr>
                <w:rFonts w:hint="eastAsia" w:ascii="宋体" w:hAnsi="宋体" w:cs="宋体"/>
                <w:b/>
                <w:bCs/>
                <w:color w:val="auto"/>
                <w:sz w:val="20"/>
                <w:lang w:val="en-US" w:eastAsia="zh-CN"/>
              </w:rPr>
              <w:t>其他演练</w:t>
            </w:r>
          </w:p>
        </w:tc>
      </w:tr>
      <w:tr w14:paraId="7AEE9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18D8DF48">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restart"/>
            <w:noWrap w:val="0"/>
            <w:vAlign w:val="center"/>
          </w:tcPr>
          <w:p w14:paraId="4E72DDE4">
            <w:pPr>
              <w:spacing w:line="240" w:lineRule="auto"/>
              <w:jc w:val="center"/>
              <w:rPr>
                <w:rFonts w:hint="eastAsia" w:ascii="宋体" w:hAnsi="宋体" w:eastAsia="宋体" w:cs="宋体"/>
                <w:color w:val="auto"/>
                <w:sz w:val="20"/>
                <w:lang w:eastAsia="zh-CN"/>
              </w:rPr>
            </w:pPr>
            <w:r>
              <w:rPr>
                <w:rFonts w:hint="eastAsia" w:ascii="宋体" w:hAnsi="宋体" w:cs="宋体"/>
                <w:color w:val="auto"/>
                <w:sz w:val="20"/>
                <w:lang w:eastAsia="zh-CN"/>
              </w:rPr>
              <w:t>演练策划</w:t>
            </w:r>
          </w:p>
        </w:tc>
        <w:tc>
          <w:tcPr>
            <w:tcW w:w="218" w:type="pct"/>
            <w:vMerge w:val="restart"/>
            <w:noWrap w:val="0"/>
            <w:vAlign w:val="center"/>
          </w:tcPr>
          <w:p w14:paraId="4F5ED6B4">
            <w:pPr>
              <w:spacing w:line="240" w:lineRule="auto"/>
              <w:jc w:val="center"/>
              <w:rPr>
                <w:rFonts w:hint="eastAsia" w:ascii="宋体" w:hAnsi="宋体" w:eastAsia="宋体" w:cs="宋体"/>
                <w:color w:val="auto"/>
                <w:sz w:val="20"/>
                <w:lang w:val="en-US" w:eastAsia="zh-CN"/>
              </w:rPr>
            </w:pPr>
            <w:r>
              <w:rPr>
                <w:rFonts w:hint="eastAsia" w:ascii="宋体" w:hAnsi="宋体" w:cs="宋体"/>
                <w:color w:val="auto"/>
                <w:sz w:val="20"/>
                <w:lang w:val="en-US" w:eastAsia="zh-CN"/>
              </w:rPr>
              <w:t>演练组织协调</w:t>
            </w:r>
          </w:p>
        </w:tc>
        <w:tc>
          <w:tcPr>
            <w:tcW w:w="3112" w:type="pct"/>
            <w:noWrap w:val="0"/>
            <w:vAlign w:val="center"/>
          </w:tcPr>
          <w:p w14:paraId="4ED37DDF">
            <w:pPr>
              <w:spacing w:line="240" w:lineRule="auto"/>
              <w:rPr>
                <w:rFonts w:hint="default" w:ascii="宋体" w:hAnsi="宋体" w:eastAsia="宋体" w:cs="宋体"/>
                <w:color w:val="auto"/>
                <w:sz w:val="20"/>
                <w:lang w:val="en-US" w:eastAsia="zh-CN"/>
              </w:rPr>
            </w:pPr>
            <w:r>
              <w:rPr>
                <w:rFonts w:hint="eastAsia" w:ascii="宋体" w:hAnsi="宋体" w:cs="宋体"/>
                <w:color w:val="auto"/>
                <w:sz w:val="20"/>
                <w:lang w:val="en-US" w:eastAsia="zh-CN"/>
              </w:rPr>
              <w:t>是否成立演练组织实施机构，并将主要相关方纳入，明确各项工作职责、进度安排等。</w:t>
            </w:r>
          </w:p>
        </w:tc>
        <w:tc>
          <w:tcPr>
            <w:tcW w:w="569" w:type="pct"/>
            <w:noWrap w:val="0"/>
            <w:vAlign w:val="center"/>
          </w:tcPr>
          <w:p w14:paraId="4ED76F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w:t>
            </w:r>
          </w:p>
        </w:tc>
        <w:tc>
          <w:tcPr>
            <w:tcW w:w="663" w:type="pct"/>
            <w:noWrap w:val="0"/>
            <w:vAlign w:val="center"/>
          </w:tcPr>
          <w:p w14:paraId="47906D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z w:val="18"/>
                <w:szCs w:val="18"/>
              </w:rPr>
            </w:pPr>
            <w:r>
              <w:rPr>
                <w:rFonts w:hint="eastAsia" w:ascii="微软雅黑" w:hAnsi="微软雅黑" w:eastAsia="微软雅黑" w:cs="微软雅黑"/>
                <w:color w:val="auto"/>
                <w:sz w:val="18"/>
                <w:szCs w:val="18"/>
              </w:rPr>
              <w:t>▲</w:t>
            </w:r>
          </w:p>
        </w:tc>
      </w:tr>
      <w:tr w14:paraId="2128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51EA57D4">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4A84AFE0">
            <w:pPr>
              <w:spacing w:line="240" w:lineRule="auto"/>
              <w:jc w:val="center"/>
              <w:rPr>
                <w:rFonts w:hint="eastAsia" w:ascii="宋体" w:hAnsi="宋体" w:cs="宋体"/>
                <w:color w:val="auto"/>
                <w:sz w:val="20"/>
              </w:rPr>
            </w:pPr>
          </w:p>
        </w:tc>
        <w:tc>
          <w:tcPr>
            <w:tcW w:w="218" w:type="pct"/>
            <w:vMerge w:val="continue"/>
            <w:noWrap w:val="0"/>
            <w:vAlign w:val="center"/>
          </w:tcPr>
          <w:p w14:paraId="40A1D686">
            <w:pPr>
              <w:spacing w:line="240" w:lineRule="auto"/>
              <w:jc w:val="center"/>
              <w:rPr>
                <w:rFonts w:hint="eastAsia" w:ascii="宋体" w:hAnsi="宋体" w:cs="宋体"/>
                <w:color w:val="auto"/>
                <w:sz w:val="20"/>
              </w:rPr>
            </w:pPr>
          </w:p>
        </w:tc>
        <w:tc>
          <w:tcPr>
            <w:tcW w:w="3112" w:type="pct"/>
            <w:noWrap w:val="0"/>
            <w:vAlign w:val="center"/>
          </w:tcPr>
          <w:p w14:paraId="4136715A">
            <w:pPr>
              <w:spacing w:line="240" w:lineRule="auto"/>
              <w:rPr>
                <w:rFonts w:hint="eastAsia" w:ascii="宋体" w:hAnsi="宋体" w:cs="宋体"/>
                <w:color w:val="auto"/>
                <w:sz w:val="20"/>
              </w:rPr>
            </w:pPr>
            <w:r>
              <w:rPr>
                <w:rFonts w:hint="eastAsia" w:ascii="宋体" w:hAnsi="宋体" w:cs="宋体"/>
                <w:color w:val="auto"/>
                <w:sz w:val="20"/>
                <w:lang w:val="en-US" w:eastAsia="zh-CN"/>
              </w:rPr>
              <w:t>是否通过沟通协调会等方式同步相关信息，确保相关方协同推进、相互支撑。</w:t>
            </w:r>
          </w:p>
        </w:tc>
        <w:tc>
          <w:tcPr>
            <w:tcW w:w="569" w:type="pct"/>
            <w:shd w:val="clear" w:color="auto" w:fill="auto"/>
            <w:noWrap w:val="0"/>
            <w:vAlign w:val="center"/>
          </w:tcPr>
          <w:p w14:paraId="46BE64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2"/>
                <w:sz w:val="18"/>
                <w:szCs w:val="18"/>
                <w:lang w:val="en-US" w:eastAsia="zh-CN" w:bidi="ar-SA"/>
              </w:rPr>
            </w:pPr>
            <w:r>
              <w:rPr>
                <w:rFonts w:hint="eastAsia" w:ascii="黑体" w:hAnsi="黑体" w:eastAsia="黑体" w:cs="黑体"/>
                <w:color w:val="auto"/>
                <w:sz w:val="18"/>
                <w:szCs w:val="18"/>
              </w:rPr>
              <w:t>★</w:t>
            </w:r>
          </w:p>
        </w:tc>
        <w:tc>
          <w:tcPr>
            <w:tcW w:w="663" w:type="pct"/>
            <w:shd w:val="clear" w:color="auto" w:fill="auto"/>
            <w:noWrap w:val="0"/>
            <w:vAlign w:val="center"/>
          </w:tcPr>
          <w:p w14:paraId="07ADE2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2"/>
                <w:sz w:val="18"/>
                <w:szCs w:val="18"/>
                <w:lang w:val="en-US" w:eastAsia="zh-CN" w:bidi="ar-SA"/>
              </w:rPr>
            </w:pPr>
            <w:r>
              <w:rPr>
                <w:rFonts w:hint="eastAsia" w:ascii="微软雅黑" w:hAnsi="微软雅黑" w:eastAsia="微软雅黑" w:cs="微软雅黑"/>
                <w:color w:val="auto"/>
                <w:sz w:val="18"/>
                <w:szCs w:val="18"/>
              </w:rPr>
              <w:t>▲</w:t>
            </w:r>
          </w:p>
        </w:tc>
      </w:tr>
      <w:tr w14:paraId="34F0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4E241796">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5D07FAAF">
            <w:pPr>
              <w:spacing w:line="240" w:lineRule="auto"/>
              <w:jc w:val="center"/>
              <w:rPr>
                <w:rFonts w:hint="eastAsia" w:ascii="宋体" w:hAnsi="宋体" w:cs="宋体"/>
                <w:color w:val="auto"/>
                <w:sz w:val="20"/>
              </w:rPr>
            </w:pPr>
          </w:p>
        </w:tc>
        <w:tc>
          <w:tcPr>
            <w:tcW w:w="218" w:type="pct"/>
            <w:vMerge w:val="continue"/>
            <w:noWrap w:val="0"/>
            <w:vAlign w:val="center"/>
          </w:tcPr>
          <w:p w14:paraId="6654354C">
            <w:pPr>
              <w:spacing w:line="240" w:lineRule="auto"/>
              <w:jc w:val="center"/>
              <w:rPr>
                <w:rFonts w:hint="eastAsia" w:ascii="宋体" w:hAnsi="宋体" w:cs="宋体"/>
                <w:color w:val="auto"/>
                <w:sz w:val="20"/>
              </w:rPr>
            </w:pPr>
          </w:p>
        </w:tc>
        <w:tc>
          <w:tcPr>
            <w:tcW w:w="3112" w:type="pct"/>
            <w:noWrap w:val="0"/>
            <w:vAlign w:val="center"/>
          </w:tcPr>
          <w:p w14:paraId="64A86787">
            <w:pPr>
              <w:spacing w:line="240" w:lineRule="auto"/>
              <w:rPr>
                <w:rFonts w:hint="default" w:ascii="宋体" w:hAnsi="宋体" w:eastAsia="宋体" w:cs="宋体"/>
                <w:color w:val="auto"/>
                <w:sz w:val="20"/>
                <w:lang w:val="en-US" w:eastAsia="zh-CN"/>
              </w:rPr>
            </w:pPr>
            <w:r>
              <w:rPr>
                <w:rFonts w:hint="eastAsia" w:ascii="宋体" w:hAnsi="宋体" w:cs="宋体"/>
                <w:color w:val="auto"/>
                <w:sz w:val="20"/>
                <w:lang w:val="en-US" w:eastAsia="zh-CN"/>
              </w:rPr>
              <w:t>是否邀请专家顾问进行演练策划指导。</w:t>
            </w:r>
          </w:p>
        </w:tc>
        <w:tc>
          <w:tcPr>
            <w:tcW w:w="569" w:type="pct"/>
            <w:noWrap w:val="0"/>
            <w:vAlign w:val="center"/>
          </w:tcPr>
          <w:p w14:paraId="0257AD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z w:val="18"/>
                <w:szCs w:val="18"/>
              </w:rPr>
            </w:pPr>
            <w:r>
              <w:rPr>
                <w:rFonts w:hint="eastAsia" w:ascii="微软雅黑" w:hAnsi="微软雅黑" w:eastAsia="微软雅黑" w:cs="微软雅黑"/>
                <w:color w:val="auto"/>
                <w:sz w:val="18"/>
                <w:szCs w:val="18"/>
              </w:rPr>
              <w:t>▲</w:t>
            </w:r>
          </w:p>
        </w:tc>
        <w:tc>
          <w:tcPr>
            <w:tcW w:w="663" w:type="pct"/>
            <w:noWrap w:val="0"/>
            <w:vAlign w:val="center"/>
          </w:tcPr>
          <w:p w14:paraId="4C32B5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z w:val="18"/>
                <w:szCs w:val="18"/>
              </w:rPr>
            </w:pPr>
            <w:r>
              <w:rPr>
                <w:rFonts w:hint="eastAsia" w:ascii="微软雅黑" w:hAnsi="微软雅黑" w:eastAsia="微软雅黑" w:cs="微软雅黑"/>
                <w:color w:val="auto"/>
                <w:sz w:val="18"/>
                <w:szCs w:val="18"/>
              </w:rPr>
              <w:t>●</w:t>
            </w:r>
          </w:p>
        </w:tc>
      </w:tr>
      <w:tr w14:paraId="544A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10B4EB84">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7EA9F08C">
            <w:pPr>
              <w:spacing w:line="240" w:lineRule="auto"/>
              <w:jc w:val="center"/>
              <w:rPr>
                <w:rFonts w:hint="eastAsia" w:ascii="宋体" w:hAnsi="宋体" w:cs="宋体"/>
                <w:color w:val="auto"/>
                <w:sz w:val="20"/>
              </w:rPr>
            </w:pPr>
          </w:p>
        </w:tc>
        <w:tc>
          <w:tcPr>
            <w:tcW w:w="218" w:type="pct"/>
            <w:vMerge w:val="continue"/>
            <w:noWrap w:val="0"/>
            <w:vAlign w:val="center"/>
          </w:tcPr>
          <w:p w14:paraId="69323E48">
            <w:pPr>
              <w:spacing w:line="240" w:lineRule="auto"/>
              <w:jc w:val="center"/>
              <w:rPr>
                <w:rFonts w:hint="eastAsia" w:ascii="宋体" w:hAnsi="宋体" w:cs="宋体"/>
                <w:color w:val="auto"/>
                <w:sz w:val="20"/>
              </w:rPr>
            </w:pPr>
          </w:p>
        </w:tc>
        <w:tc>
          <w:tcPr>
            <w:tcW w:w="3112" w:type="pct"/>
            <w:noWrap w:val="0"/>
            <w:vAlign w:val="center"/>
          </w:tcPr>
          <w:p w14:paraId="5F3B5CFA">
            <w:pPr>
              <w:spacing w:line="240" w:lineRule="auto"/>
              <w:rPr>
                <w:rFonts w:hint="eastAsia" w:ascii="宋体" w:hAnsi="宋体" w:cs="宋体"/>
                <w:color w:val="auto"/>
                <w:sz w:val="20"/>
                <w:lang w:val="en-US" w:eastAsia="zh-CN"/>
              </w:rPr>
            </w:pPr>
            <w:r>
              <w:rPr>
                <w:rFonts w:hint="eastAsia" w:ascii="宋体" w:hAnsi="宋体" w:cs="宋体"/>
                <w:color w:val="auto"/>
                <w:sz w:val="20"/>
                <w:lang w:val="en-US" w:eastAsia="zh-CN"/>
              </w:rPr>
              <w:t>是否邀请相关媒体进行演练活动宣传报道。</w:t>
            </w:r>
          </w:p>
        </w:tc>
        <w:tc>
          <w:tcPr>
            <w:tcW w:w="569" w:type="pct"/>
            <w:noWrap w:val="0"/>
            <w:vAlign w:val="center"/>
          </w:tcPr>
          <w:p w14:paraId="655FF01C">
            <w:pPr>
              <w:spacing w:line="240" w:lineRule="auto"/>
              <w:jc w:val="center"/>
              <w:rPr>
                <w:rFonts w:hint="eastAsia" w:ascii="微软雅黑" w:hAnsi="微软雅黑" w:eastAsia="微软雅黑" w:cs="微软雅黑"/>
                <w:color w:val="auto"/>
                <w:sz w:val="18"/>
                <w:szCs w:val="18"/>
              </w:rPr>
            </w:pPr>
            <w:r>
              <w:rPr>
                <w:rFonts w:hint="eastAsia" w:ascii="微软雅黑" w:hAnsi="微软雅黑" w:eastAsia="微软雅黑" w:cs="微软雅黑"/>
                <w:sz w:val="18"/>
                <w:szCs w:val="18"/>
              </w:rPr>
              <w:t>▲</w:t>
            </w:r>
          </w:p>
        </w:tc>
        <w:tc>
          <w:tcPr>
            <w:tcW w:w="663" w:type="pct"/>
            <w:noWrap w:val="0"/>
            <w:vAlign w:val="center"/>
          </w:tcPr>
          <w:p w14:paraId="2EFDE076">
            <w:pPr>
              <w:spacing w:line="240" w:lineRule="auto"/>
              <w:jc w:val="center"/>
              <w:rPr>
                <w:rFonts w:hint="eastAsia" w:ascii="微软雅黑" w:hAnsi="微软雅黑" w:eastAsia="微软雅黑" w:cs="微软雅黑"/>
                <w:color w:val="auto"/>
                <w:sz w:val="18"/>
                <w:szCs w:val="18"/>
              </w:rPr>
            </w:pPr>
            <w:r>
              <w:rPr>
                <w:rFonts w:hint="eastAsia" w:ascii="微软雅黑" w:hAnsi="微软雅黑" w:eastAsia="微软雅黑" w:cs="微软雅黑"/>
                <w:sz w:val="18"/>
                <w:szCs w:val="18"/>
              </w:rPr>
              <w:t>●</w:t>
            </w:r>
          </w:p>
        </w:tc>
      </w:tr>
      <w:tr w14:paraId="3E7DA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716FD5B6">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254D1CCD">
            <w:pPr>
              <w:spacing w:line="240" w:lineRule="auto"/>
              <w:jc w:val="center"/>
              <w:rPr>
                <w:rFonts w:hint="eastAsia" w:ascii="宋体" w:hAnsi="宋体" w:cs="宋体"/>
                <w:color w:val="auto"/>
                <w:sz w:val="20"/>
              </w:rPr>
            </w:pPr>
          </w:p>
        </w:tc>
        <w:tc>
          <w:tcPr>
            <w:tcW w:w="218" w:type="pct"/>
            <w:vMerge w:val="continue"/>
            <w:noWrap w:val="0"/>
            <w:vAlign w:val="center"/>
          </w:tcPr>
          <w:p w14:paraId="7C14DA3A">
            <w:pPr>
              <w:spacing w:line="240" w:lineRule="auto"/>
              <w:jc w:val="center"/>
              <w:rPr>
                <w:rFonts w:hint="eastAsia" w:ascii="宋体" w:hAnsi="宋体" w:cs="宋体"/>
                <w:color w:val="auto"/>
                <w:sz w:val="20"/>
              </w:rPr>
            </w:pPr>
          </w:p>
        </w:tc>
        <w:tc>
          <w:tcPr>
            <w:tcW w:w="3112" w:type="pct"/>
            <w:noWrap w:val="0"/>
            <w:vAlign w:val="center"/>
          </w:tcPr>
          <w:p w14:paraId="19680323">
            <w:pPr>
              <w:spacing w:line="240" w:lineRule="auto"/>
              <w:rPr>
                <w:rFonts w:hint="eastAsia" w:ascii="宋体" w:hAnsi="宋体" w:cs="宋体"/>
                <w:color w:val="auto"/>
                <w:sz w:val="20"/>
                <w:lang w:val="en-US" w:eastAsia="zh-CN"/>
              </w:rPr>
            </w:pPr>
            <w:r>
              <w:rPr>
                <w:rFonts w:hint="eastAsia" w:ascii="宋体" w:hAnsi="宋体" w:cs="宋体"/>
                <w:color w:val="auto"/>
                <w:sz w:val="20"/>
              </w:rPr>
              <w:t>是否有专项经费保障演练，且经费充足。</w:t>
            </w:r>
          </w:p>
        </w:tc>
        <w:tc>
          <w:tcPr>
            <w:tcW w:w="569" w:type="pct"/>
            <w:shd w:val="clear" w:color="auto" w:fill="auto"/>
            <w:noWrap w:val="0"/>
            <w:vAlign w:val="center"/>
          </w:tcPr>
          <w:p w14:paraId="2C298DF0">
            <w:pPr>
              <w:spacing w:line="240" w:lineRule="auto"/>
              <w:jc w:val="center"/>
              <w:rPr>
                <w:rFonts w:hint="eastAsia" w:ascii="宋体" w:hAnsi="宋体" w:eastAsia="宋体" w:cs="宋体"/>
                <w:kern w:val="2"/>
                <w:sz w:val="18"/>
                <w:szCs w:val="18"/>
                <w:lang w:val="en-US" w:eastAsia="zh-CN" w:bidi="ar-SA"/>
              </w:rPr>
            </w:pPr>
            <w:r>
              <w:rPr>
                <w:rFonts w:hint="eastAsia" w:ascii="微软雅黑" w:hAnsi="微软雅黑" w:eastAsia="微软雅黑" w:cs="微软雅黑"/>
                <w:color w:val="auto"/>
                <w:sz w:val="18"/>
                <w:szCs w:val="18"/>
              </w:rPr>
              <w:t>▲</w:t>
            </w:r>
          </w:p>
        </w:tc>
        <w:tc>
          <w:tcPr>
            <w:tcW w:w="663" w:type="pct"/>
            <w:shd w:val="clear" w:color="auto" w:fill="auto"/>
            <w:noWrap w:val="0"/>
            <w:vAlign w:val="center"/>
          </w:tcPr>
          <w:p w14:paraId="2B5922F9">
            <w:pPr>
              <w:spacing w:line="240" w:lineRule="auto"/>
              <w:jc w:val="center"/>
              <w:rPr>
                <w:rFonts w:hint="eastAsia" w:ascii="宋体" w:hAnsi="宋体" w:eastAsia="宋体" w:cs="宋体"/>
                <w:kern w:val="2"/>
                <w:sz w:val="18"/>
                <w:szCs w:val="18"/>
                <w:lang w:val="en-US" w:eastAsia="zh-CN" w:bidi="ar-SA"/>
              </w:rPr>
            </w:pPr>
            <w:r>
              <w:rPr>
                <w:rFonts w:hint="eastAsia" w:ascii="微软雅黑" w:hAnsi="微软雅黑" w:eastAsia="微软雅黑" w:cs="微软雅黑"/>
                <w:sz w:val="18"/>
                <w:szCs w:val="18"/>
              </w:rPr>
              <w:t>●</w:t>
            </w:r>
          </w:p>
        </w:tc>
      </w:tr>
      <w:tr w14:paraId="6CC9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5CC5E635">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03A51323">
            <w:pPr>
              <w:spacing w:line="240" w:lineRule="auto"/>
              <w:jc w:val="center"/>
              <w:rPr>
                <w:rFonts w:hint="eastAsia" w:ascii="宋体" w:hAnsi="宋体" w:cs="宋体"/>
                <w:color w:val="auto"/>
                <w:sz w:val="20"/>
              </w:rPr>
            </w:pPr>
          </w:p>
        </w:tc>
        <w:tc>
          <w:tcPr>
            <w:tcW w:w="218" w:type="pct"/>
            <w:vMerge w:val="continue"/>
            <w:noWrap w:val="0"/>
            <w:vAlign w:val="center"/>
          </w:tcPr>
          <w:p w14:paraId="5D468BEC">
            <w:pPr>
              <w:spacing w:line="240" w:lineRule="auto"/>
              <w:jc w:val="center"/>
              <w:rPr>
                <w:rFonts w:hint="eastAsia" w:ascii="宋体" w:hAnsi="宋体" w:cs="宋体"/>
                <w:color w:val="auto"/>
                <w:sz w:val="20"/>
              </w:rPr>
            </w:pPr>
          </w:p>
        </w:tc>
        <w:tc>
          <w:tcPr>
            <w:tcW w:w="3112" w:type="pct"/>
            <w:noWrap w:val="0"/>
            <w:vAlign w:val="center"/>
          </w:tcPr>
          <w:p w14:paraId="0BDBEFAB">
            <w:pPr>
              <w:spacing w:line="240" w:lineRule="auto"/>
              <w:rPr>
                <w:rFonts w:hint="eastAsia" w:ascii="宋体" w:hAnsi="宋体" w:cs="宋体"/>
                <w:color w:val="auto"/>
                <w:sz w:val="20"/>
                <w:lang w:val="en-US" w:eastAsia="zh-CN"/>
              </w:rPr>
            </w:pPr>
            <w:r>
              <w:rPr>
                <w:rFonts w:hint="eastAsia" w:ascii="宋体" w:hAnsi="宋体" w:cs="宋体"/>
                <w:color w:val="auto"/>
                <w:sz w:val="20"/>
                <w:lang w:val="en-US" w:eastAsia="zh-CN"/>
              </w:rPr>
              <w:t>是否</w:t>
            </w:r>
            <w:r>
              <w:rPr>
                <w:rFonts w:hint="eastAsia" w:ascii="宋体" w:hAnsi="宋体" w:cs="宋体"/>
                <w:color w:val="auto"/>
                <w:sz w:val="20"/>
              </w:rPr>
              <w:t>组织专业人员现场踏勘，进行安全风险评估</w:t>
            </w:r>
            <w:r>
              <w:rPr>
                <w:rFonts w:hint="eastAsia" w:ascii="宋体" w:hAnsi="宋体" w:cs="宋体"/>
                <w:color w:val="auto"/>
                <w:sz w:val="20"/>
                <w:lang w:eastAsia="zh-CN"/>
              </w:rPr>
              <w:t>，</w:t>
            </w:r>
            <w:r>
              <w:rPr>
                <w:rFonts w:hint="eastAsia" w:ascii="宋体" w:hAnsi="宋体" w:cs="宋体"/>
                <w:color w:val="auto"/>
                <w:sz w:val="20"/>
                <w:lang w:val="en-US" w:eastAsia="zh-CN"/>
              </w:rPr>
              <w:t>并为</w:t>
            </w:r>
            <w:r>
              <w:rPr>
                <w:rFonts w:hint="eastAsia" w:ascii="宋体" w:hAnsi="宋体" w:cs="宋体"/>
                <w:color w:val="auto"/>
                <w:sz w:val="20"/>
              </w:rPr>
              <w:t>演练人员开展演练前风险提醒和安全培训。</w:t>
            </w:r>
          </w:p>
        </w:tc>
        <w:tc>
          <w:tcPr>
            <w:tcW w:w="569" w:type="pct"/>
            <w:shd w:val="clear" w:color="auto" w:fill="auto"/>
            <w:noWrap w:val="0"/>
            <w:vAlign w:val="center"/>
          </w:tcPr>
          <w:p w14:paraId="32E2F576">
            <w:pPr>
              <w:spacing w:line="240" w:lineRule="auto"/>
              <w:jc w:val="center"/>
              <w:rPr>
                <w:rFonts w:hint="eastAsia" w:ascii="宋体" w:hAnsi="宋体" w:eastAsia="宋体" w:cs="宋体"/>
                <w:kern w:val="2"/>
                <w:sz w:val="18"/>
                <w:szCs w:val="18"/>
                <w:lang w:val="en-US" w:eastAsia="zh-CN" w:bidi="ar-SA"/>
              </w:rPr>
            </w:pPr>
            <w:r>
              <w:rPr>
                <w:rFonts w:hint="eastAsia" w:ascii="黑体" w:hAnsi="黑体" w:eastAsia="黑体" w:cs="黑体"/>
                <w:sz w:val="18"/>
                <w:szCs w:val="18"/>
              </w:rPr>
              <w:t>★</w:t>
            </w:r>
          </w:p>
        </w:tc>
        <w:tc>
          <w:tcPr>
            <w:tcW w:w="663" w:type="pct"/>
            <w:shd w:val="clear" w:color="auto" w:fill="auto"/>
            <w:noWrap w:val="0"/>
            <w:vAlign w:val="center"/>
          </w:tcPr>
          <w:p w14:paraId="7D7699D5">
            <w:pPr>
              <w:spacing w:line="240" w:lineRule="auto"/>
              <w:jc w:val="center"/>
              <w:rPr>
                <w:rFonts w:hint="eastAsia" w:ascii="宋体" w:hAnsi="宋体" w:eastAsia="宋体" w:cs="宋体"/>
                <w:kern w:val="2"/>
                <w:sz w:val="18"/>
                <w:szCs w:val="18"/>
                <w:lang w:val="en-US" w:eastAsia="zh-CN" w:bidi="ar-SA"/>
              </w:rPr>
            </w:pPr>
            <w:r>
              <w:rPr>
                <w:rFonts w:hint="eastAsia" w:ascii="微软雅黑" w:hAnsi="微软雅黑" w:eastAsia="微软雅黑" w:cs="微软雅黑"/>
                <w:sz w:val="18"/>
                <w:szCs w:val="18"/>
              </w:rPr>
              <w:t>●</w:t>
            </w:r>
          </w:p>
        </w:tc>
      </w:tr>
      <w:tr w14:paraId="530A7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42BD6AB4">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4D8096AF">
            <w:pPr>
              <w:spacing w:line="240" w:lineRule="auto"/>
              <w:jc w:val="center"/>
              <w:rPr>
                <w:rFonts w:ascii="宋体" w:hAnsi="宋体" w:cs="宋体"/>
                <w:color w:val="auto"/>
                <w:sz w:val="20"/>
              </w:rPr>
            </w:pPr>
          </w:p>
        </w:tc>
        <w:tc>
          <w:tcPr>
            <w:tcW w:w="218" w:type="pct"/>
            <w:vMerge w:val="restart"/>
            <w:noWrap w:val="0"/>
            <w:vAlign w:val="center"/>
          </w:tcPr>
          <w:p w14:paraId="232A284D">
            <w:pPr>
              <w:spacing w:line="240" w:lineRule="auto"/>
              <w:jc w:val="center"/>
              <w:rPr>
                <w:rFonts w:hint="default" w:ascii="宋体" w:hAnsi="宋体" w:eastAsia="宋体" w:cs="宋体"/>
                <w:color w:val="auto"/>
                <w:sz w:val="20"/>
                <w:lang w:val="en-US" w:eastAsia="zh-CN"/>
              </w:rPr>
            </w:pPr>
            <w:r>
              <w:rPr>
                <w:rFonts w:hint="eastAsia" w:ascii="宋体" w:hAnsi="宋体" w:cs="宋体"/>
                <w:color w:val="auto"/>
                <w:sz w:val="20"/>
                <w:lang w:val="en-US" w:eastAsia="zh-CN"/>
              </w:rPr>
              <w:t>演练目标设定</w:t>
            </w:r>
          </w:p>
        </w:tc>
        <w:tc>
          <w:tcPr>
            <w:tcW w:w="3112" w:type="pct"/>
            <w:shd w:val="clear" w:color="auto" w:fill="auto"/>
            <w:noWrap w:val="0"/>
            <w:vAlign w:val="center"/>
          </w:tcPr>
          <w:p w14:paraId="371C9716">
            <w:pPr>
              <w:spacing w:line="240" w:lineRule="auto"/>
              <w:rPr>
                <w:rFonts w:hint="eastAsia" w:ascii="宋体" w:hAnsi="宋体" w:eastAsia="宋体" w:cs="宋体"/>
                <w:color w:val="auto"/>
                <w:kern w:val="2"/>
                <w:sz w:val="20"/>
                <w:lang w:val="en-US" w:eastAsia="zh-CN" w:bidi="ar-SA"/>
              </w:rPr>
            </w:pPr>
            <w:r>
              <w:rPr>
                <w:rFonts w:hint="eastAsia" w:ascii="宋体" w:hAnsi="宋体" w:cs="宋体"/>
                <w:color w:val="auto"/>
                <w:sz w:val="20"/>
              </w:rPr>
              <w:t>演练</w:t>
            </w:r>
            <w:r>
              <w:rPr>
                <w:rFonts w:hint="eastAsia" w:ascii="宋体" w:hAnsi="宋体" w:cs="宋体"/>
                <w:color w:val="auto"/>
                <w:sz w:val="20"/>
                <w:lang w:val="en-US" w:eastAsia="zh-CN"/>
              </w:rPr>
              <w:t>目标</w:t>
            </w:r>
            <w:r>
              <w:rPr>
                <w:rFonts w:hint="eastAsia" w:ascii="宋体" w:hAnsi="宋体" w:cs="宋体"/>
                <w:color w:val="auto"/>
                <w:sz w:val="20"/>
              </w:rPr>
              <w:t>是否明确且具有针对性、是否紧贴本行业、领域、区域主要安全风险</w:t>
            </w:r>
            <w:r>
              <w:rPr>
                <w:rFonts w:hint="eastAsia" w:ascii="宋体" w:hAnsi="宋体" w:cs="宋体"/>
                <w:color w:val="auto"/>
                <w:sz w:val="20"/>
                <w:lang w:val="en-US" w:eastAsia="zh-CN"/>
              </w:rPr>
              <w:t>与</w:t>
            </w:r>
            <w:r>
              <w:rPr>
                <w:rFonts w:hint="eastAsia" w:ascii="宋体" w:hAnsi="宋体" w:cs="宋体"/>
                <w:color w:val="auto"/>
                <w:sz w:val="20"/>
              </w:rPr>
              <w:t>隐患。</w:t>
            </w:r>
          </w:p>
        </w:tc>
        <w:tc>
          <w:tcPr>
            <w:tcW w:w="569" w:type="pct"/>
            <w:shd w:val="clear" w:color="auto" w:fill="auto"/>
            <w:noWrap w:val="0"/>
            <w:vAlign w:val="center"/>
          </w:tcPr>
          <w:p w14:paraId="1ECD59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黑体" w:hAnsi="黑体" w:eastAsia="黑体" w:cs="黑体"/>
                <w:color w:val="auto"/>
                <w:sz w:val="18"/>
                <w:szCs w:val="18"/>
              </w:rPr>
              <w:t>★</w:t>
            </w:r>
          </w:p>
        </w:tc>
        <w:tc>
          <w:tcPr>
            <w:tcW w:w="663" w:type="pct"/>
            <w:shd w:val="clear" w:color="auto" w:fill="auto"/>
            <w:noWrap w:val="0"/>
            <w:vAlign w:val="center"/>
          </w:tcPr>
          <w:p w14:paraId="2A0BBE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黑体" w:hAnsi="黑体" w:eastAsia="黑体" w:cs="黑体"/>
                <w:color w:val="auto"/>
                <w:sz w:val="18"/>
                <w:szCs w:val="18"/>
              </w:rPr>
              <w:t>★</w:t>
            </w:r>
          </w:p>
        </w:tc>
      </w:tr>
      <w:tr w14:paraId="44C8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111EF5AD">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2D53D1B3">
            <w:pPr>
              <w:spacing w:line="240" w:lineRule="auto"/>
              <w:jc w:val="center"/>
              <w:rPr>
                <w:rFonts w:ascii="宋体" w:hAnsi="宋体" w:cs="宋体"/>
                <w:color w:val="auto"/>
                <w:sz w:val="20"/>
              </w:rPr>
            </w:pPr>
          </w:p>
        </w:tc>
        <w:tc>
          <w:tcPr>
            <w:tcW w:w="218" w:type="pct"/>
            <w:vMerge w:val="continue"/>
            <w:noWrap w:val="0"/>
            <w:vAlign w:val="center"/>
          </w:tcPr>
          <w:p w14:paraId="555731BA">
            <w:pPr>
              <w:spacing w:line="240" w:lineRule="auto"/>
              <w:jc w:val="center"/>
              <w:rPr>
                <w:rFonts w:hint="eastAsia" w:ascii="宋体" w:hAnsi="宋体" w:cs="宋体"/>
                <w:color w:val="auto"/>
                <w:sz w:val="20"/>
              </w:rPr>
            </w:pPr>
          </w:p>
        </w:tc>
        <w:tc>
          <w:tcPr>
            <w:tcW w:w="3112" w:type="pct"/>
            <w:shd w:val="clear" w:color="auto" w:fill="auto"/>
            <w:noWrap w:val="0"/>
            <w:vAlign w:val="center"/>
          </w:tcPr>
          <w:p w14:paraId="41662872">
            <w:pPr>
              <w:spacing w:line="240" w:lineRule="auto"/>
              <w:rPr>
                <w:rFonts w:hint="eastAsia" w:ascii="宋体" w:hAnsi="宋体" w:eastAsia="宋体" w:cs="宋体"/>
                <w:color w:val="auto"/>
                <w:kern w:val="2"/>
                <w:sz w:val="20"/>
                <w:lang w:val="en-US" w:eastAsia="zh-CN" w:bidi="ar-SA"/>
              </w:rPr>
            </w:pPr>
            <w:r>
              <w:rPr>
                <w:rFonts w:hint="eastAsia" w:ascii="宋体" w:hAnsi="宋体" w:cs="宋体"/>
                <w:color w:val="auto"/>
                <w:sz w:val="20"/>
              </w:rPr>
              <w:t>演练目标设定是否坚持问题导向，解决预案、机制、队伍等应急准备和</w:t>
            </w:r>
            <w:r>
              <w:rPr>
                <w:rFonts w:hint="eastAsia" w:ascii="宋体" w:hAnsi="宋体" w:cs="宋体"/>
                <w:color w:val="auto"/>
                <w:sz w:val="20"/>
                <w:lang w:val="en-US" w:eastAsia="zh-CN"/>
              </w:rPr>
              <w:t>突发事件</w:t>
            </w:r>
            <w:r>
              <w:rPr>
                <w:rFonts w:hint="eastAsia" w:ascii="宋体" w:hAnsi="宋体" w:cs="宋体"/>
                <w:color w:val="auto"/>
                <w:sz w:val="20"/>
              </w:rPr>
              <w:t>应对中的短板弱项和薄弱环节。</w:t>
            </w:r>
          </w:p>
        </w:tc>
        <w:tc>
          <w:tcPr>
            <w:tcW w:w="569" w:type="pct"/>
            <w:shd w:val="clear" w:color="auto" w:fill="auto"/>
            <w:noWrap w:val="0"/>
            <w:vAlign w:val="center"/>
          </w:tcPr>
          <w:p w14:paraId="397225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663" w:type="pct"/>
            <w:shd w:val="clear" w:color="auto" w:fill="auto"/>
            <w:noWrap w:val="0"/>
            <w:vAlign w:val="center"/>
          </w:tcPr>
          <w:p w14:paraId="1BC85D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微软雅黑" w:hAnsi="微软雅黑" w:eastAsia="微软雅黑" w:cs="微软雅黑"/>
                <w:color w:val="auto"/>
                <w:sz w:val="18"/>
                <w:szCs w:val="18"/>
              </w:rPr>
              <w:t>●</w:t>
            </w:r>
          </w:p>
        </w:tc>
      </w:tr>
      <w:tr w14:paraId="12DFD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2E434F98">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3AA36A2D">
            <w:pPr>
              <w:spacing w:line="240" w:lineRule="auto"/>
              <w:jc w:val="center"/>
              <w:rPr>
                <w:rFonts w:ascii="宋体" w:hAnsi="宋体" w:cs="宋体"/>
                <w:color w:val="auto"/>
                <w:sz w:val="20"/>
              </w:rPr>
            </w:pPr>
          </w:p>
        </w:tc>
        <w:tc>
          <w:tcPr>
            <w:tcW w:w="218" w:type="pct"/>
            <w:vMerge w:val="continue"/>
            <w:noWrap w:val="0"/>
            <w:vAlign w:val="center"/>
          </w:tcPr>
          <w:p w14:paraId="4B364789">
            <w:pPr>
              <w:spacing w:line="240" w:lineRule="auto"/>
              <w:jc w:val="center"/>
              <w:rPr>
                <w:rFonts w:hint="eastAsia" w:ascii="宋体" w:hAnsi="宋体" w:cs="宋体"/>
                <w:color w:val="auto"/>
                <w:sz w:val="20"/>
              </w:rPr>
            </w:pPr>
          </w:p>
        </w:tc>
        <w:tc>
          <w:tcPr>
            <w:tcW w:w="3112" w:type="pct"/>
            <w:shd w:val="clear" w:color="auto" w:fill="auto"/>
            <w:noWrap w:val="0"/>
            <w:vAlign w:val="center"/>
          </w:tcPr>
          <w:p w14:paraId="2E264C3A">
            <w:pPr>
              <w:spacing w:line="240" w:lineRule="auto"/>
              <w:rPr>
                <w:rFonts w:hint="eastAsia" w:ascii="宋体" w:hAnsi="宋体" w:eastAsia="宋体" w:cs="宋体"/>
                <w:color w:val="auto"/>
                <w:kern w:val="2"/>
                <w:sz w:val="20"/>
                <w:lang w:val="en-US" w:eastAsia="zh-CN" w:bidi="ar-SA"/>
              </w:rPr>
            </w:pPr>
            <w:r>
              <w:rPr>
                <w:rFonts w:hint="eastAsia" w:ascii="宋体" w:hAnsi="宋体" w:cs="宋体"/>
                <w:color w:val="auto"/>
                <w:sz w:val="20"/>
              </w:rPr>
              <w:t>演练目标是否简明、合理、具体、可量化和可实现。</w:t>
            </w:r>
          </w:p>
        </w:tc>
        <w:tc>
          <w:tcPr>
            <w:tcW w:w="569" w:type="pct"/>
            <w:shd w:val="clear" w:color="auto" w:fill="auto"/>
            <w:noWrap w:val="0"/>
            <w:vAlign w:val="center"/>
          </w:tcPr>
          <w:p w14:paraId="6E57C4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663" w:type="pct"/>
            <w:shd w:val="clear" w:color="auto" w:fill="auto"/>
            <w:noWrap w:val="0"/>
            <w:vAlign w:val="center"/>
          </w:tcPr>
          <w:p w14:paraId="1B793D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微软雅黑" w:hAnsi="微软雅黑" w:eastAsia="微软雅黑" w:cs="微软雅黑"/>
                <w:color w:val="auto"/>
                <w:sz w:val="18"/>
                <w:szCs w:val="18"/>
              </w:rPr>
              <w:t>●</w:t>
            </w:r>
          </w:p>
        </w:tc>
      </w:tr>
      <w:tr w14:paraId="38B84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0031EA66">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7ADD69E0">
            <w:pPr>
              <w:spacing w:line="240" w:lineRule="auto"/>
              <w:jc w:val="center"/>
              <w:rPr>
                <w:rFonts w:ascii="宋体" w:hAnsi="宋体" w:cs="宋体"/>
                <w:color w:val="auto"/>
                <w:sz w:val="20"/>
              </w:rPr>
            </w:pPr>
          </w:p>
        </w:tc>
        <w:tc>
          <w:tcPr>
            <w:tcW w:w="218" w:type="pct"/>
            <w:vMerge w:val="restart"/>
            <w:noWrap w:val="0"/>
            <w:vAlign w:val="center"/>
          </w:tcPr>
          <w:p w14:paraId="57A34851">
            <w:pPr>
              <w:spacing w:line="240" w:lineRule="auto"/>
              <w:jc w:val="center"/>
              <w:rPr>
                <w:rFonts w:hint="default" w:ascii="宋体" w:hAnsi="宋体" w:cs="宋体"/>
                <w:color w:val="auto"/>
                <w:sz w:val="20"/>
                <w:lang w:val="en-US"/>
              </w:rPr>
            </w:pPr>
            <w:r>
              <w:rPr>
                <w:rFonts w:hint="eastAsia" w:ascii="宋体" w:hAnsi="宋体" w:cs="宋体"/>
                <w:color w:val="auto"/>
                <w:sz w:val="20"/>
                <w:lang w:val="en-US" w:eastAsia="zh-CN"/>
              </w:rPr>
              <w:t>演练情景设计</w:t>
            </w:r>
          </w:p>
        </w:tc>
        <w:tc>
          <w:tcPr>
            <w:tcW w:w="3112" w:type="pct"/>
            <w:shd w:val="clear" w:color="auto" w:fill="auto"/>
            <w:noWrap w:val="0"/>
            <w:vAlign w:val="center"/>
          </w:tcPr>
          <w:p w14:paraId="084799E0">
            <w:pPr>
              <w:spacing w:line="240" w:lineRule="auto"/>
              <w:rPr>
                <w:rFonts w:ascii="宋体" w:hAnsi="宋体" w:eastAsia="宋体" w:cs="宋体"/>
                <w:color w:val="auto"/>
                <w:kern w:val="2"/>
                <w:sz w:val="20"/>
                <w:lang w:val="en-US" w:eastAsia="zh-CN" w:bidi="ar-SA"/>
              </w:rPr>
            </w:pPr>
            <w:r>
              <w:rPr>
                <w:rFonts w:hint="eastAsia" w:ascii="宋体" w:hAnsi="宋体" w:cs="宋体"/>
                <w:color w:val="auto"/>
                <w:sz w:val="20"/>
              </w:rPr>
              <w:t>演练情景内容是否包括情景概要、事件后果、背景信息、演化过程等要素，要素是否较为全面。</w:t>
            </w:r>
          </w:p>
        </w:tc>
        <w:tc>
          <w:tcPr>
            <w:tcW w:w="569" w:type="pct"/>
            <w:shd w:val="clear" w:color="auto" w:fill="auto"/>
            <w:noWrap w:val="0"/>
            <w:vAlign w:val="center"/>
          </w:tcPr>
          <w:p w14:paraId="7607DE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黑体" w:hAnsi="黑体" w:eastAsia="黑体" w:cs="黑体"/>
                <w:color w:val="auto"/>
                <w:sz w:val="18"/>
                <w:szCs w:val="18"/>
              </w:rPr>
              <w:t>★</w:t>
            </w:r>
          </w:p>
        </w:tc>
        <w:tc>
          <w:tcPr>
            <w:tcW w:w="663" w:type="pct"/>
            <w:shd w:val="clear" w:color="auto" w:fill="auto"/>
            <w:noWrap w:val="0"/>
            <w:vAlign w:val="center"/>
          </w:tcPr>
          <w:p w14:paraId="64D5E0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微软雅黑" w:hAnsi="微软雅黑" w:eastAsia="微软雅黑" w:cs="微软雅黑"/>
                <w:color w:val="auto"/>
                <w:sz w:val="18"/>
                <w:szCs w:val="18"/>
              </w:rPr>
              <w:t>●</w:t>
            </w:r>
          </w:p>
        </w:tc>
      </w:tr>
      <w:tr w14:paraId="3D73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237170C4">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0B9B5259">
            <w:pPr>
              <w:spacing w:line="240" w:lineRule="auto"/>
              <w:jc w:val="center"/>
              <w:rPr>
                <w:rFonts w:ascii="宋体" w:hAnsi="宋体" w:cs="宋体"/>
                <w:color w:val="auto"/>
                <w:sz w:val="20"/>
              </w:rPr>
            </w:pPr>
          </w:p>
        </w:tc>
        <w:tc>
          <w:tcPr>
            <w:tcW w:w="218" w:type="pct"/>
            <w:vMerge w:val="continue"/>
            <w:noWrap w:val="0"/>
            <w:vAlign w:val="center"/>
          </w:tcPr>
          <w:p w14:paraId="68632681">
            <w:pPr>
              <w:spacing w:line="240" w:lineRule="auto"/>
              <w:jc w:val="center"/>
              <w:rPr>
                <w:rFonts w:ascii="宋体" w:hAnsi="宋体" w:cs="宋体"/>
                <w:color w:val="auto"/>
                <w:sz w:val="20"/>
              </w:rPr>
            </w:pPr>
          </w:p>
        </w:tc>
        <w:tc>
          <w:tcPr>
            <w:tcW w:w="3112" w:type="pct"/>
            <w:shd w:val="clear" w:color="auto" w:fill="auto"/>
            <w:noWrap w:val="0"/>
            <w:vAlign w:val="center"/>
          </w:tcPr>
          <w:p w14:paraId="57249819">
            <w:pPr>
              <w:spacing w:line="240" w:lineRule="auto"/>
              <w:rPr>
                <w:rFonts w:ascii="宋体" w:hAnsi="宋体" w:eastAsia="宋体" w:cs="宋体"/>
                <w:color w:val="auto"/>
                <w:kern w:val="2"/>
                <w:sz w:val="20"/>
                <w:lang w:val="en-US" w:eastAsia="zh-CN" w:bidi="ar-SA"/>
              </w:rPr>
            </w:pPr>
            <w:r>
              <w:rPr>
                <w:rFonts w:hint="eastAsia" w:ascii="宋体" w:hAnsi="宋体" w:cs="宋体"/>
                <w:color w:val="auto"/>
                <w:sz w:val="20"/>
              </w:rPr>
              <w:t>演练情景设计是否符合实际情况，且有利于促进实现演练目标和提高参演人员应急能力。</w:t>
            </w:r>
          </w:p>
        </w:tc>
        <w:tc>
          <w:tcPr>
            <w:tcW w:w="569" w:type="pct"/>
            <w:shd w:val="clear" w:color="auto" w:fill="auto"/>
            <w:noWrap w:val="0"/>
            <w:vAlign w:val="center"/>
          </w:tcPr>
          <w:p w14:paraId="2A021F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黑体" w:hAnsi="黑体" w:eastAsia="黑体" w:cs="黑体"/>
                <w:color w:val="auto"/>
                <w:sz w:val="18"/>
                <w:szCs w:val="18"/>
              </w:rPr>
              <w:t>★</w:t>
            </w:r>
          </w:p>
        </w:tc>
        <w:tc>
          <w:tcPr>
            <w:tcW w:w="663" w:type="pct"/>
            <w:shd w:val="clear" w:color="auto" w:fill="auto"/>
            <w:noWrap w:val="0"/>
            <w:vAlign w:val="center"/>
          </w:tcPr>
          <w:p w14:paraId="78AF21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黑体" w:hAnsi="黑体" w:eastAsia="黑体" w:cs="黑体"/>
                <w:color w:val="auto"/>
                <w:sz w:val="18"/>
                <w:szCs w:val="18"/>
              </w:rPr>
              <w:t>★</w:t>
            </w:r>
          </w:p>
        </w:tc>
      </w:tr>
      <w:tr w14:paraId="17DD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3D1DE374">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093880CF">
            <w:pPr>
              <w:spacing w:line="240" w:lineRule="auto"/>
              <w:jc w:val="center"/>
              <w:rPr>
                <w:rFonts w:ascii="宋体" w:hAnsi="宋体" w:cs="宋体"/>
                <w:color w:val="auto"/>
                <w:sz w:val="20"/>
              </w:rPr>
            </w:pPr>
          </w:p>
        </w:tc>
        <w:tc>
          <w:tcPr>
            <w:tcW w:w="218" w:type="pct"/>
            <w:vMerge w:val="continue"/>
            <w:noWrap w:val="0"/>
            <w:vAlign w:val="center"/>
          </w:tcPr>
          <w:p w14:paraId="71710ACB">
            <w:pPr>
              <w:spacing w:line="240" w:lineRule="auto"/>
              <w:jc w:val="center"/>
              <w:rPr>
                <w:rFonts w:ascii="宋体" w:hAnsi="宋体" w:cs="宋体"/>
                <w:color w:val="auto"/>
                <w:sz w:val="20"/>
              </w:rPr>
            </w:pPr>
          </w:p>
        </w:tc>
        <w:tc>
          <w:tcPr>
            <w:tcW w:w="3112" w:type="pct"/>
            <w:shd w:val="clear" w:color="auto" w:fill="auto"/>
            <w:noWrap w:val="0"/>
            <w:vAlign w:val="center"/>
          </w:tcPr>
          <w:p w14:paraId="5CB75C99">
            <w:pPr>
              <w:spacing w:line="240" w:lineRule="auto"/>
              <w:rPr>
                <w:rFonts w:ascii="宋体" w:hAnsi="宋体" w:eastAsia="宋体" w:cs="宋体"/>
                <w:color w:val="auto"/>
                <w:kern w:val="2"/>
                <w:sz w:val="20"/>
                <w:lang w:val="en-US" w:eastAsia="zh-CN" w:bidi="ar-SA"/>
              </w:rPr>
            </w:pPr>
            <w:r>
              <w:rPr>
                <w:rFonts w:hint="eastAsia" w:ascii="宋体" w:hAnsi="宋体" w:cs="宋体"/>
                <w:color w:val="auto"/>
                <w:sz w:val="20"/>
              </w:rPr>
              <w:t>演练情景设计是否最大限度模拟突发事件真情实景设置科目。</w:t>
            </w:r>
          </w:p>
        </w:tc>
        <w:tc>
          <w:tcPr>
            <w:tcW w:w="569" w:type="pct"/>
            <w:shd w:val="clear" w:color="auto" w:fill="auto"/>
            <w:noWrap w:val="0"/>
            <w:vAlign w:val="center"/>
          </w:tcPr>
          <w:p w14:paraId="590482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663" w:type="pct"/>
            <w:shd w:val="clear" w:color="auto" w:fill="auto"/>
            <w:noWrap w:val="0"/>
            <w:vAlign w:val="center"/>
          </w:tcPr>
          <w:p w14:paraId="03B259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微软雅黑" w:hAnsi="微软雅黑" w:eastAsia="微软雅黑" w:cs="微软雅黑"/>
                <w:color w:val="auto"/>
                <w:sz w:val="18"/>
                <w:szCs w:val="18"/>
              </w:rPr>
              <w:t>▲</w:t>
            </w:r>
          </w:p>
        </w:tc>
      </w:tr>
      <w:tr w14:paraId="549C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0F8B91A8">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268E87E7">
            <w:pPr>
              <w:spacing w:line="240" w:lineRule="auto"/>
              <w:jc w:val="center"/>
              <w:rPr>
                <w:rFonts w:ascii="宋体" w:hAnsi="宋体" w:cs="宋体"/>
                <w:color w:val="auto"/>
                <w:sz w:val="20"/>
              </w:rPr>
            </w:pPr>
          </w:p>
        </w:tc>
        <w:tc>
          <w:tcPr>
            <w:tcW w:w="218" w:type="pct"/>
            <w:vMerge w:val="continue"/>
            <w:noWrap w:val="0"/>
            <w:vAlign w:val="center"/>
          </w:tcPr>
          <w:p w14:paraId="6DD4A4C1">
            <w:pPr>
              <w:spacing w:line="240" w:lineRule="auto"/>
              <w:jc w:val="center"/>
              <w:rPr>
                <w:rFonts w:ascii="宋体" w:hAnsi="宋体" w:cs="宋体"/>
                <w:color w:val="auto"/>
                <w:sz w:val="20"/>
              </w:rPr>
            </w:pPr>
          </w:p>
        </w:tc>
        <w:tc>
          <w:tcPr>
            <w:tcW w:w="3112" w:type="pct"/>
            <w:shd w:val="clear" w:color="auto" w:fill="auto"/>
            <w:noWrap w:val="0"/>
            <w:vAlign w:val="center"/>
          </w:tcPr>
          <w:p w14:paraId="36340397">
            <w:pPr>
              <w:spacing w:line="240" w:lineRule="auto"/>
              <w:rPr>
                <w:rFonts w:ascii="宋体" w:hAnsi="宋体" w:eastAsia="宋体" w:cs="宋体"/>
                <w:color w:val="auto"/>
                <w:kern w:val="2"/>
                <w:sz w:val="20"/>
                <w:lang w:val="en-US" w:eastAsia="zh-CN" w:bidi="ar-SA"/>
              </w:rPr>
            </w:pPr>
            <w:r>
              <w:rPr>
                <w:rFonts w:hint="eastAsia" w:ascii="宋体" w:hAnsi="宋体" w:cs="宋体"/>
                <w:color w:val="auto"/>
                <w:sz w:val="20"/>
              </w:rPr>
              <w:t>演练场景构设是否详尽，各场景事件的时间顺序和空间分布是否合理。</w:t>
            </w:r>
          </w:p>
        </w:tc>
        <w:tc>
          <w:tcPr>
            <w:tcW w:w="569" w:type="pct"/>
            <w:shd w:val="clear" w:color="auto" w:fill="auto"/>
            <w:noWrap w:val="0"/>
            <w:vAlign w:val="center"/>
          </w:tcPr>
          <w:p w14:paraId="502C94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663" w:type="pct"/>
            <w:shd w:val="clear" w:color="auto" w:fill="auto"/>
            <w:noWrap w:val="0"/>
            <w:vAlign w:val="center"/>
          </w:tcPr>
          <w:p w14:paraId="6C775A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微软雅黑" w:hAnsi="微软雅黑" w:eastAsia="微软雅黑" w:cs="微软雅黑"/>
                <w:color w:val="auto"/>
                <w:sz w:val="18"/>
                <w:szCs w:val="18"/>
              </w:rPr>
              <w:t>●</w:t>
            </w:r>
          </w:p>
        </w:tc>
      </w:tr>
      <w:tr w14:paraId="08A2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5FF83DBE">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386A2B7E">
            <w:pPr>
              <w:spacing w:line="240" w:lineRule="auto"/>
              <w:jc w:val="center"/>
              <w:rPr>
                <w:rFonts w:ascii="宋体" w:hAnsi="宋体" w:cs="宋体"/>
                <w:color w:val="auto"/>
                <w:sz w:val="20"/>
              </w:rPr>
            </w:pPr>
          </w:p>
        </w:tc>
        <w:tc>
          <w:tcPr>
            <w:tcW w:w="218" w:type="pct"/>
            <w:vMerge w:val="continue"/>
            <w:noWrap w:val="0"/>
            <w:vAlign w:val="center"/>
          </w:tcPr>
          <w:p w14:paraId="2BF37866">
            <w:pPr>
              <w:spacing w:line="240" w:lineRule="auto"/>
              <w:jc w:val="center"/>
              <w:rPr>
                <w:rFonts w:ascii="宋体" w:hAnsi="宋体" w:cs="宋体"/>
                <w:color w:val="auto"/>
                <w:sz w:val="20"/>
              </w:rPr>
            </w:pPr>
          </w:p>
        </w:tc>
        <w:tc>
          <w:tcPr>
            <w:tcW w:w="3112" w:type="pct"/>
            <w:shd w:val="clear" w:color="auto" w:fill="auto"/>
            <w:noWrap w:val="0"/>
            <w:vAlign w:val="center"/>
          </w:tcPr>
          <w:p w14:paraId="5576B62A">
            <w:pPr>
              <w:spacing w:line="240" w:lineRule="auto"/>
              <w:rPr>
                <w:rFonts w:ascii="宋体" w:hAnsi="宋体" w:eastAsia="宋体" w:cs="宋体"/>
                <w:color w:val="auto"/>
                <w:kern w:val="2"/>
                <w:sz w:val="20"/>
                <w:lang w:val="en-US" w:eastAsia="zh-CN" w:bidi="ar-SA"/>
              </w:rPr>
            </w:pPr>
            <w:r>
              <w:rPr>
                <w:rFonts w:hint="eastAsia" w:ascii="宋体" w:hAnsi="宋体" w:cs="宋体"/>
                <w:color w:val="auto"/>
                <w:sz w:val="20"/>
              </w:rPr>
              <w:t>演练情景设计的事件之间的演化衔接是否符合客观发展规律。</w:t>
            </w:r>
          </w:p>
        </w:tc>
        <w:tc>
          <w:tcPr>
            <w:tcW w:w="569" w:type="pct"/>
            <w:shd w:val="clear" w:color="auto" w:fill="auto"/>
            <w:noWrap w:val="0"/>
            <w:vAlign w:val="center"/>
          </w:tcPr>
          <w:p w14:paraId="7BDBDD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663" w:type="pct"/>
            <w:shd w:val="clear" w:color="auto" w:fill="auto"/>
            <w:noWrap w:val="0"/>
            <w:vAlign w:val="center"/>
          </w:tcPr>
          <w:p w14:paraId="3B4F1A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微软雅黑" w:hAnsi="微软雅黑" w:eastAsia="微软雅黑" w:cs="微软雅黑"/>
                <w:color w:val="auto"/>
                <w:sz w:val="18"/>
                <w:szCs w:val="18"/>
              </w:rPr>
              <w:t>▲</w:t>
            </w:r>
          </w:p>
        </w:tc>
      </w:tr>
      <w:tr w14:paraId="354A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66A4B74E">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549473D1">
            <w:pPr>
              <w:spacing w:line="240" w:lineRule="auto"/>
              <w:jc w:val="center"/>
              <w:rPr>
                <w:rFonts w:ascii="宋体" w:hAnsi="宋体" w:cs="宋体"/>
                <w:color w:val="auto"/>
                <w:sz w:val="20"/>
              </w:rPr>
            </w:pPr>
          </w:p>
        </w:tc>
        <w:tc>
          <w:tcPr>
            <w:tcW w:w="218" w:type="pct"/>
            <w:vMerge w:val="restart"/>
            <w:noWrap w:val="0"/>
            <w:vAlign w:val="center"/>
          </w:tcPr>
          <w:p w14:paraId="7622170D">
            <w:pPr>
              <w:spacing w:line="240" w:lineRule="auto"/>
              <w:jc w:val="center"/>
              <w:rPr>
                <w:rFonts w:hint="default" w:ascii="宋体" w:hAnsi="宋体" w:eastAsia="宋体" w:cs="宋体"/>
                <w:color w:val="auto"/>
                <w:sz w:val="20"/>
                <w:lang w:val="en-US" w:eastAsia="zh-CN"/>
              </w:rPr>
            </w:pPr>
            <w:r>
              <w:rPr>
                <w:rFonts w:hint="eastAsia" w:ascii="宋体" w:hAnsi="宋体" w:cs="宋体"/>
                <w:color w:val="auto"/>
                <w:sz w:val="20"/>
                <w:lang w:val="en-US" w:eastAsia="zh-CN"/>
              </w:rPr>
              <w:t>相关文本编制</w:t>
            </w:r>
          </w:p>
        </w:tc>
        <w:tc>
          <w:tcPr>
            <w:tcW w:w="3112" w:type="pct"/>
            <w:shd w:val="clear" w:color="auto" w:fill="auto"/>
            <w:noWrap w:val="0"/>
            <w:vAlign w:val="center"/>
          </w:tcPr>
          <w:p w14:paraId="1B480CC4">
            <w:pPr>
              <w:spacing w:line="240" w:lineRule="auto"/>
              <w:rPr>
                <w:rFonts w:ascii="宋体" w:hAnsi="宋体" w:eastAsia="宋体" w:cs="宋体"/>
                <w:color w:val="auto"/>
                <w:kern w:val="2"/>
                <w:sz w:val="20"/>
                <w:lang w:val="en-US" w:eastAsia="zh-CN" w:bidi="ar-SA"/>
              </w:rPr>
            </w:pPr>
            <w:r>
              <w:rPr>
                <w:rFonts w:hint="eastAsia" w:ascii="宋体" w:hAnsi="宋体" w:cs="宋体"/>
                <w:color w:val="auto"/>
                <w:sz w:val="20"/>
                <w:lang w:val="en-US" w:eastAsia="zh-CN"/>
              </w:rPr>
              <w:t>工作方案、演练脚本（无脚本演练除外）、保障方案、观摩手册等</w:t>
            </w:r>
            <w:r>
              <w:rPr>
                <w:rFonts w:hint="eastAsia" w:ascii="宋体" w:hAnsi="宋体" w:cs="宋体"/>
                <w:color w:val="auto"/>
                <w:sz w:val="20"/>
              </w:rPr>
              <w:t>演练文件的要素是否齐全。</w:t>
            </w:r>
          </w:p>
        </w:tc>
        <w:tc>
          <w:tcPr>
            <w:tcW w:w="569" w:type="pct"/>
            <w:shd w:val="clear" w:color="auto" w:fill="auto"/>
            <w:noWrap w:val="0"/>
            <w:vAlign w:val="center"/>
          </w:tcPr>
          <w:p w14:paraId="71082B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663" w:type="pct"/>
            <w:shd w:val="clear" w:color="auto" w:fill="auto"/>
            <w:noWrap w:val="0"/>
            <w:vAlign w:val="center"/>
          </w:tcPr>
          <w:p w14:paraId="6C03CD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微软雅黑" w:hAnsi="微软雅黑" w:eastAsia="微软雅黑" w:cs="微软雅黑"/>
                <w:color w:val="auto"/>
                <w:sz w:val="18"/>
                <w:szCs w:val="18"/>
              </w:rPr>
              <w:t>●</w:t>
            </w:r>
          </w:p>
        </w:tc>
      </w:tr>
      <w:tr w14:paraId="38D1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2FB77793">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0453E9BF">
            <w:pPr>
              <w:spacing w:line="240" w:lineRule="auto"/>
              <w:jc w:val="center"/>
              <w:rPr>
                <w:rFonts w:ascii="宋体" w:hAnsi="宋体" w:cs="宋体"/>
                <w:color w:val="auto"/>
                <w:sz w:val="20"/>
              </w:rPr>
            </w:pPr>
          </w:p>
        </w:tc>
        <w:tc>
          <w:tcPr>
            <w:tcW w:w="218" w:type="pct"/>
            <w:vMerge w:val="continue"/>
            <w:noWrap w:val="0"/>
            <w:vAlign w:val="center"/>
          </w:tcPr>
          <w:p w14:paraId="418A13B0">
            <w:pPr>
              <w:spacing w:line="240" w:lineRule="auto"/>
              <w:jc w:val="center"/>
              <w:rPr>
                <w:rFonts w:hint="eastAsia" w:ascii="宋体" w:hAnsi="宋体" w:cs="宋体"/>
                <w:color w:val="auto"/>
                <w:sz w:val="20"/>
                <w:lang w:val="en-US" w:eastAsia="zh-CN"/>
              </w:rPr>
            </w:pPr>
          </w:p>
        </w:tc>
        <w:tc>
          <w:tcPr>
            <w:tcW w:w="3112" w:type="pct"/>
            <w:shd w:val="clear" w:color="auto" w:fill="auto"/>
            <w:noWrap w:val="0"/>
            <w:vAlign w:val="center"/>
          </w:tcPr>
          <w:p w14:paraId="31D0C065">
            <w:pPr>
              <w:spacing w:line="240" w:lineRule="auto"/>
              <w:rPr>
                <w:rFonts w:hint="eastAsia" w:ascii="宋体" w:hAnsi="宋体" w:eastAsia="宋体" w:cs="宋体"/>
                <w:color w:val="auto"/>
                <w:kern w:val="2"/>
                <w:sz w:val="20"/>
                <w:lang w:val="en-US" w:eastAsia="zh-CN" w:bidi="ar-SA"/>
              </w:rPr>
            </w:pPr>
            <w:r>
              <w:rPr>
                <w:rFonts w:hint="eastAsia" w:ascii="宋体" w:hAnsi="宋体" w:cs="宋体"/>
                <w:color w:val="auto"/>
                <w:sz w:val="20"/>
                <w:lang w:val="en-US" w:eastAsia="zh-CN"/>
              </w:rPr>
              <w:t>是否制定演练配套的</w:t>
            </w:r>
            <w:r>
              <w:rPr>
                <w:rFonts w:hint="eastAsia" w:ascii="宋体" w:hAnsi="宋体" w:cs="宋体"/>
                <w:color w:val="auto"/>
                <w:sz w:val="20"/>
              </w:rPr>
              <w:t>安全保障方案或明确具体可行</w:t>
            </w:r>
            <w:r>
              <w:rPr>
                <w:rFonts w:hint="eastAsia" w:ascii="宋体" w:hAnsi="宋体" w:cs="宋体"/>
                <w:color w:val="auto"/>
                <w:sz w:val="20"/>
                <w:lang w:val="en-US" w:eastAsia="zh-CN"/>
              </w:rPr>
              <w:t>的</w:t>
            </w:r>
            <w:r>
              <w:rPr>
                <w:rFonts w:hint="eastAsia" w:ascii="宋体" w:hAnsi="宋体" w:cs="宋体"/>
                <w:color w:val="auto"/>
                <w:sz w:val="20"/>
              </w:rPr>
              <w:t>工作要求</w:t>
            </w:r>
            <w:r>
              <w:rPr>
                <w:rFonts w:hint="eastAsia" w:ascii="宋体" w:hAnsi="宋体" w:cs="宋体"/>
                <w:color w:val="auto"/>
                <w:sz w:val="20"/>
                <w:lang w:eastAsia="zh-CN"/>
              </w:rPr>
              <w:t>。</w:t>
            </w:r>
          </w:p>
        </w:tc>
        <w:tc>
          <w:tcPr>
            <w:tcW w:w="569" w:type="pct"/>
            <w:shd w:val="clear" w:color="auto" w:fill="auto"/>
            <w:noWrap w:val="0"/>
            <w:vAlign w:val="center"/>
          </w:tcPr>
          <w:p w14:paraId="7FE856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黑体" w:hAnsi="黑体" w:eastAsia="黑体" w:cs="黑体"/>
                <w:color w:val="auto"/>
                <w:sz w:val="18"/>
                <w:szCs w:val="18"/>
              </w:rPr>
              <w:t>★</w:t>
            </w:r>
          </w:p>
        </w:tc>
        <w:tc>
          <w:tcPr>
            <w:tcW w:w="663" w:type="pct"/>
            <w:shd w:val="clear" w:color="auto" w:fill="auto"/>
            <w:noWrap w:val="0"/>
            <w:vAlign w:val="center"/>
          </w:tcPr>
          <w:p w14:paraId="6CD251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黑体" w:hAnsi="黑体" w:eastAsia="黑体" w:cs="黑体"/>
                <w:color w:val="auto"/>
                <w:sz w:val="18"/>
                <w:szCs w:val="18"/>
              </w:rPr>
              <w:t>★</w:t>
            </w:r>
          </w:p>
        </w:tc>
      </w:tr>
      <w:tr w14:paraId="2FB4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38E72104">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136948E0">
            <w:pPr>
              <w:spacing w:line="240" w:lineRule="auto"/>
              <w:jc w:val="center"/>
              <w:rPr>
                <w:rFonts w:ascii="宋体" w:hAnsi="宋体" w:cs="宋体"/>
                <w:color w:val="auto"/>
                <w:sz w:val="20"/>
              </w:rPr>
            </w:pPr>
          </w:p>
        </w:tc>
        <w:tc>
          <w:tcPr>
            <w:tcW w:w="218" w:type="pct"/>
            <w:vMerge w:val="continue"/>
            <w:noWrap w:val="0"/>
            <w:vAlign w:val="center"/>
          </w:tcPr>
          <w:p w14:paraId="27E0A704">
            <w:pPr>
              <w:spacing w:line="240" w:lineRule="auto"/>
              <w:jc w:val="center"/>
              <w:rPr>
                <w:rFonts w:ascii="宋体" w:hAnsi="宋体" w:cs="宋体"/>
                <w:color w:val="auto"/>
                <w:sz w:val="20"/>
              </w:rPr>
            </w:pPr>
          </w:p>
        </w:tc>
        <w:tc>
          <w:tcPr>
            <w:tcW w:w="3112" w:type="pct"/>
            <w:shd w:val="clear" w:color="auto" w:fill="auto"/>
            <w:noWrap w:val="0"/>
            <w:vAlign w:val="center"/>
          </w:tcPr>
          <w:p w14:paraId="199EF5D1">
            <w:pPr>
              <w:spacing w:line="240" w:lineRule="auto"/>
              <w:rPr>
                <w:rFonts w:ascii="宋体" w:hAnsi="宋体" w:eastAsia="宋体" w:cs="宋体"/>
                <w:color w:val="auto"/>
                <w:kern w:val="2"/>
                <w:sz w:val="20"/>
                <w:lang w:val="en-US" w:eastAsia="zh-CN" w:bidi="ar-SA"/>
              </w:rPr>
            </w:pPr>
            <w:r>
              <w:rPr>
                <w:rFonts w:hint="eastAsia" w:ascii="宋体" w:hAnsi="宋体" w:cs="宋体"/>
                <w:color w:val="auto"/>
                <w:sz w:val="20"/>
              </w:rPr>
              <w:t>演练</w:t>
            </w:r>
            <w:r>
              <w:rPr>
                <w:rFonts w:hint="eastAsia" w:ascii="宋体" w:hAnsi="宋体" w:cs="宋体"/>
                <w:color w:val="auto"/>
                <w:sz w:val="20"/>
                <w:lang w:val="en-US" w:eastAsia="zh-CN"/>
              </w:rPr>
              <w:t>文件</w:t>
            </w:r>
            <w:r>
              <w:rPr>
                <w:rFonts w:hint="eastAsia" w:ascii="宋体" w:hAnsi="宋体" w:cs="宋体"/>
                <w:color w:val="auto"/>
                <w:sz w:val="20"/>
              </w:rPr>
              <w:t>是否依据本行业、领域、区域的法规、应急预案、行动指南进行筹划设计。</w:t>
            </w:r>
          </w:p>
        </w:tc>
        <w:tc>
          <w:tcPr>
            <w:tcW w:w="569" w:type="pct"/>
            <w:shd w:val="clear" w:color="auto" w:fill="auto"/>
            <w:noWrap w:val="0"/>
            <w:vAlign w:val="center"/>
          </w:tcPr>
          <w:p w14:paraId="61E157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663" w:type="pct"/>
            <w:shd w:val="clear" w:color="auto" w:fill="auto"/>
            <w:noWrap w:val="0"/>
            <w:vAlign w:val="center"/>
          </w:tcPr>
          <w:p w14:paraId="7C6784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微软雅黑" w:hAnsi="微软雅黑" w:eastAsia="微软雅黑" w:cs="微软雅黑"/>
                <w:color w:val="auto"/>
                <w:sz w:val="18"/>
                <w:szCs w:val="18"/>
              </w:rPr>
              <w:t>▲</w:t>
            </w:r>
          </w:p>
        </w:tc>
      </w:tr>
      <w:tr w14:paraId="2887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68161AF1">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76651F55">
            <w:pPr>
              <w:spacing w:line="240" w:lineRule="auto"/>
              <w:jc w:val="center"/>
              <w:rPr>
                <w:rFonts w:ascii="宋体" w:hAnsi="宋体" w:cs="宋体"/>
                <w:color w:val="auto"/>
                <w:sz w:val="20"/>
              </w:rPr>
            </w:pPr>
          </w:p>
        </w:tc>
        <w:tc>
          <w:tcPr>
            <w:tcW w:w="218" w:type="pct"/>
            <w:vMerge w:val="continue"/>
            <w:noWrap w:val="0"/>
            <w:vAlign w:val="center"/>
          </w:tcPr>
          <w:p w14:paraId="0377C5D9">
            <w:pPr>
              <w:spacing w:line="240" w:lineRule="auto"/>
              <w:jc w:val="center"/>
              <w:rPr>
                <w:rFonts w:ascii="宋体" w:hAnsi="宋体" w:cs="宋体"/>
                <w:color w:val="auto"/>
                <w:sz w:val="20"/>
              </w:rPr>
            </w:pPr>
          </w:p>
        </w:tc>
        <w:tc>
          <w:tcPr>
            <w:tcW w:w="3112" w:type="pct"/>
            <w:shd w:val="clear" w:color="auto" w:fill="auto"/>
            <w:noWrap w:val="0"/>
            <w:vAlign w:val="center"/>
          </w:tcPr>
          <w:p w14:paraId="155E129E">
            <w:pPr>
              <w:spacing w:line="240" w:lineRule="auto"/>
              <w:rPr>
                <w:rFonts w:ascii="宋体" w:hAnsi="宋体" w:eastAsia="宋体" w:cs="宋体"/>
                <w:color w:val="auto"/>
                <w:kern w:val="2"/>
                <w:sz w:val="20"/>
                <w:lang w:val="en-US" w:eastAsia="zh-CN" w:bidi="ar-SA"/>
              </w:rPr>
            </w:pPr>
            <w:r>
              <w:rPr>
                <w:rFonts w:hint="eastAsia" w:ascii="宋体" w:hAnsi="宋体" w:cs="宋体"/>
                <w:color w:val="auto"/>
                <w:sz w:val="20"/>
              </w:rPr>
              <w:t>演练</w:t>
            </w:r>
            <w:r>
              <w:rPr>
                <w:rFonts w:hint="eastAsia" w:ascii="宋体" w:hAnsi="宋体" w:cs="宋体"/>
                <w:color w:val="auto"/>
                <w:sz w:val="20"/>
                <w:lang w:val="en-US" w:eastAsia="zh-CN"/>
              </w:rPr>
              <w:t>文件</w:t>
            </w:r>
            <w:r>
              <w:rPr>
                <w:rFonts w:hint="eastAsia" w:ascii="宋体" w:hAnsi="宋体" w:cs="宋体"/>
                <w:color w:val="auto"/>
                <w:sz w:val="20"/>
              </w:rPr>
              <w:t>起草完成后，是否按照相关要求</w:t>
            </w:r>
            <w:r>
              <w:rPr>
                <w:rFonts w:hint="eastAsia" w:ascii="宋体" w:hAnsi="宋体" w:cs="宋体"/>
                <w:color w:val="auto"/>
                <w:sz w:val="20"/>
                <w:lang w:val="en-US" w:eastAsia="zh-CN"/>
              </w:rPr>
              <w:t>论证或评审</w:t>
            </w:r>
            <w:r>
              <w:rPr>
                <w:rFonts w:hint="eastAsia" w:ascii="宋体" w:hAnsi="宋体" w:cs="宋体"/>
                <w:color w:val="auto"/>
                <w:sz w:val="20"/>
              </w:rPr>
              <w:t>，报请有关领导审批。</w:t>
            </w:r>
          </w:p>
        </w:tc>
        <w:tc>
          <w:tcPr>
            <w:tcW w:w="569" w:type="pct"/>
            <w:shd w:val="clear" w:color="auto" w:fill="auto"/>
            <w:noWrap w:val="0"/>
            <w:vAlign w:val="center"/>
          </w:tcPr>
          <w:p w14:paraId="47CCEA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663" w:type="pct"/>
            <w:shd w:val="clear" w:color="auto" w:fill="auto"/>
            <w:noWrap w:val="0"/>
            <w:vAlign w:val="center"/>
          </w:tcPr>
          <w:p w14:paraId="7F55DD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微软雅黑" w:hAnsi="微软雅黑" w:eastAsia="微软雅黑" w:cs="微软雅黑"/>
                <w:color w:val="auto"/>
                <w:sz w:val="18"/>
                <w:szCs w:val="18"/>
              </w:rPr>
              <w:t>●</w:t>
            </w:r>
          </w:p>
        </w:tc>
      </w:tr>
      <w:tr w14:paraId="2837E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7AB996D5">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3C54B06E">
            <w:pPr>
              <w:spacing w:line="240" w:lineRule="auto"/>
              <w:jc w:val="center"/>
              <w:rPr>
                <w:rFonts w:ascii="宋体" w:hAnsi="宋体" w:cs="宋体"/>
                <w:color w:val="auto"/>
                <w:sz w:val="20"/>
              </w:rPr>
            </w:pPr>
          </w:p>
        </w:tc>
        <w:tc>
          <w:tcPr>
            <w:tcW w:w="218" w:type="pct"/>
            <w:vMerge w:val="continue"/>
            <w:noWrap w:val="0"/>
            <w:vAlign w:val="center"/>
          </w:tcPr>
          <w:p w14:paraId="3D706DF1">
            <w:pPr>
              <w:spacing w:line="240" w:lineRule="auto"/>
              <w:jc w:val="center"/>
              <w:rPr>
                <w:rFonts w:ascii="宋体" w:hAnsi="宋体" w:cs="宋体"/>
                <w:color w:val="auto"/>
                <w:sz w:val="20"/>
              </w:rPr>
            </w:pPr>
          </w:p>
        </w:tc>
        <w:tc>
          <w:tcPr>
            <w:tcW w:w="3112" w:type="pct"/>
            <w:shd w:val="clear" w:color="auto" w:fill="auto"/>
            <w:noWrap w:val="0"/>
            <w:vAlign w:val="center"/>
          </w:tcPr>
          <w:p w14:paraId="1C759D0C">
            <w:pPr>
              <w:spacing w:line="240" w:lineRule="auto"/>
              <w:rPr>
                <w:rFonts w:hint="eastAsia" w:ascii="宋体" w:hAnsi="宋体" w:eastAsia="宋体" w:cs="宋体"/>
                <w:color w:val="auto"/>
                <w:kern w:val="2"/>
                <w:sz w:val="20"/>
                <w:lang w:val="en-US" w:eastAsia="zh-CN" w:bidi="ar-SA"/>
              </w:rPr>
            </w:pPr>
            <w:r>
              <w:rPr>
                <w:rFonts w:hint="eastAsia" w:ascii="宋体" w:hAnsi="宋体" w:cs="宋体"/>
                <w:color w:val="auto"/>
                <w:sz w:val="20"/>
              </w:rPr>
              <w:t>演练</w:t>
            </w:r>
            <w:r>
              <w:rPr>
                <w:rFonts w:hint="eastAsia" w:ascii="宋体" w:hAnsi="宋体" w:cs="宋体"/>
                <w:color w:val="auto"/>
                <w:sz w:val="20"/>
                <w:lang w:val="en-US" w:eastAsia="zh-CN"/>
              </w:rPr>
              <w:t>文件是否</w:t>
            </w:r>
            <w:r>
              <w:rPr>
                <w:rFonts w:hint="eastAsia" w:ascii="宋体" w:hAnsi="宋体" w:cs="宋体"/>
                <w:color w:val="auto"/>
                <w:sz w:val="20"/>
              </w:rPr>
              <w:t>印发到演练对应的各部门，并组织各参演部门人员及保障部门人员等相关人员</w:t>
            </w:r>
            <w:r>
              <w:rPr>
                <w:rFonts w:hint="eastAsia" w:ascii="宋体" w:hAnsi="宋体" w:cs="宋体"/>
                <w:color w:val="auto"/>
                <w:sz w:val="20"/>
                <w:lang w:val="en-US" w:eastAsia="zh-CN"/>
              </w:rPr>
              <w:t>进行</w:t>
            </w:r>
            <w:r>
              <w:rPr>
                <w:rFonts w:hint="eastAsia" w:ascii="宋体" w:hAnsi="宋体" w:cs="宋体"/>
                <w:color w:val="auto"/>
                <w:sz w:val="20"/>
              </w:rPr>
              <w:t>宣传培训。</w:t>
            </w:r>
          </w:p>
        </w:tc>
        <w:tc>
          <w:tcPr>
            <w:tcW w:w="569" w:type="pct"/>
            <w:shd w:val="clear" w:color="auto" w:fill="auto"/>
            <w:noWrap w:val="0"/>
            <w:vAlign w:val="center"/>
          </w:tcPr>
          <w:p w14:paraId="5A3EA6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663" w:type="pct"/>
            <w:shd w:val="clear" w:color="auto" w:fill="auto"/>
            <w:noWrap w:val="0"/>
            <w:vAlign w:val="center"/>
          </w:tcPr>
          <w:p w14:paraId="62EF30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微软雅黑" w:hAnsi="微软雅黑" w:eastAsia="微软雅黑" w:cs="微软雅黑"/>
                <w:color w:val="auto"/>
                <w:sz w:val="18"/>
                <w:szCs w:val="18"/>
              </w:rPr>
              <w:t>●</w:t>
            </w:r>
          </w:p>
        </w:tc>
      </w:tr>
      <w:tr w14:paraId="37ECA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179D6193">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restart"/>
            <w:noWrap w:val="0"/>
            <w:vAlign w:val="center"/>
          </w:tcPr>
          <w:p w14:paraId="650C282F">
            <w:pPr>
              <w:spacing w:line="240" w:lineRule="auto"/>
              <w:jc w:val="center"/>
              <w:rPr>
                <w:rFonts w:ascii="宋体" w:hAnsi="宋体" w:cs="宋体"/>
                <w:color w:val="auto"/>
                <w:sz w:val="20"/>
              </w:rPr>
            </w:pPr>
            <w:r>
              <w:rPr>
                <w:rFonts w:hint="eastAsia" w:ascii="宋体" w:hAnsi="宋体" w:cs="宋体"/>
                <w:color w:val="auto"/>
                <w:sz w:val="20"/>
              </w:rPr>
              <w:t>演练</w:t>
            </w:r>
          </w:p>
          <w:p w14:paraId="048EAC5D">
            <w:pPr>
              <w:spacing w:line="240" w:lineRule="auto"/>
              <w:jc w:val="center"/>
              <w:rPr>
                <w:rFonts w:ascii="宋体" w:hAnsi="宋体" w:cs="宋体"/>
                <w:color w:val="auto"/>
                <w:sz w:val="20"/>
              </w:rPr>
            </w:pPr>
            <w:r>
              <w:rPr>
                <w:rFonts w:hint="eastAsia" w:ascii="宋体" w:hAnsi="宋体" w:cs="宋体"/>
                <w:color w:val="auto"/>
                <w:sz w:val="20"/>
              </w:rPr>
              <w:t>实施</w:t>
            </w:r>
          </w:p>
        </w:tc>
        <w:tc>
          <w:tcPr>
            <w:tcW w:w="218" w:type="pct"/>
            <w:vMerge w:val="restart"/>
            <w:noWrap w:val="0"/>
            <w:vAlign w:val="center"/>
          </w:tcPr>
          <w:p w14:paraId="1DBDA2CF">
            <w:pPr>
              <w:spacing w:line="240" w:lineRule="auto"/>
              <w:jc w:val="center"/>
              <w:rPr>
                <w:rFonts w:ascii="宋体" w:hAnsi="宋体" w:cs="宋体"/>
                <w:color w:val="auto"/>
                <w:sz w:val="20"/>
              </w:rPr>
            </w:pPr>
            <w:r>
              <w:rPr>
                <w:rFonts w:hint="eastAsia" w:ascii="宋体" w:hAnsi="宋体" w:cs="宋体"/>
                <w:color w:val="auto"/>
                <w:sz w:val="20"/>
              </w:rPr>
              <w:t>监测预警</w:t>
            </w:r>
          </w:p>
        </w:tc>
        <w:tc>
          <w:tcPr>
            <w:tcW w:w="3112" w:type="pct"/>
            <w:noWrap w:val="0"/>
            <w:vAlign w:val="center"/>
          </w:tcPr>
          <w:p w14:paraId="60D1C025">
            <w:pPr>
              <w:spacing w:line="240" w:lineRule="auto"/>
              <w:rPr>
                <w:rFonts w:ascii="宋体" w:hAnsi="宋体" w:cs="宋体"/>
                <w:color w:val="auto"/>
                <w:sz w:val="20"/>
              </w:rPr>
            </w:pPr>
            <w:r>
              <w:rPr>
                <w:rFonts w:hint="eastAsia" w:ascii="宋体" w:hAnsi="宋体" w:cs="宋体"/>
                <w:color w:val="auto"/>
                <w:sz w:val="20"/>
              </w:rPr>
              <w:t>是否利用监测系统、监测手段等对</w:t>
            </w:r>
            <w:r>
              <w:rPr>
                <w:rFonts w:hint="eastAsia" w:ascii="宋体" w:hAnsi="宋体" w:cs="宋体"/>
                <w:color w:val="auto"/>
                <w:sz w:val="20"/>
                <w:lang w:eastAsia="zh-CN"/>
              </w:rPr>
              <w:t>相关风险、事件发展及影响等</w:t>
            </w:r>
            <w:r>
              <w:rPr>
                <w:rFonts w:hint="eastAsia" w:ascii="宋体" w:hAnsi="宋体" w:cs="宋体"/>
                <w:color w:val="auto"/>
                <w:sz w:val="20"/>
              </w:rPr>
              <w:t>进行</w:t>
            </w:r>
            <w:r>
              <w:rPr>
                <w:rFonts w:hint="eastAsia" w:ascii="宋体" w:hAnsi="宋体" w:cs="宋体"/>
                <w:color w:val="auto"/>
                <w:sz w:val="20"/>
                <w:lang w:val="en-US" w:eastAsia="zh-CN"/>
              </w:rPr>
              <w:t>持续</w:t>
            </w:r>
            <w:r>
              <w:rPr>
                <w:rFonts w:hint="eastAsia" w:ascii="宋体" w:hAnsi="宋体" w:cs="宋体"/>
                <w:color w:val="auto"/>
                <w:sz w:val="20"/>
              </w:rPr>
              <w:t>监测。</w:t>
            </w:r>
          </w:p>
        </w:tc>
        <w:tc>
          <w:tcPr>
            <w:tcW w:w="569" w:type="pct"/>
            <w:noWrap w:val="0"/>
            <w:vAlign w:val="center"/>
          </w:tcPr>
          <w:p w14:paraId="0401841F">
            <w:pPr>
              <w:spacing w:line="240" w:lineRule="auto"/>
              <w:jc w:val="center"/>
              <w:rPr>
                <w:rFonts w:hint="eastAsia" w:ascii="宋体" w:hAnsi="宋体" w:cs="宋体"/>
                <w:color w:val="auto"/>
                <w:sz w:val="18"/>
                <w:szCs w:val="18"/>
              </w:rPr>
            </w:pPr>
            <w:r>
              <w:rPr>
                <w:rFonts w:hint="eastAsia" w:ascii="微软雅黑" w:hAnsi="微软雅黑" w:eastAsia="微软雅黑" w:cs="微软雅黑"/>
                <w:color w:val="auto"/>
                <w:sz w:val="18"/>
                <w:szCs w:val="18"/>
              </w:rPr>
              <w:t>▲</w:t>
            </w:r>
          </w:p>
        </w:tc>
        <w:tc>
          <w:tcPr>
            <w:tcW w:w="663" w:type="pct"/>
            <w:noWrap w:val="0"/>
            <w:vAlign w:val="center"/>
          </w:tcPr>
          <w:p w14:paraId="7121EB44">
            <w:pPr>
              <w:spacing w:line="240" w:lineRule="auto"/>
              <w:jc w:val="center"/>
              <w:rPr>
                <w:rFonts w:hint="eastAsia" w:ascii="宋体" w:hAnsi="宋体" w:cs="宋体"/>
                <w:color w:val="auto"/>
                <w:sz w:val="18"/>
                <w:szCs w:val="18"/>
              </w:rPr>
            </w:pPr>
            <w:r>
              <w:rPr>
                <w:rFonts w:hint="eastAsia" w:ascii="微软雅黑" w:hAnsi="微软雅黑" w:eastAsia="微软雅黑" w:cs="微软雅黑"/>
                <w:color w:val="auto"/>
                <w:sz w:val="18"/>
                <w:szCs w:val="18"/>
              </w:rPr>
              <w:t>●</w:t>
            </w:r>
          </w:p>
        </w:tc>
      </w:tr>
      <w:tr w14:paraId="46EAF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39FD3162">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53D59500">
            <w:pPr>
              <w:spacing w:line="240" w:lineRule="auto"/>
              <w:jc w:val="center"/>
              <w:rPr>
                <w:rFonts w:ascii="宋体" w:hAnsi="宋体" w:cs="宋体"/>
                <w:color w:val="auto"/>
                <w:sz w:val="20"/>
              </w:rPr>
            </w:pPr>
          </w:p>
        </w:tc>
        <w:tc>
          <w:tcPr>
            <w:tcW w:w="218" w:type="pct"/>
            <w:vMerge w:val="continue"/>
            <w:noWrap w:val="0"/>
            <w:vAlign w:val="center"/>
          </w:tcPr>
          <w:p w14:paraId="23CB0EA7">
            <w:pPr>
              <w:spacing w:line="240" w:lineRule="auto"/>
              <w:jc w:val="center"/>
              <w:rPr>
                <w:rFonts w:ascii="宋体" w:hAnsi="宋体" w:cs="宋体"/>
                <w:color w:val="auto"/>
                <w:sz w:val="20"/>
              </w:rPr>
            </w:pPr>
          </w:p>
        </w:tc>
        <w:tc>
          <w:tcPr>
            <w:tcW w:w="3112" w:type="pct"/>
            <w:noWrap w:val="0"/>
            <w:vAlign w:val="center"/>
          </w:tcPr>
          <w:p w14:paraId="39EA0B38">
            <w:pPr>
              <w:spacing w:line="240" w:lineRule="auto"/>
              <w:rPr>
                <w:rFonts w:ascii="宋体" w:hAnsi="宋体" w:cs="宋体"/>
                <w:color w:val="auto"/>
                <w:sz w:val="20"/>
              </w:rPr>
            </w:pPr>
            <w:r>
              <w:rPr>
                <w:rFonts w:hint="eastAsia" w:ascii="宋体" w:hAnsi="宋体" w:cs="宋体"/>
                <w:color w:val="auto"/>
                <w:sz w:val="20"/>
              </w:rPr>
              <w:t>是否能够根据监测监控系统数据变化状况、突发事件险情紧急程度和发展势态或有关部门提供的预警信息进行预警</w:t>
            </w:r>
            <w:r>
              <w:rPr>
                <w:rFonts w:hint="eastAsia" w:ascii="宋体" w:hAnsi="宋体" w:cs="宋体"/>
                <w:color w:val="auto"/>
                <w:sz w:val="20"/>
                <w:lang w:eastAsia="zh-CN"/>
              </w:rPr>
              <w:t>发布、调整与解除</w:t>
            </w:r>
            <w:r>
              <w:rPr>
                <w:rFonts w:hint="eastAsia" w:ascii="宋体" w:hAnsi="宋体" w:cs="宋体"/>
                <w:color w:val="auto"/>
                <w:sz w:val="20"/>
              </w:rPr>
              <w:t>。</w:t>
            </w:r>
          </w:p>
        </w:tc>
        <w:tc>
          <w:tcPr>
            <w:tcW w:w="569" w:type="pct"/>
            <w:noWrap w:val="0"/>
            <w:vAlign w:val="center"/>
          </w:tcPr>
          <w:p w14:paraId="4892C851">
            <w:pPr>
              <w:spacing w:line="240" w:lineRule="auto"/>
              <w:jc w:val="center"/>
              <w:rPr>
                <w:rFonts w:hint="eastAsia" w:ascii="宋体" w:hAnsi="宋体" w:cs="宋体"/>
                <w:color w:val="auto"/>
                <w:sz w:val="18"/>
                <w:szCs w:val="18"/>
              </w:rPr>
            </w:pPr>
            <w:r>
              <w:rPr>
                <w:rFonts w:hint="eastAsia" w:ascii="微软雅黑" w:hAnsi="微软雅黑" w:eastAsia="微软雅黑" w:cs="微软雅黑"/>
                <w:color w:val="auto"/>
                <w:sz w:val="18"/>
                <w:szCs w:val="18"/>
              </w:rPr>
              <w:t>▲</w:t>
            </w:r>
          </w:p>
        </w:tc>
        <w:tc>
          <w:tcPr>
            <w:tcW w:w="663" w:type="pct"/>
            <w:noWrap w:val="0"/>
            <w:vAlign w:val="center"/>
          </w:tcPr>
          <w:p w14:paraId="007E1EE0">
            <w:pPr>
              <w:spacing w:line="240" w:lineRule="auto"/>
              <w:jc w:val="center"/>
              <w:rPr>
                <w:rFonts w:hint="eastAsia" w:ascii="宋体" w:hAnsi="宋体" w:cs="宋体"/>
                <w:color w:val="auto"/>
                <w:sz w:val="18"/>
                <w:szCs w:val="18"/>
              </w:rPr>
            </w:pPr>
            <w:r>
              <w:rPr>
                <w:rFonts w:hint="eastAsia" w:ascii="微软雅黑" w:hAnsi="微软雅黑" w:eastAsia="微软雅黑" w:cs="微软雅黑"/>
                <w:color w:val="auto"/>
                <w:sz w:val="18"/>
                <w:szCs w:val="18"/>
              </w:rPr>
              <w:t>●</w:t>
            </w:r>
          </w:p>
        </w:tc>
      </w:tr>
      <w:tr w14:paraId="39C93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4C51451E">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61536211">
            <w:pPr>
              <w:spacing w:line="240" w:lineRule="auto"/>
              <w:jc w:val="center"/>
              <w:rPr>
                <w:rFonts w:ascii="宋体" w:hAnsi="宋体" w:cs="宋体"/>
                <w:color w:val="auto"/>
                <w:sz w:val="20"/>
              </w:rPr>
            </w:pPr>
          </w:p>
        </w:tc>
        <w:tc>
          <w:tcPr>
            <w:tcW w:w="218" w:type="pct"/>
            <w:vMerge w:val="continue"/>
            <w:noWrap w:val="0"/>
            <w:vAlign w:val="center"/>
          </w:tcPr>
          <w:p w14:paraId="6AF6CA3C">
            <w:pPr>
              <w:spacing w:line="240" w:lineRule="auto"/>
              <w:jc w:val="center"/>
              <w:rPr>
                <w:rFonts w:ascii="宋体" w:hAnsi="宋体" w:cs="宋体"/>
                <w:color w:val="auto"/>
                <w:sz w:val="20"/>
              </w:rPr>
            </w:pPr>
          </w:p>
        </w:tc>
        <w:tc>
          <w:tcPr>
            <w:tcW w:w="3112" w:type="pct"/>
            <w:noWrap w:val="0"/>
            <w:vAlign w:val="center"/>
          </w:tcPr>
          <w:p w14:paraId="69CF2944">
            <w:pPr>
              <w:spacing w:line="240" w:lineRule="auto"/>
              <w:rPr>
                <w:rFonts w:ascii="宋体" w:hAnsi="宋体" w:cs="宋体"/>
                <w:color w:val="auto"/>
                <w:sz w:val="20"/>
              </w:rPr>
            </w:pPr>
            <w:r>
              <w:rPr>
                <w:rFonts w:hint="eastAsia" w:ascii="宋体" w:hAnsi="宋体" w:cs="宋体"/>
                <w:color w:val="auto"/>
                <w:sz w:val="20"/>
              </w:rPr>
              <w:t>是否能够</w:t>
            </w:r>
            <w:r>
              <w:rPr>
                <w:rFonts w:hint="eastAsia" w:ascii="宋体" w:hAnsi="宋体" w:cs="宋体"/>
                <w:color w:val="auto"/>
                <w:sz w:val="20"/>
                <w:lang w:eastAsia="zh-CN"/>
              </w:rPr>
              <w:t>根据</w:t>
            </w:r>
            <w:r>
              <w:rPr>
                <w:rFonts w:hint="eastAsia" w:ascii="宋体" w:hAnsi="宋体" w:cs="宋体"/>
                <w:color w:val="auto"/>
                <w:sz w:val="20"/>
              </w:rPr>
              <w:t>预警条件、方式和方法等对可能受影响的区域中的</w:t>
            </w:r>
            <w:r>
              <w:rPr>
                <w:rFonts w:hint="eastAsia" w:ascii="宋体" w:hAnsi="宋体" w:cs="宋体"/>
                <w:color w:val="auto"/>
                <w:sz w:val="20"/>
                <w:lang w:eastAsia="zh-CN"/>
              </w:rPr>
              <w:t>各类</w:t>
            </w:r>
            <w:r>
              <w:rPr>
                <w:rFonts w:hint="eastAsia" w:ascii="宋体" w:hAnsi="宋体" w:cs="宋体"/>
                <w:color w:val="auto"/>
                <w:sz w:val="20"/>
              </w:rPr>
              <w:t>人员进行预警。</w:t>
            </w:r>
          </w:p>
        </w:tc>
        <w:tc>
          <w:tcPr>
            <w:tcW w:w="569" w:type="pct"/>
            <w:noWrap w:val="0"/>
            <w:vAlign w:val="center"/>
          </w:tcPr>
          <w:p w14:paraId="4E4C9ABB">
            <w:pPr>
              <w:spacing w:line="240" w:lineRule="auto"/>
              <w:jc w:val="center"/>
              <w:rPr>
                <w:rFonts w:hint="eastAsia" w:ascii="宋体" w:hAnsi="宋体" w:cs="宋体"/>
                <w:color w:val="auto"/>
                <w:sz w:val="18"/>
                <w:szCs w:val="18"/>
              </w:rPr>
            </w:pPr>
            <w:r>
              <w:rPr>
                <w:rFonts w:hint="eastAsia" w:ascii="微软雅黑" w:hAnsi="微软雅黑" w:eastAsia="微软雅黑" w:cs="微软雅黑"/>
                <w:color w:val="auto"/>
                <w:sz w:val="18"/>
                <w:szCs w:val="18"/>
              </w:rPr>
              <w:t>▲</w:t>
            </w:r>
          </w:p>
        </w:tc>
        <w:tc>
          <w:tcPr>
            <w:tcW w:w="663" w:type="pct"/>
            <w:noWrap w:val="0"/>
            <w:vAlign w:val="center"/>
          </w:tcPr>
          <w:p w14:paraId="116BC282">
            <w:pPr>
              <w:spacing w:line="240" w:lineRule="auto"/>
              <w:jc w:val="center"/>
              <w:rPr>
                <w:rFonts w:hint="eastAsia" w:ascii="宋体" w:hAnsi="宋体" w:cs="宋体"/>
                <w:color w:val="auto"/>
                <w:sz w:val="18"/>
                <w:szCs w:val="18"/>
              </w:rPr>
            </w:pPr>
            <w:r>
              <w:rPr>
                <w:rFonts w:hint="eastAsia" w:ascii="微软雅黑" w:hAnsi="微软雅黑" w:eastAsia="微软雅黑" w:cs="微软雅黑"/>
                <w:color w:val="auto"/>
                <w:sz w:val="18"/>
                <w:szCs w:val="18"/>
              </w:rPr>
              <w:t>●</w:t>
            </w:r>
          </w:p>
        </w:tc>
      </w:tr>
      <w:tr w14:paraId="026F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7476349E">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30C3E379">
            <w:pPr>
              <w:spacing w:line="240" w:lineRule="auto"/>
              <w:jc w:val="center"/>
              <w:rPr>
                <w:rFonts w:ascii="宋体" w:hAnsi="宋体" w:cs="宋体"/>
                <w:color w:val="auto"/>
                <w:sz w:val="20"/>
              </w:rPr>
            </w:pPr>
          </w:p>
        </w:tc>
        <w:tc>
          <w:tcPr>
            <w:tcW w:w="218" w:type="pct"/>
            <w:vMerge w:val="continue"/>
            <w:noWrap w:val="0"/>
            <w:vAlign w:val="center"/>
          </w:tcPr>
          <w:p w14:paraId="78CDA24B">
            <w:pPr>
              <w:spacing w:line="240" w:lineRule="auto"/>
              <w:jc w:val="center"/>
              <w:rPr>
                <w:rFonts w:ascii="宋体" w:hAnsi="宋体" w:cs="宋体"/>
                <w:color w:val="auto"/>
                <w:sz w:val="20"/>
              </w:rPr>
            </w:pPr>
          </w:p>
        </w:tc>
        <w:tc>
          <w:tcPr>
            <w:tcW w:w="3112" w:type="pct"/>
            <w:noWrap w:val="0"/>
            <w:vAlign w:val="center"/>
          </w:tcPr>
          <w:p w14:paraId="5BE118EE">
            <w:pPr>
              <w:spacing w:line="240" w:lineRule="auto"/>
              <w:rPr>
                <w:rFonts w:ascii="宋体" w:hAnsi="宋体" w:cs="宋体"/>
                <w:color w:val="auto"/>
                <w:sz w:val="20"/>
              </w:rPr>
            </w:pPr>
            <w:r>
              <w:rPr>
                <w:rFonts w:hint="eastAsia" w:ascii="宋体" w:hAnsi="宋体" w:cs="宋体"/>
                <w:color w:val="auto"/>
                <w:sz w:val="20"/>
              </w:rPr>
              <w:t>采取的预警方式、方法和预警结果在演练中是否</w:t>
            </w:r>
            <w:r>
              <w:rPr>
                <w:rFonts w:hint="eastAsia" w:ascii="宋体" w:hAnsi="宋体" w:cs="宋体"/>
                <w:color w:val="auto"/>
                <w:sz w:val="20"/>
                <w:lang w:val="en-US" w:eastAsia="zh-CN"/>
              </w:rPr>
              <w:t>有明显体现</w:t>
            </w:r>
            <w:r>
              <w:rPr>
                <w:rFonts w:hint="eastAsia" w:ascii="宋体" w:hAnsi="宋体" w:cs="宋体"/>
                <w:color w:val="auto"/>
                <w:sz w:val="20"/>
              </w:rPr>
              <w:t>。</w:t>
            </w:r>
          </w:p>
        </w:tc>
        <w:tc>
          <w:tcPr>
            <w:tcW w:w="569" w:type="pct"/>
            <w:noWrap w:val="0"/>
            <w:vAlign w:val="center"/>
          </w:tcPr>
          <w:p w14:paraId="6A95EB01">
            <w:pPr>
              <w:spacing w:line="240" w:lineRule="auto"/>
              <w:jc w:val="center"/>
              <w:rPr>
                <w:rFonts w:hint="eastAsia" w:ascii="宋体" w:hAnsi="宋体" w:cs="宋体"/>
                <w:color w:val="auto"/>
                <w:sz w:val="18"/>
                <w:szCs w:val="18"/>
              </w:rPr>
            </w:pPr>
            <w:r>
              <w:rPr>
                <w:rFonts w:hint="eastAsia" w:ascii="微软雅黑" w:hAnsi="微软雅黑" w:eastAsia="微软雅黑" w:cs="微软雅黑"/>
                <w:color w:val="auto"/>
                <w:sz w:val="18"/>
                <w:szCs w:val="18"/>
              </w:rPr>
              <w:t>▲</w:t>
            </w:r>
          </w:p>
        </w:tc>
        <w:tc>
          <w:tcPr>
            <w:tcW w:w="663" w:type="pct"/>
            <w:noWrap w:val="0"/>
            <w:vAlign w:val="center"/>
          </w:tcPr>
          <w:p w14:paraId="6661C107">
            <w:pPr>
              <w:spacing w:line="240" w:lineRule="auto"/>
              <w:jc w:val="center"/>
              <w:rPr>
                <w:rFonts w:hint="eastAsia" w:ascii="宋体" w:hAnsi="宋体" w:cs="宋体"/>
                <w:color w:val="auto"/>
                <w:sz w:val="18"/>
                <w:szCs w:val="18"/>
              </w:rPr>
            </w:pPr>
            <w:r>
              <w:rPr>
                <w:rFonts w:hint="eastAsia" w:ascii="微软雅黑" w:hAnsi="微软雅黑" w:eastAsia="微软雅黑" w:cs="微软雅黑"/>
                <w:color w:val="auto"/>
                <w:sz w:val="18"/>
                <w:szCs w:val="18"/>
              </w:rPr>
              <w:t>●</w:t>
            </w:r>
          </w:p>
        </w:tc>
      </w:tr>
      <w:tr w14:paraId="4BBC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18" w:type="pct"/>
            <w:noWrap w:val="0"/>
            <w:vAlign w:val="center"/>
          </w:tcPr>
          <w:p w14:paraId="4A1BEFF4">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6D5D5959">
            <w:pPr>
              <w:spacing w:line="240" w:lineRule="auto"/>
              <w:jc w:val="center"/>
              <w:rPr>
                <w:rFonts w:ascii="宋体" w:hAnsi="宋体" w:cs="宋体"/>
                <w:color w:val="auto"/>
                <w:sz w:val="20"/>
              </w:rPr>
            </w:pPr>
          </w:p>
        </w:tc>
        <w:tc>
          <w:tcPr>
            <w:tcW w:w="218" w:type="pct"/>
            <w:vMerge w:val="restart"/>
            <w:noWrap w:val="0"/>
            <w:vAlign w:val="center"/>
          </w:tcPr>
          <w:p w14:paraId="7C693F27">
            <w:pPr>
              <w:spacing w:line="240" w:lineRule="auto"/>
              <w:jc w:val="center"/>
              <w:rPr>
                <w:rFonts w:hint="eastAsia" w:ascii="宋体" w:hAnsi="宋体" w:cs="宋体"/>
                <w:color w:val="auto"/>
                <w:sz w:val="20"/>
                <w:lang w:val="en-US" w:eastAsia="zh-CN"/>
              </w:rPr>
            </w:pPr>
          </w:p>
          <w:p w14:paraId="1306D16E">
            <w:pPr>
              <w:spacing w:line="240" w:lineRule="auto"/>
              <w:jc w:val="center"/>
              <w:rPr>
                <w:rFonts w:hint="eastAsia" w:ascii="宋体" w:hAnsi="宋体" w:cs="宋体"/>
                <w:color w:val="auto"/>
                <w:sz w:val="20"/>
                <w:lang w:val="en-US" w:eastAsia="zh-CN"/>
              </w:rPr>
            </w:pPr>
          </w:p>
          <w:p w14:paraId="6DD68F9E">
            <w:pPr>
              <w:spacing w:line="240" w:lineRule="auto"/>
              <w:jc w:val="center"/>
              <w:rPr>
                <w:rFonts w:hint="eastAsia" w:ascii="宋体" w:hAnsi="宋体" w:cs="宋体"/>
                <w:color w:val="auto"/>
                <w:sz w:val="20"/>
                <w:lang w:val="en-US" w:eastAsia="zh-CN"/>
              </w:rPr>
            </w:pPr>
          </w:p>
          <w:p w14:paraId="5F588692">
            <w:pPr>
              <w:spacing w:line="240" w:lineRule="auto"/>
              <w:jc w:val="center"/>
              <w:rPr>
                <w:rFonts w:hint="default" w:ascii="宋体" w:hAnsi="宋体" w:eastAsia="宋体" w:cs="宋体"/>
                <w:color w:val="auto"/>
                <w:sz w:val="20"/>
                <w:lang w:val="en-US" w:eastAsia="zh-CN"/>
              </w:rPr>
            </w:pPr>
            <w:r>
              <w:rPr>
                <w:rFonts w:hint="eastAsia" w:ascii="宋体" w:hAnsi="宋体" w:cs="宋体"/>
                <w:color w:val="auto"/>
                <w:sz w:val="20"/>
                <w:lang w:val="en-US" w:eastAsia="zh-CN"/>
              </w:rPr>
              <w:t>信息报送</w:t>
            </w:r>
          </w:p>
        </w:tc>
        <w:tc>
          <w:tcPr>
            <w:tcW w:w="3112" w:type="pct"/>
            <w:noWrap w:val="0"/>
            <w:vAlign w:val="center"/>
          </w:tcPr>
          <w:p w14:paraId="63DB7CDD">
            <w:pPr>
              <w:spacing w:line="240" w:lineRule="auto"/>
              <w:rPr>
                <w:rFonts w:hint="eastAsia" w:ascii="宋体" w:hAnsi="宋体" w:eastAsia="宋体" w:cs="宋体"/>
                <w:color w:val="auto"/>
                <w:sz w:val="20"/>
                <w:lang w:eastAsia="zh-CN"/>
              </w:rPr>
            </w:pPr>
            <w:r>
              <w:rPr>
                <w:rFonts w:hint="eastAsia" w:ascii="宋体" w:hAnsi="宋体" w:cs="宋体"/>
                <w:color w:val="auto"/>
                <w:sz w:val="20"/>
              </w:rPr>
              <w:t>能否在规定时限内向有关部门和人员报告事件信息</w:t>
            </w:r>
            <w:r>
              <w:rPr>
                <w:rFonts w:hint="eastAsia" w:ascii="宋体" w:hAnsi="宋体" w:cs="宋体"/>
                <w:color w:val="auto"/>
                <w:sz w:val="20"/>
                <w:lang w:eastAsia="zh-CN"/>
              </w:rPr>
              <w:t>，是否有</w:t>
            </w:r>
            <w:r>
              <w:rPr>
                <w:rFonts w:hint="eastAsia" w:ascii="宋体" w:hAnsi="宋体" w:cs="宋体"/>
                <w:color w:val="auto"/>
                <w:sz w:val="20"/>
              </w:rPr>
              <w:t>内部信息通报</w:t>
            </w:r>
            <w:r>
              <w:rPr>
                <w:rFonts w:hint="eastAsia" w:ascii="宋体" w:hAnsi="宋体" w:cs="宋体"/>
                <w:color w:val="auto"/>
                <w:sz w:val="20"/>
                <w:lang w:eastAsia="zh-CN"/>
              </w:rPr>
              <w:t>系统并能</w:t>
            </w:r>
            <w:r>
              <w:rPr>
                <w:rFonts w:hint="eastAsia" w:ascii="宋体" w:hAnsi="宋体" w:cs="宋体"/>
                <w:color w:val="auto"/>
                <w:sz w:val="20"/>
              </w:rPr>
              <w:t>及时投入使用</w:t>
            </w:r>
            <w:r>
              <w:rPr>
                <w:rFonts w:hint="eastAsia" w:ascii="宋体" w:hAnsi="宋体" w:cs="宋体"/>
                <w:color w:val="auto"/>
                <w:sz w:val="20"/>
                <w:lang w:eastAsia="zh-CN"/>
              </w:rPr>
              <w:t>。</w:t>
            </w:r>
          </w:p>
        </w:tc>
        <w:tc>
          <w:tcPr>
            <w:tcW w:w="569" w:type="pct"/>
            <w:noWrap w:val="0"/>
            <w:vAlign w:val="center"/>
          </w:tcPr>
          <w:p w14:paraId="68261C53">
            <w:pPr>
              <w:spacing w:line="240" w:lineRule="auto"/>
              <w:jc w:val="center"/>
              <w:rPr>
                <w:rFonts w:hint="eastAsia" w:ascii="宋体" w:hAnsi="宋体" w:cs="宋体"/>
                <w:color w:val="auto"/>
                <w:sz w:val="18"/>
                <w:szCs w:val="18"/>
              </w:rPr>
            </w:pPr>
            <w:r>
              <w:rPr>
                <w:rFonts w:hint="default" w:ascii="Times New Roman" w:hAnsi="Times New Roman" w:eastAsia="宋体" w:cs="Times New Roman"/>
                <w:b w:val="0"/>
                <w:bCs w:val="0"/>
                <w:color w:val="auto"/>
                <w:kern w:val="2"/>
                <w:sz w:val="20"/>
                <w:szCs w:val="20"/>
                <w:lang w:val="en-US" w:eastAsia="zh-CN" w:bidi="ar-SA"/>
              </w:rPr>
              <w:t>★</w:t>
            </w:r>
          </w:p>
        </w:tc>
        <w:tc>
          <w:tcPr>
            <w:tcW w:w="663" w:type="pct"/>
            <w:noWrap w:val="0"/>
            <w:vAlign w:val="center"/>
          </w:tcPr>
          <w:p w14:paraId="7A12F8F6">
            <w:pPr>
              <w:spacing w:line="240" w:lineRule="auto"/>
              <w:jc w:val="center"/>
              <w:rPr>
                <w:rFonts w:hint="eastAsia" w:ascii="宋体" w:hAnsi="宋体" w:cs="宋体"/>
                <w:color w:val="auto"/>
                <w:sz w:val="18"/>
                <w:szCs w:val="18"/>
              </w:rPr>
            </w:pPr>
            <w:r>
              <w:rPr>
                <w:rFonts w:hint="default" w:ascii="Times New Roman" w:hAnsi="Times New Roman" w:eastAsia="宋体" w:cs="Times New Roman"/>
                <w:b w:val="0"/>
                <w:bCs w:val="0"/>
                <w:color w:val="auto"/>
                <w:kern w:val="2"/>
                <w:sz w:val="20"/>
                <w:szCs w:val="20"/>
                <w:lang w:val="en-US" w:eastAsia="zh-CN" w:bidi="ar-SA"/>
              </w:rPr>
              <w:t>★</w:t>
            </w:r>
          </w:p>
        </w:tc>
      </w:tr>
      <w:tr w14:paraId="0E9C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18" w:type="pct"/>
            <w:noWrap w:val="0"/>
            <w:vAlign w:val="center"/>
          </w:tcPr>
          <w:p w14:paraId="46B304D0">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780FCABF">
            <w:pPr>
              <w:spacing w:line="240" w:lineRule="auto"/>
              <w:jc w:val="center"/>
              <w:rPr>
                <w:rFonts w:ascii="宋体" w:hAnsi="宋体" w:cs="宋体"/>
                <w:color w:val="auto"/>
                <w:sz w:val="20"/>
              </w:rPr>
            </w:pPr>
          </w:p>
        </w:tc>
        <w:tc>
          <w:tcPr>
            <w:tcW w:w="218" w:type="pct"/>
            <w:vMerge w:val="continue"/>
            <w:noWrap w:val="0"/>
            <w:vAlign w:val="center"/>
          </w:tcPr>
          <w:p w14:paraId="695BB42F">
            <w:pPr>
              <w:spacing w:line="240" w:lineRule="auto"/>
              <w:jc w:val="center"/>
              <w:rPr>
                <w:rFonts w:ascii="宋体" w:hAnsi="宋体" w:cs="宋体"/>
                <w:color w:val="auto"/>
                <w:sz w:val="20"/>
              </w:rPr>
            </w:pPr>
          </w:p>
        </w:tc>
        <w:tc>
          <w:tcPr>
            <w:tcW w:w="3112" w:type="pct"/>
            <w:noWrap w:val="0"/>
            <w:vAlign w:val="center"/>
          </w:tcPr>
          <w:p w14:paraId="7342727C">
            <w:pPr>
              <w:spacing w:line="240" w:lineRule="auto"/>
              <w:rPr>
                <w:rFonts w:ascii="宋体" w:hAnsi="宋体" w:cs="宋体"/>
                <w:color w:val="auto"/>
                <w:sz w:val="20"/>
              </w:rPr>
            </w:pPr>
            <w:r>
              <w:rPr>
                <w:rFonts w:hint="eastAsia" w:ascii="宋体" w:hAnsi="宋体" w:cs="宋体"/>
                <w:color w:val="auto"/>
                <w:sz w:val="20"/>
              </w:rPr>
              <w:t>信息报告程序</w:t>
            </w:r>
            <w:r>
              <w:rPr>
                <w:rFonts w:hint="eastAsia" w:ascii="宋体" w:hAnsi="宋体" w:cs="宋体"/>
                <w:color w:val="auto"/>
                <w:sz w:val="20"/>
                <w:lang w:eastAsia="zh-CN"/>
              </w:rPr>
              <w:t>（</w:t>
            </w:r>
            <w:r>
              <w:rPr>
                <w:rFonts w:hint="eastAsia" w:ascii="宋体" w:hAnsi="宋体" w:cs="宋体"/>
                <w:color w:val="auto"/>
                <w:sz w:val="20"/>
              </w:rPr>
              <w:t>首报、续报及</w:t>
            </w:r>
            <w:r>
              <w:rPr>
                <w:rFonts w:hint="eastAsia" w:ascii="宋体" w:hAnsi="宋体" w:cs="宋体"/>
                <w:color w:val="auto"/>
                <w:sz w:val="20"/>
                <w:lang w:val="en-US" w:eastAsia="zh-CN"/>
              </w:rPr>
              <w:t>终报</w:t>
            </w:r>
            <w:r>
              <w:rPr>
                <w:rFonts w:hint="eastAsia" w:ascii="宋体" w:hAnsi="宋体" w:cs="宋体"/>
                <w:color w:val="auto"/>
                <w:sz w:val="20"/>
                <w:lang w:eastAsia="zh-CN"/>
              </w:rPr>
              <w:t>）</w:t>
            </w:r>
            <w:r>
              <w:rPr>
                <w:rFonts w:hint="eastAsia" w:ascii="宋体" w:hAnsi="宋体" w:cs="宋体"/>
                <w:color w:val="auto"/>
                <w:sz w:val="20"/>
              </w:rPr>
              <w:t>是否规范，</w:t>
            </w:r>
            <w:r>
              <w:rPr>
                <w:rFonts w:hint="eastAsia" w:ascii="宋体" w:hAnsi="宋体" w:cs="宋体"/>
                <w:color w:val="auto"/>
                <w:sz w:val="20"/>
                <w:lang w:val="en-US" w:eastAsia="zh-CN"/>
              </w:rPr>
              <w:t>能否在规定时间内</w:t>
            </w:r>
            <w:r>
              <w:rPr>
                <w:rFonts w:hint="eastAsia" w:ascii="宋体" w:hAnsi="宋体" w:cs="宋体"/>
                <w:color w:val="auto"/>
                <w:sz w:val="20"/>
              </w:rPr>
              <w:t>向上级主管部门和地方人民政府报告事件信息并持续更新</w:t>
            </w:r>
            <w:r>
              <w:rPr>
                <w:rFonts w:hint="eastAsia" w:ascii="宋体" w:hAnsi="宋体" w:cs="宋体"/>
                <w:color w:val="auto"/>
                <w:sz w:val="20"/>
                <w:lang w:eastAsia="zh-CN"/>
              </w:rPr>
              <w:t>，能否按照已有直报机制直报事件信息。</w:t>
            </w:r>
          </w:p>
        </w:tc>
        <w:tc>
          <w:tcPr>
            <w:tcW w:w="569" w:type="pct"/>
            <w:noWrap w:val="0"/>
            <w:vAlign w:val="center"/>
          </w:tcPr>
          <w:p w14:paraId="0EDA3F6F">
            <w:pPr>
              <w:spacing w:line="240" w:lineRule="auto"/>
              <w:jc w:val="center"/>
              <w:rPr>
                <w:rFonts w:hint="eastAsia" w:ascii="宋体" w:hAnsi="宋体" w:cs="宋体"/>
                <w:color w:val="auto"/>
                <w:sz w:val="18"/>
                <w:szCs w:val="18"/>
              </w:rPr>
            </w:pPr>
            <w:r>
              <w:rPr>
                <w:rFonts w:hint="eastAsia" w:ascii="黑体" w:hAnsi="黑体" w:eastAsia="黑体" w:cs="黑体"/>
                <w:color w:val="auto"/>
                <w:sz w:val="18"/>
                <w:szCs w:val="18"/>
              </w:rPr>
              <w:t>★</w:t>
            </w:r>
          </w:p>
        </w:tc>
        <w:tc>
          <w:tcPr>
            <w:tcW w:w="663" w:type="pct"/>
            <w:noWrap w:val="0"/>
            <w:vAlign w:val="center"/>
          </w:tcPr>
          <w:p w14:paraId="77C138B7">
            <w:pPr>
              <w:spacing w:line="240" w:lineRule="auto"/>
              <w:jc w:val="center"/>
              <w:rPr>
                <w:rFonts w:hint="eastAsia" w:ascii="宋体" w:hAnsi="宋体" w:cs="宋体"/>
                <w:color w:val="auto"/>
                <w:sz w:val="18"/>
                <w:szCs w:val="18"/>
              </w:rPr>
            </w:pPr>
            <w:r>
              <w:rPr>
                <w:rFonts w:hint="eastAsia" w:ascii="黑体" w:hAnsi="黑体" w:eastAsia="黑体" w:cs="黑体"/>
                <w:color w:val="auto"/>
                <w:sz w:val="18"/>
                <w:szCs w:val="18"/>
              </w:rPr>
              <w:t>★</w:t>
            </w:r>
          </w:p>
        </w:tc>
      </w:tr>
      <w:tr w14:paraId="25A39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18" w:type="pct"/>
            <w:noWrap w:val="0"/>
            <w:vAlign w:val="center"/>
          </w:tcPr>
          <w:p w14:paraId="385BA17C">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651294F5">
            <w:pPr>
              <w:spacing w:line="240" w:lineRule="auto"/>
              <w:jc w:val="center"/>
              <w:rPr>
                <w:rFonts w:ascii="宋体" w:hAnsi="宋体" w:cs="宋体"/>
                <w:color w:val="auto"/>
                <w:sz w:val="20"/>
              </w:rPr>
            </w:pPr>
          </w:p>
        </w:tc>
        <w:tc>
          <w:tcPr>
            <w:tcW w:w="218" w:type="pct"/>
            <w:vMerge w:val="continue"/>
            <w:noWrap w:val="0"/>
            <w:vAlign w:val="center"/>
          </w:tcPr>
          <w:p w14:paraId="2B248F18">
            <w:pPr>
              <w:spacing w:line="240" w:lineRule="auto"/>
              <w:jc w:val="center"/>
              <w:rPr>
                <w:rFonts w:ascii="宋体" w:hAnsi="宋体" w:cs="宋体"/>
                <w:color w:val="auto"/>
                <w:sz w:val="20"/>
              </w:rPr>
            </w:pPr>
          </w:p>
        </w:tc>
        <w:tc>
          <w:tcPr>
            <w:tcW w:w="3112" w:type="pct"/>
            <w:shd w:val="clear" w:color="auto" w:fill="auto"/>
            <w:noWrap w:val="0"/>
            <w:vAlign w:val="center"/>
          </w:tcPr>
          <w:p w14:paraId="7CA01316">
            <w:pPr>
              <w:spacing w:line="240" w:lineRule="auto"/>
              <w:rPr>
                <w:rFonts w:hint="eastAsia" w:ascii="宋体" w:hAnsi="宋体" w:eastAsia="宋体" w:cs="宋体"/>
                <w:color w:val="auto"/>
                <w:kern w:val="2"/>
                <w:sz w:val="20"/>
                <w:lang w:val="en-US" w:eastAsia="zh-CN" w:bidi="ar-SA"/>
              </w:rPr>
            </w:pPr>
            <w:r>
              <w:rPr>
                <w:rFonts w:hint="eastAsia" w:ascii="宋体" w:hAnsi="宋体" w:cs="宋体"/>
                <w:color w:val="auto"/>
                <w:sz w:val="20"/>
              </w:rPr>
              <w:t>信息报送</w:t>
            </w:r>
            <w:r>
              <w:rPr>
                <w:rFonts w:hint="eastAsia" w:ascii="宋体" w:hAnsi="宋体" w:cs="宋体"/>
                <w:color w:val="auto"/>
                <w:sz w:val="20"/>
                <w:lang w:val="en-US" w:eastAsia="zh-CN"/>
              </w:rPr>
              <w:t>内容</w:t>
            </w:r>
            <w:r>
              <w:rPr>
                <w:rFonts w:hint="eastAsia" w:ascii="宋体" w:hAnsi="宋体" w:cs="宋体"/>
                <w:color w:val="auto"/>
                <w:sz w:val="20"/>
              </w:rPr>
              <w:t>是否符合预案及相关规定的要求</w:t>
            </w:r>
            <w:r>
              <w:rPr>
                <w:rFonts w:hint="eastAsia" w:ascii="宋体" w:hAnsi="宋体" w:cs="宋体"/>
                <w:color w:val="auto"/>
                <w:sz w:val="20"/>
                <w:lang w:eastAsia="zh-CN"/>
              </w:rPr>
              <w:t>，</w:t>
            </w:r>
            <w:r>
              <w:rPr>
                <w:rFonts w:hint="eastAsia" w:ascii="宋体" w:hAnsi="宋体" w:cs="宋体"/>
                <w:color w:val="auto"/>
                <w:sz w:val="20"/>
                <w:lang w:val="en-US" w:eastAsia="zh-CN"/>
              </w:rPr>
              <w:t>如时间、地点、事件类型、伤亡情况、采取措施等</w:t>
            </w:r>
            <w:r>
              <w:rPr>
                <w:rFonts w:hint="eastAsia" w:ascii="宋体" w:hAnsi="宋体" w:cs="宋体"/>
                <w:color w:val="auto"/>
                <w:sz w:val="20"/>
              </w:rPr>
              <w:t>。</w:t>
            </w:r>
          </w:p>
        </w:tc>
        <w:tc>
          <w:tcPr>
            <w:tcW w:w="569" w:type="pct"/>
            <w:shd w:val="clear" w:color="auto" w:fill="auto"/>
            <w:noWrap w:val="0"/>
            <w:vAlign w:val="center"/>
          </w:tcPr>
          <w:p w14:paraId="47EA87CC">
            <w:pPr>
              <w:spacing w:line="240" w:lineRule="auto"/>
              <w:jc w:val="center"/>
              <w:rPr>
                <w:rFonts w:hint="eastAsia" w:ascii="宋体" w:hAnsi="宋体" w:eastAsia="宋体" w:cs="宋体"/>
                <w:color w:val="auto"/>
                <w:kern w:val="2"/>
                <w:sz w:val="18"/>
                <w:szCs w:val="18"/>
                <w:lang w:val="en-US" w:eastAsia="zh-CN" w:bidi="ar-SA"/>
              </w:rPr>
            </w:pPr>
            <w:r>
              <w:rPr>
                <w:rFonts w:hint="eastAsia" w:ascii="黑体" w:hAnsi="黑体" w:eastAsia="黑体" w:cs="黑体"/>
                <w:color w:val="auto"/>
                <w:sz w:val="18"/>
                <w:szCs w:val="18"/>
              </w:rPr>
              <w:t>★</w:t>
            </w:r>
          </w:p>
        </w:tc>
        <w:tc>
          <w:tcPr>
            <w:tcW w:w="663" w:type="pct"/>
            <w:shd w:val="clear" w:color="auto" w:fill="auto"/>
            <w:noWrap w:val="0"/>
            <w:vAlign w:val="center"/>
          </w:tcPr>
          <w:p w14:paraId="6C7D0E87">
            <w:pPr>
              <w:spacing w:line="240" w:lineRule="auto"/>
              <w:jc w:val="center"/>
              <w:rPr>
                <w:rFonts w:hint="eastAsia" w:ascii="宋体" w:hAnsi="宋体" w:eastAsia="宋体" w:cs="宋体"/>
                <w:color w:val="auto"/>
                <w:kern w:val="2"/>
                <w:sz w:val="18"/>
                <w:szCs w:val="18"/>
                <w:lang w:val="en-US" w:eastAsia="zh-CN" w:bidi="ar-SA"/>
              </w:rPr>
            </w:pPr>
            <w:r>
              <w:rPr>
                <w:rFonts w:hint="eastAsia" w:ascii="黑体" w:hAnsi="黑体" w:eastAsia="黑体" w:cs="黑体"/>
                <w:color w:val="auto"/>
                <w:sz w:val="18"/>
                <w:szCs w:val="18"/>
              </w:rPr>
              <w:t>★</w:t>
            </w:r>
          </w:p>
        </w:tc>
      </w:tr>
      <w:tr w14:paraId="6C19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26BA526E">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5613D39F">
            <w:pPr>
              <w:spacing w:line="240" w:lineRule="auto"/>
              <w:jc w:val="center"/>
              <w:rPr>
                <w:rFonts w:ascii="宋体" w:hAnsi="宋体" w:cs="宋体"/>
                <w:color w:val="auto"/>
                <w:sz w:val="20"/>
              </w:rPr>
            </w:pPr>
          </w:p>
        </w:tc>
        <w:tc>
          <w:tcPr>
            <w:tcW w:w="218" w:type="pct"/>
            <w:vMerge w:val="continue"/>
            <w:noWrap w:val="0"/>
            <w:vAlign w:val="center"/>
          </w:tcPr>
          <w:p w14:paraId="12C21BBB">
            <w:pPr>
              <w:spacing w:line="240" w:lineRule="auto"/>
              <w:jc w:val="center"/>
              <w:rPr>
                <w:rFonts w:ascii="宋体" w:hAnsi="宋体" w:cs="宋体"/>
                <w:color w:val="auto"/>
                <w:sz w:val="20"/>
              </w:rPr>
            </w:pPr>
          </w:p>
        </w:tc>
        <w:tc>
          <w:tcPr>
            <w:tcW w:w="3112" w:type="pct"/>
            <w:noWrap w:val="0"/>
            <w:vAlign w:val="center"/>
          </w:tcPr>
          <w:p w14:paraId="2C862FAD">
            <w:pPr>
              <w:spacing w:line="240" w:lineRule="auto"/>
              <w:rPr>
                <w:rFonts w:ascii="宋体" w:hAnsi="宋体" w:cs="宋体"/>
                <w:color w:val="auto"/>
                <w:sz w:val="20"/>
              </w:rPr>
            </w:pPr>
            <w:r>
              <w:rPr>
                <w:rFonts w:hint="eastAsia" w:ascii="宋体" w:hAnsi="宋体" w:cs="宋体"/>
                <w:color w:val="auto"/>
                <w:sz w:val="20"/>
              </w:rPr>
              <w:t>是否能够快速向</w:t>
            </w:r>
            <w:r>
              <w:rPr>
                <w:rFonts w:hint="eastAsia" w:ascii="宋体" w:hAnsi="宋体" w:cs="宋体"/>
                <w:color w:val="auto"/>
                <w:sz w:val="20"/>
                <w:lang w:val="en-US" w:eastAsia="zh-CN"/>
              </w:rPr>
              <w:t>事发</w:t>
            </w:r>
            <w:r>
              <w:rPr>
                <w:rFonts w:hint="eastAsia" w:ascii="宋体" w:hAnsi="宋体" w:cs="宋体"/>
                <w:color w:val="auto"/>
                <w:sz w:val="20"/>
              </w:rPr>
              <w:t>单位以外的有关部门或单位、周边群众通报事件信息。</w:t>
            </w:r>
          </w:p>
        </w:tc>
        <w:tc>
          <w:tcPr>
            <w:tcW w:w="569" w:type="pct"/>
            <w:noWrap w:val="0"/>
            <w:vAlign w:val="center"/>
          </w:tcPr>
          <w:p w14:paraId="1D4D8FD6">
            <w:pPr>
              <w:spacing w:line="240" w:lineRule="auto"/>
              <w:jc w:val="center"/>
              <w:rPr>
                <w:rFonts w:hint="eastAsia" w:ascii="宋体" w:hAnsi="宋体" w:cs="宋体"/>
                <w:color w:val="auto"/>
                <w:sz w:val="18"/>
                <w:szCs w:val="18"/>
              </w:rPr>
            </w:pPr>
            <w:r>
              <w:rPr>
                <w:rFonts w:hint="eastAsia" w:ascii="黑体" w:hAnsi="黑体" w:eastAsia="黑体" w:cs="黑体"/>
                <w:color w:val="auto"/>
                <w:sz w:val="18"/>
                <w:szCs w:val="18"/>
              </w:rPr>
              <w:t>★</w:t>
            </w:r>
          </w:p>
        </w:tc>
        <w:tc>
          <w:tcPr>
            <w:tcW w:w="663" w:type="pct"/>
            <w:noWrap w:val="0"/>
            <w:vAlign w:val="center"/>
          </w:tcPr>
          <w:p w14:paraId="32DA6114">
            <w:pPr>
              <w:spacing w:line="240" w:lineRule="auto"/>
              <w:jc w:val="center"/>
              <w:rPr>
                <w:rFonts w:hint="eastAsia" w:ascii="宋体" w:hAnsi="宋体" w:cs="宋体"/>
                <w:color w:val="auto"/>
                <w:sz w:val="18"/>
                <w:szCs w:val="18"/>
              </w:rPr>
            </w:pPr>
            <w:r>
              <w:rPr>
                <w:rFonts w:hint="eastAsia" w:ascii="黑体" w:hAnsi="黑体" w:eastAsia="黑体" w:cs="黑体"/>
                <w:color w:val="auto"/>
                <w:sz w:val="18"/>
                <w:szCs w:val="18"/>
              </w:rPr>
              <w:t>★</w:t>
            </w:r>
          </w:p>
        </w:tc>
      </w:tr>
      <w:tr w14:paraId="71F0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7B9905EA">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38612838">
            <w:pPr>
              <w:spacing w:line="240" w:lineRule="auto"/>
              <w:jc w:val="center"/>
              <w:rPr>
                <w:rFonts w:ascii="宋体" w:hAnsi="宋体" w:cs="宋体"/>
                <w:color w:val="auto"/>
                <w:sz w:val="20"/>
              </w:rPr>
            </w:pPr>
          </w:p>
        </w:tc>
        <w:tc>
          <w:tcPr>
            <w:tcW w:w="218" w:type="pct"/>
            <w:vMerge w:val="restart"/>
            <w:shd w:val="clear" w:color="auto" w:fill="auto"/>
            <w:noWrap w:val="0"/>
            <w:vAlign w:val="center"/>
          </w:tcPr>
          <w:p w14:paraId="12A3FFFA">
            <w:pPr>
              <w:spacing w:line="240" w:lineRule="auto"/>
              <w:jc w:val="center"/>
              <w:rPr>
                <w:rFonts w:hint="eastAsia" w:ascii="宋体" w:hAnsi="宋体" w:eastAsia="宋体" w:cs="宋体"/>
                <w:color w:val="auto"/>
                <w:kern w:val="2"/>
                <w:sz w:val="20"/>
                <w:lang w:val="en-US" w:eastAsia="zh-CN" w:bidi="ar-SA"/>
              </w:rPr>
            </w:pPr>
            <w:r>
              <w:rPr>
                <w:rFonts w:hint="eastAsia" w:ascii="宋体" w:hAnsi="宋体" w:cs="宋体"/>
                <w:color w:val="auto"/>
                <w:sz w:val="20"/>
              </w:rPr>
              <w:t>信息研判</w:t>
            </w:r>
          </w:p>
        </w:tc>
        <w:tc>
          <w:tcPr>
            <w:tcW w:w="3112" w:type="pct"/>
            <w:shd w:val="clear" w:color="auto" w:fill="auto"/>
            <w:noWrap w:val="0"/>
            <w:vAlign w:val="center"/>
          </w:tcPr>
          <w:p w14:paraId="51DB3677">
            <w:pPr>
              <w:spacing w:line="240" w:lineRule="auto"/>
              <w:rPr>
                <w:rFonts w:hint="eastAsia" w:ascii="宋体" w:hAnsi="宋体" w:eastAsia="宋体" w:cs="宋体"/>
                <w:color w:val="auto"/>
                <w:kern w:val="2"/>
                <w:sz w:val="20"/>
                <w:lang w:val="en-US" w:eastAsia="zh-CN" w:bidi="ar-SA"/>
              </w:rPr>
            </w:pPr>
            <w:r>
              <w:rPr>
                <w:rFonts w:hint="eastAsia" w:ascii="宋体" w:hAnsi="宋体" w:cs="宋体"/>
                <w:color w:val="auto"/>
                <w:sz w:val="20"/>
              </w:rPr>
              <w:t>相关人员是否能够在接到突发事件信息报告后，及时开展事件早期评估，获取事件的准确信息</w:t>
            </w:r>
            <w:r>
              <w:rPr>
                <w:rFonts w:hint="eastAsia" w:ascii="宋体" w:hAnsi="宋体" w:cs="宋体"/>
                <w:color w:val="auto"/>
                <w:sz w:val="20"/>
                <w:lang w:eastAsia="zh-CN"/>
              </w:rPr>
              <w:t>。</w:t>
            </w:r>
          </w:p>
        </w:tc>
        <w:tc>
          <w:tcPr>
            <w:tcW w:w="569" w:type="pct"/>
            <w:shd w:val="clear" w:color="auto" w:fill="auto"/>
            <w:noWrap w:val="0"/>
            <w:vAlign w:val="center"/>
          </w:tcPr>
          <w:p w14:paraId="5D65A176">
            <w:pPr>
              <w:spacing w:line="240" w:lineRule="auto"/>
              <w:jc w:val="center"/>
              <w:rPr>
                <w:rFonts w:hint="eastAsia" w:ascii="宋体" w:hAnsi="宋体" w:eastAsia="宋体" w:cs="宋体"/>
                <w:color w:val="auto"/>
                <w:kern w:val="2"/>
                <w:sz w:val="18"/>
                <w:szCs w:val="18"/>
                <w:lang w:val="en-US" w:eastAsia="zh-CN" w:bidi="ar-SA"/>
              </w:rPr>
            </w:pPr>
            <w:r>
              <w:rPr>
                <w:rFonts w:hint="eastAsia" w:ascii="黑体" w:hAnsi="黑体" w:eastAsia="黑体" w:cs="黑体"/>
                <w:color w:val="auto"/>
                <w:sz w:val="18"/>
                <w:szCs w:val="18"/>
              </w:rPr>
              <w:t>★</w:t>
            </w:r>
          </w:p>
        </w:tc>
        <w:tc>
          <w:tcPr>
            <w:tcW w:w="663" w:type="pct"/>
            <w:shd w:val="clear" w:color="auto" w:fill="auto"/>
            <w:noWrap w:val="0"/>
            <w:vAlign w:val="center"/>
          </w:tcPr>
          <w:p w14:paraId="4C052B47">
            <w:pPr>
              <w:spacing w:line="240" w:lineRule="auto"/>
              <w:jc w:val="center"/>
              <w:rPr>
                <w:rFonts w:hint="eastAsia" w:ascii="宋体" w:hAnsi="宋体" w:eastAsia="宋体" w:cs="宋体"/>
                <w:color w:val="auto"/>
                <w:kern w:val="2"/>
                <w:sz w:val="18"/>
                <w:szCs w:val="18"/>
                <w:lang w:val="en-US" w:eastAsia="zh-CN" w:bidi="ar-SA"/>
              </w:rPr>
            </w:pPr>
            <w:r>
              <w:rPr>
                <w:rFonts w:hint="eastAsia" w:ascii="微软雅黑" w:hAnsi="微软雅黑" w:eastAsia="微软雅黑" w:cs="微软雅黑"/>
                <w:color w:val="auto"/>
                <w:sz w:val="18"/>
                <w:szCs w:val="18"/>
              </w:rPr>
              <w:t>▲</w:t>
            </w:r>
          </w:p>
        </w:tc>
      </w:tr>
      <w:tr w14:paraId="69ED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515B50CE">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3E636527">
            <w:pPr>
              <w:spacing w:line="240" w:lineRule="auto"/>
              <w:jc w:val="center"/>
              <w:rPr>
                <w:rFonts w:ascii="宋体" w:hAnsi="宋体" w:cs="宋体"/>
                <w:color w:val="auto"/>
                <w:sz w:val="20"/>
              </w:rPr>
            </w:pPr>
          </w:p>
        </w:tc>
        <w:tc>
          <w:tcPr>
            <w:tcW w:w="218" w:type="pct"/>
            <w:vMerge w:val="continue"/>
            <w:noWrap w:val="0"/>
            <w:vAlign w:val="center"/>
          </w:tcPr>
          <w:p w14:paraId="387FD792">
            <w:pPr>
              <w:spacing w:line="240" w:lineRule="auto"/>
              <w:jc w:val="center"/>
              <w:rPr>
                <w:rFonts w:hint="eastAsia" w:ascii="宋体" w:hAnsi="宋体" w:cs="宋体"/>
                <w:color w:val="auto"/>
                <w:sz w:val="20"/>
              </w:rPr>
            </w:pPr>
          </w:p>
        </w:tc>
        <w:tc>
          <w:tcPr>
            <w:tcW w:w="3112" w:type="pct"/>
            <w:shd w:val="clear" w:color="auto" w:fill="auto"/>
            <w:noWrap w:val="0"/>
            <w:vAlign w:val="center"/>
          </w:tcPr>
          <w:p w14:paraId="650B06E2">
            <w:pPr>
              <w:spacing w:line="240" w:lineRule="auto"/>
              <w:rPr>
                <w:rFonts w:hint="eastAsia" w:ascii="宋体" w:hAnsi="宋体" w:eastAsia="宋体" w:cs="宋体"/>
                <w:color w:val="auto"/>
                <w:kern w:val="2"/>
                <w:sz w:val="20"/>
                <w:lang w:val="en-US" w:eastAsia="zh-CN" w:bidi="ar-SA"/>
              </w:rPr>
            </w:pPr>
            <w:r>
              <w:rPr>
                <w:rFonts w:hint="eastAsia" w:ascii="宋体" w:hAnsi="宋体" w:cs="宋体"/>
                <w:color w:val="auto"/>
                <w:sz w:val="20"/>
              </w:rPr>
              <w:t>相关单位是否能够持续跟踪、监测事件发展全过程</w:t>
            </w:r>
            <w:r>
              <w:rPr>
                <w:rFonts w:hint="eastAsia" w:ascii="宋体" w:hAnsi="宋体" w:cs="宋体"/>
                <w:color w:val="auto"/>
                <w:sz w:val="20"/>
                <w:lang w:eastAsia="zh-CN"/>
              </w:rPr>
              <w:t>。</w:t>
            </w:r>
          </w:p>
        </w:tc>
        <w:tc>
          <w:tcPr>
            <w:tcW w:w="569" w:type="pct"/>
            <w:shd w:val="clear" w:color="auto" w:fill="auto"/>
            <w:noWrap w:val="0"/>
            <w:vAlign w:val="center"/>
          </w:tcPr>
          <w:p w14:paraId="76454AD2">
            <w:pPr>
              <w:spacing w:line="240" w:lineRule="auto"/>
              <w:jc w:val="center"/>
              <w:rPr>
                <w:rFonts w:hint="eastAsia" w:ascii="宋体" w:hAnsi="宋体" w:eastAsia="宋体" w:cs="宋体"/>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663" w:type="pct"/>
            <w:shd w:val="clear" w:color="auto" w:fill="auto"/>
            <w:noWrap w:val="0"/>
            <w:vAlign w:val="center"/>
          </w:tcPr>
          <w:p w14:paraId="480AC04A">
            <w:pPr>
              <w:spacing w:line="240" w:lineRule="auto"/>
              <w:jc w:val="center"/>
              <w:rPr>
                <w:rFonts w:hint="eastAsia" w:ascii="宋体" w:hAnsi="宋体" w:eastAsia="宋体" w:cs="宋体"/>
                <w:color w:val="auto"/>
                <w:kern w:val="2"/>
                <w:sz w:val="18"/>
                <w:szCs w:val="18"/>
                <w:lang w:val="en-US" w:eastAsia="zh-CN" w:bidi="ar-SA"/>
              </w:rPr>
            </w:pPr>
            <w:r>
              <w:rPr>
                <w:rFonts w:hint="eastAsia" w:ascii="微软雅黑" w:hAnsi="微软雅黑" w:eastAsia="微软雅黑" w:cs="微软雅黑"/>
                <w:color w:val="auto"/>
                <w:sz w:val="18"/>
                <w:szCs w:val="18"/>
              </w:rPr>
              <w:t>●</w:t>
            </w:r>
          </w:p>
        </w:tc>
      </w:tr>
      <w:tr w14:paraId="14D65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7115B133">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53B47EA5">
            <w:pPr>
              <w:spacing w:line="240" w:lineRule="auto"/>
              <w:jc w:val="center"/>
              <w:rPr>
                <w:rFonts w:ascii="宋体" w:hAnsi="宋体" w:cs="宋体"/>
                <w:color w:val="auto"/>
                <w:sz w:val="20"/>
              </w:rPr>
            </w:pPr>
          </w:p>
        </w:tc>
        <w:tc>
          <w:tcPr>
            <w:tcW w:w="218" w:type="pct"/>
            <w:vMerge w:val="continue"/>
            <w:noWrap w:val="0"/>
            <w:vAlign w:val="center"/>
          </w:tcPr>
          <w:p w14:paraId="0F60F153">
            <w:pPr>
              <w:spacing w:line="240" w:lineRule="auto"/>
              <w:jc w:val="center"/>
              <w:rPr>
                <w:rFonts w:hint="eastAsia" w:ascii="宋体" w:hAnsi="宋体" w:cs="宋体"/>
                <w:color w:val="auto"/>
                <w:sz w:val="20"/>
              </w:rPr>
            </w:pPr>
          </w:p>
        </w:tc>
        <w:tc>
          <w:tcPr>
            <w:tcW w:w="3112" w:type="pct"/>
            <w:shd w:val="clear" w:color="auto" w:fill="auto"/>
            <w:noWrap w:val="0"/>
            <w:vAlign w:val="center"/>
          </w:tcPr>
          <w:p w14:paraId="117980B9">
            <w:pPr>
              <w:spacing w:line="240" w:lineRule="auto"/>
              <w:rPr>
                <w:rFonts w:hint="eastAsia" w:ascii="宋体" w:hAnsi="宋体" w:eastAsia="宋体" w:cs="宋体"/>
                <w:color w:val="auto"/>
                <w:kern w:val="2"/>
                <w:sz w:val="20"/>
                <w:lang w:val="en-US" w:eastAsia="zh-CN" w:bidi="ar-SA"/>
              </w:rPr>
            </w:pPr>
            <w:r>
              <w:rPr>
                <w:rFonts w:hint="eastAsia" w:ascii="宋体" w:hAnsi="宋体" w:cs="宋体"/>
                <w:color w:val="auto"/>
                <w:sz w:val="20"/>
              </w:rPr>
              <w:t>事件监测人员是否能够科学评估其潜在危害性，或及时与专家联系，评估其潜在危害。</w:t>
            </w:r>
          </w:p>
        </w:tc>
        <w:tc>
          <w:tcPr>
            <w:tcW w:w="569" w:type="pct"/>
            <w:shd w:val="clear" w:color="auto" w:fill="auto"/>
            <w:noWrap w:val="0"/>
            <w:vAlign w:val="center"/>
          </w:tcPr>
          <w:p w14:paraId="4C47A631">
            <w:pPr>
              <w:spacing w:line="240" w:lineRule="auto"/>
              <w:jc w:val="center"/>
              <w:rPr>
                <w:rFonts w:hint="eastAsia" w:ascii="宋体" w:hAnsi="宋体" w:eastAsia="宋体" w:cs="宋体"/>
                <w:color w:val="auto"/>
                <w:kern w:val="2"/>
                <w:sz w:val="18"/>
                <w:szCs w:val="18"/>
                <w:lang w:val="en-US" w:eastAsia="zh-CN" w:bidi="ar-SA"/>
              </w:rPr>
            </w:pPr>
            <w:r>
              <w:rPr>
                <w:rFonts w:hint="eastAsia" w:ascii="黑体" w:hAnsi="黑体" w:eastAsia="黑体" w:cs="黑体"/>
                <w:color w:val="auto"/>
                <w:sz w:val="18"/>
                <w:szCs w:val="18"/>
              </w:rPr>
              <w:t>★</w:t>
            </w:r>
          </w:p>
        </w:tc>
        <w:tc>
          <w:tcPr>
            <w:tcW w:w="663" w:type="pct"/>
            <w:shd w:val="clear" w:color="auto" w:fill="auto"/>
            <w:noWrap w:val="0"/>
            <w:vAlign w:val="center"/>
          </w:tcPr>
          <w:p w14:paraId="6BC91D4F">
            <w:pPr>
              <w:spacing w:line="240" w:lineRule="auto"/>
              <w:jc w:val="center"/>
              <w:rPr>
                <w:rFonts w:hint="eastAsia" w:ascii="宋体" w:hAnsi="宋体" w:eastAsia="宋体" w:cs="宋体"/>
                <w:color w:val="auto"/>
                <w:kern w:val="2"/>
                <w:sz w:val="18"/>
                <w:szCs w:val="18"/>
                <w:lang w:val="en-US" w:eastAsia="zh-CN" w:bidi="ar-SA"/>
              </w:rPr>
            </w:pPr>
            <w:r>
              <w:rPr>
                <w:rFonts w:hint="eastAsia" w:ascii="微软雅黑" w:hAnsi="微软雅黑" w:eastAsia="微软雅黑" w:cs="微软雅黑"/>
                <w:color w:val="auto"/>
                <w:sz w:val="18"/>
                <w:szCs w:val="18"/>
              </w:rPr>
              <w:t>●</w:t>
            </w:r>
          </w:p>
        </w:tc>
      </w:tr>
      <w:tr w14:paraId="5A651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261B2FAF">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2E6A9D25">
            <w:pPr>
              <w:spacing w:line="240" w:lineRule="auto"/>
              <w:jc w:val="center"/>
              <w:rPr>
                <w:rFonts w:ascii="宋体" w:hAnsi="宋体" w:cs="宋体"/>
                <w:color w:val="auto"/>
                <w:sz w:val="20"/>
              </w:rPr>
            </w:pPr>
          </w:p>
        </w:tc>
        <w:tc>
          <w:tcPr>
            <w:tcW w:w="218" w:type="pct"/>
            <w:vMerge w:val="restart"/>
            <w:noWrap w:val="0"/>
            <w:vAlign w:val="center"/>
          </w:tcPr>
          <w:p w14:paraId="40A09FDA">
            <w:pPr>
              <w:spacing w:line="240" w:lineRule="auto"/>
              <w:jc w:val="center"/>
              <w:rPr>
                <w:rFonts w:hint="eastAsia" w:ascii="宋体" w:hAnsi="宋体" w:eastAsia="宋体" w:cs="宋体"/>
                <w:color w:val="auto"/>
                <w:sz w:val="20"/>
                <w:lang w:val="en-US" w:eastAsia="zh-CN"/>
              </w:rPr>
            </w:pPr>
            <w:r>
              <w:rPr>
                <w:rFonts w:hint="eastAsia" w:ascii="宋体" w:hAnsi="宋体" w:cs="宋体"/>
                <w:color w:val="auto"/>
                <w:sz w:val="20"/>
              </w:rPr>
              <w:t>响应</w:t>
            </w:r>
            <w:r>
              <w:rPr>
                <w:rFonts w:hint="eastAsia" w:ascii="宋体" w:hAnsi="宋体" w:cs="宋体"/>
                <w:color w:val="auto"/>
                <w:sz w:val="20"/>
                <w:lang w:val="en-US" w:eastAsia="zh-CN"/>
              </w:rPr>
              <w:t>启动</w:t>
            </w:r>
          </w:p>
        </w:tc>
        <w:tc>
          <w:tcPr>
            <w:tcW w:w="3112" w:type="pct"/>
            <w:noWrap w:val="0"/>
            <w:vAlign w:val="center"/>
          </w:tcPr>
          <w:p w14:paraId="2893ECF8">
            <w:pPr>
              <w:spacing w:line="240" w:lineRule="auto"/>
              <w:rPr>
                <w:rFonts w:ascii="宋体" w:hAnsi="宋体" w:cs="宋体"/>
                <w:color w:val="auto"/>
                <w:sz w:val="20"/>
              </w:rPr>
            </w:pPr>
            <w:r>
              <w:rPr>
                <w:rFonts w:hint="eastAsia" w:ascii="宋体" w:hAnsi="宋体" w:cs="宋体"/>
                <w:color w:val="auto"/>
                <w:sz w:val="20"/>
              </w:rPr>
              <w:t>是否能够依据应急预案快速确定突发事件的严重程度及等级。</w:t>
            </w:r>
          </w:p>
        </w:tc>
        <w:tc>
          <w:tcPr>
            <w:tcW w:w="569" w:type="pct"/>
            <w:noWrap w:val="0"/>
            <w:vAlign w:val="center"/>
          </w:tcPr>
          <w:p w14:paraId="2EC9317E">
            <w:pPr>
              <w:spacing w:line="240" w:lineRule="auto"/>
              <w:jc w:val="center"/>
              <w:rPr>
                <w:rFonts w:hint="eastAsia" w:ascii="宋体" w:hAnsi="宋体" w:cs="宋体"/>
                <w:color w:val="auto"/>
                <w:sz w:val="18"/>
                <w:szCs w:val="18"/>
              </w:rPr>
            </w:pPr>
            <w:r>
              <w:rPr>
                <w:rFonts w:hint="eastAsia" w:ascii="黑体" w:hAnsi="黑体" w:eastAsia="黑体" w:cs="黑体"/>
                <w:color w:val="auto"/>
                <w:sz w:val="18"/>
                <w:szCs w:val="18"/>
              </w:rPr>
              <w:t>★</w:t>
            </w:r>
          </w:p>
        </w:tc>
        <w:tc>
          <w:tcPr>
            <w:tcW w:w="663" w:type="pct"/>
            <w:noWrap w:val="0"/>
            <w:vAlign w:val="center"/>
          </w:tcPr>
          <w:p w14:paraId="27A93226">
            <w:pPr>
              <w:spacing w:line="240" w:lineRule="auto"/>
              <w:jc w:val="center"/>
              <w:rPr>
                <w:rFonts w:hint="eastAsia" w:ascii="宋体" w:hAnsi="宋体" w:cs="宋体"/>
                <w:color w:val="auto"/>
                <w:sz w:val="18"/>
                <w:szCs w:val="18"/>
              </w:rPr>
            </w:pPr>
            <w:r>
              <w:rPr>
                <w:rFonts w:hint="eastAsia" w:ascii="黑体" w:hAnsi="黑体" w:eastAsia="黑体" w:cs="黑体"/>
                <w:color w:val="auto"/>
                <w:sz w:val="18"/>
                <w:szCs w:val="18"/>
              </w:rPr>
              <w:t>★</w:t>
            </w:r>
          </w:p>
        </w:tc>
      </w:tr>
      <w:tr w14:paraId="7077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72AD2BC4">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06EB6571">
            <w:pPr>
              <w:spacing w:line="240" w:lineRule="auto"/>
              <w:jc w:val="center"/>
              <w:rPr>
                <w:rFonts w:ascii="宋体" w:hAnsi="宋体" w:cs="宋体"/>
                <w:color w:val="auto"/>
                <w:sz w:val="20"/>
              </w:rPr>
            </w:pPr>
          </w:p>
        </w:tc>
        <w:tc>
          <w:tcPr>
            <w:tcW w:w="218" w:type="pct"/>
            <w:vMerge w:val="continue"/>
            <w:noWrap w:val="0"/>
            <w:vAlign w:val="center"/>
          </w:tcPr>
          <w:p w14:paraId="1DA79974">
            <w:pPr>
              <w:spacing w:line="240" w:lineRule="auto"/>
              <w:jc w:val="center"/>
              <w:rPr>
                <w:rFonts w:ascii="宋体" w:hAnsi="宋体" w:cs="宋体"/>
                <w:color w:val="auto"/>
                <w:sz w:val="20"/>
              </w:rPr>
            </w:pPr>
          </w:p>
        </w:tc>
        <w:tc>
          <w:tcPr>
            <w:tcW w:w="3112" w:type="pct"/>
            <w:shd w:val="clear" w:color="auto" w:fill="auto"/>
            <w:noWrap w:val="0"/>
            <w:vAlign w:val="center"/>
          </w:tcPr>
          <w:p w14:paraId="59229E84">
            <w:pPr>
              <w:spacing w:line="240" w:lineRule="auto"/>
              <w:rPr>
                <w:rFonts w:ascii="宋体" w:hAnsi="宋体" w:eastAsia="宋体" w:cs="宋体"/>
                <w:color w:val="auto"/>
                <w:kern w:val="2"/>
                <w:sz w:val="20"/>
                <w:lang w:val="en-US" w:eastAsia="zh-CN" w:bidi="ar-SA"/>
              </w:rPr>
            </w:pPr>
            <w:r>
              <w:rPr>
                <w:rFonts w:hint="eastAsia" w:ascii="宋体" w:hAnsi="宋体" w:cs="宋体"/>
                <w:color w:val="auto"/>
                <w:sz w:val="20"/>
              </w:rPr>
              <w:t>是否能够通过总指挥或总指挥授权人员及时确定准确的应急响应级别，并启动响应。</w:t>
            </w:r>
          </w:p>
        </w:tc>
        <w:tc>
          <w:tcPr>
            <w:tcW w:w="569" w:type="pct"/>
            <w:shd w:val="clear" w:color="auto" w:fill="auto"/>
            <w:noWrap w:val="0"/>
            <w:vAlign w:val="center"/>
          </w:tcPr>
          <w:p w14:paraId="0AF7F3D8">
            <w:pPr>
              <w:spacing w:line="240" w:lineRule="auto"/>
              <w:jc w:val="center"/>
              <w:rPr>
                <w:rFonts w:hint="eastAsia" w:ascii="宋体" w:hAnsi="宋体" w:eastAsia="宋体" w:cs="宋体"/>
                <w:color w:val="auto"/>
                <w:kern w:val="2"/>
                <w:sz w:val="18"/>
                <w:szCs w:val="18"/>
                <w:lang w:val="en-US" w:eastAsia="zh-CN" w:bidi="ar-SA"/>
              </w:rPr>
            </w:pPr>
            <w:r>
              <w:rPr>
                <w:rFonts w:hint="eastAsia" w:ascii="黑体" w:hAnsi="黑体" w:eastAsia="黑体" w:cs="黑体"/>
                <w:color w:val="auto"/>
                <w:sz w:val="18"/>
                <w:szCs w:val="18"/>
              </w:rPr>
              <w:t>★</w:t>
            </w:r>
          </w:p>
        </w:tc>
        <w:tc>
          <w:tcPr>
            <w:tcW w:w="663" w:type="pct"/>
            <w:shd w:val="clear" w:color="auto" w:fill="auto"/>
            <w:noWrap w:val="0"/>
            <w:vAlign w:val="center"/>
          </w:tcPr>
          <w:p w14:paraId="51E0B120">
            <w:pPr>
              <w:spacing w:line="240" w:lineRule="auto"/>
              <w:jc w:val="center"/>
              <w:rPr>
                <w:rFonts w:hint="eastAsia" w:ascii="宋体" w:hAnsi="宋体" w:eastAsia="宋体" w:cs="宋体"/>
                <w:color w:val="auto"/>
                <w:kern w:val="2"/>
                <w:sz w:val="18"/>
                <w:szCs w:val="18"/>
                <w:lang w:val="en-US" w:eastAsia="zh-CN" w:bidi="ar-SA"/>
              </w:rPr>
            </w:pPr>
            <w:r>
              <w:rPr>
                <w:rFonts w:hint="eastAsia" w:ascii="微软雅黑" w:hAnsi="微软雅黑" w:eastAsia="微软雅黑" w:cs="微软雅黑"/>
                <w:color w:val="auto"/>
                <w:sz w:val="18"/>
                <w:szCs w:val="18"/>
              </w:rPr>
              <w:t>●</w:t>
            </w:r>
          </w:p>
        </w:tc>
      </w:tr>
      <w:tr w14:paraId="4B39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00487F4E">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5DD1F046">
            <w:pPr>
              <w:spacing w:line="240" w:lineRule="auto"/>
              <w:jc w:val="center"/>
              <w:rPr>
                <w:rFonts w:ascii="宋体" w:hAnsi="宋体" w:cs="宋体"/>
                <w:color w:val="auto"/>
                <w:sz w:val="20"/>
              </w:rPr>
            </w:pPr>
          </w:p>
        </w:tc>
        <w:tc>
          <w:tcPr>
            <w:tcW w:w="218" w:type="pct"/>
            <w:vMerge w:val="restart"/>
            <w:noWrap w:val="0"/>
            <w:vAlign w:val="center"/>
          </w:tcPr>
          <w:p w14:paraId="6AD8B2C0">
            <w:pPr>
              <w:spacing w:line="240" w:lineRule="auto"/>
              <w:jc w:val="center"/>
              <w:rPr>
                <w:rFonts w:ascii="宋体" w:hAnsi="宋体" w:cs="宋体"/>
                <w:color w:val="auto"/>
                <w:sz w:val="20"/>
              </w:rPr>
            </w:pPr>
            <w:r>
              <w:rPr>
                <w:rFonts w:hint="eastAsia" w:ascii="宋体" w:hAnsi="宋体" w:cs="宋体"/>
                <w:color w:val="auto"/>
                <w:sz w:val="20"/>
              </w:rPr>
              <w:t>指挥决策</w:t>
            </w:r>
          </w:p>
        </w:tc>
        <w:tc>
          <w:tcPr>
            <w:tcW w:w="3112" w:type="pct"/>
            <w:shd w:val="clear" w:color="auto" w:fill="auto"/>
            <w:noWrap w:val="0"/>
            <w:vAlign w:val="center"/>
          </w:tcPr>
          <w:p w14:paraId="78D1E547">
            <w:pPr>
              <w:spacing w:line="240" w:lineRule="auto"/>
              <w:rPr>
                <w:rFonts w:ascii="宋体" w:hAnsi="宋体" w:eastAsia="宋体" w:cs="宋体"/>
                <w:color w:val="auto"/>
                <w:kern w:val="2"/>
                <w:sz w:val="20"/>
                <w:lang w:val="en-US" w:eastAsia="zh-CN" w:bidi="ar-SA"/>
              </w:rPr>
            </w:pPr>
            <w:r>
              <w:rPr>
                <w:rFonts w:hint="eastAsia" w:ascii="宋体" w:hAnsi="宋体" w:cs="宋体"/>
                <w:color w:val="auto"/>
                <w:sz w:val="20"/>
              </w:rPr>
              <w:t>是否能够根据事件等级成立对应指挥机构，指挥机构设置是否与应急预案一致。</w:t>
            </w:r>
          </w:p>
        </w:tc>
        <w:tc>
          <w:tcPr>
            <w:tcW w:w="569" w:type="pct"/>
            <w:shd w:val="clear" w:color="auto" w:fill="auto"/>
            <w:noWrap w:val="0"/>
            <w:vAlign w:val="center"/>
          </w:tcPr>
          <w:p w14:paraId="7227EA52">
            <w:pPr>
              <w:spacing w:line="240" w:lineRule="auto"/>
              <w:jc w:val="center"/>
              <w:rPr>
                <w:rFonts w:hint="eastAsia" w:ascii="宋体" w:hAnsi="宋体" w:eastAsia="宋体" w:cs="宋体"/>
                <w:color w:val="auto"/>
                <w:kern w:val="2"/>
                <w:sz w:val="18"/>
                <w:szCs w:val="18"/>
                <w:lang w:val="en-US" w:eastAsia="zh-CN" w:bidi="ar-SA"/>
              </w:rPr>
            </w:pPr>
            <w:r>
              <w:rPr>
                <w:rFonts w:hint="eastAsia" w:ascii="黑体" w:hAnsi="黑体" w:eastAsia="黑体" w:cs="黑体"/>
                <w:color w:val="auto"/>
                <w:sz w:val="18"/>
                <w:szCs w:val="18"/>
              </w:rPr>
              <w:t>★</w:t>
            </w:r>
          </w:p>
        </w:tc>
        <w:tc>
          <w:tcPr>
            <w:tcW w:w="663" w:type="pct"/>
            <w:shd w:val="clear" w:color="auto" w:fill="auto"/>
            <w:noWrap w:val="0"/>
            <w:vAlign w:val="center"/>
          </w:tcPr>
          <w:p w14:paraId="5116B3D5">
            <w:pPr>
              <w:spacing w:line="240" w:lineRule="auto"/>
              <w:jc w:val="center"/>
              <w:rPr>
                <w:rFonts w:hint="eastAsia" w:ascii="宋体" w:hAnsi="宋体" w:eastAsia="宋体" w:cs="宋体"/>
                <w:color w:val="auto"/>
                <w:kern w:val="2"/>
                <w:sz w:val="18"/>
                <w:szCs w:val="18"/>
                <w:lang w:val="en-US" w:eastAsia="zh-CN" w:bidi="ar-SA"/>
              </w:rPr>
            </w:pPr>
            <w:r>
              <w:rPr>
                <w:rFonts w:hint="eastAsia" w:ascii="微软雅黑" w:hAnsi="微软雅黑" w:eastAsia="微软雅黑" w:cs="微软雅黑"/>
                <w:color w:val="auto"/>
                <w:sz w:val="18"/>
                <w:szCs w:val="18"/>
              </w:rPr>
              <w:t>▲</w:t>
            </w:r>
          </w:p>
        </w:tc>
      </w:tr>
      <w:tr w14:paraId="3A8F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43721827">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3C2C4CC7">
            <w:pPr>
              <w:spacing w:line="240" w:lineRule="auto"/>
              <w:jc w:val="center"/>
              <w:rPr>
                <w:rFonts w:ascii="宋体" w:hAnsi="宋体" w:cs="宋体"/>
                <w:color w:val="auto"/>
                <w:sz w:val="20"/>
              </w:rPr>
            </w:pPr>
          </w:p>
        </w:tc>
        <w:tc>
          <w:tcPr>
            <w:tcW w:w="218" w:type="pct"/>
            <w:vMerge w:val="continue"/>
            <w:noWrap w:val="0"/>
            <w:vAlign w:val="center"/>
          </w:tcPr>
          <w:p w14:paraId="1556BD67">
            <w:pPr>
              <w:spacing w:line="240" w:lineRule="auto"/>
              <w:jc w:val="center"/>
              <w:rPr>
                <w:rFonts w:hint="eastAsia" w:ascii="宋体" w:hAnsi="宋体" w:cs="宋体"/>
                <w:color w:val="auto"/>
                <w:sz w:val="20"/>
              </w:rPr>
            </w:pPr>
          </w:p>
        </w:tc>
        <w:tc>
          <w:tcPr>
            <w:tcW w:w="3112" w:type="pct"/>
            <w:shd w:val="clear" w:color="auto" w:fill="auto"/>
            <w:noWrap w:val="0"/>
            <w:vAlign w:val="center"/>
          </w:tcPr>
          <w:p w14:paraId="5CEEC6A7">
            <w:pPr>
              <w:spacing w:line="240" w:lineRule="auto"/>
              <w:rPr>
                <w:rFonts w:hint="eastAsia" w:ascii="宋体" w:hAnsi="宋体" w:eastAsia="宋体" w:cs="宋体"/>
                <w:color w:val="auto"/>
                <w:kern w:val="2"/>
                <w:sz w:val="20"/>
                <w:lang w:val="en-US" w:eastAsia="zh-CN" w:bidi="ar-SA"/>
              </w:rPr>
            </w:pPr>
            <w:r>
              <w:rPr>
                <w:rFonts w:hint="eastAsia" w:ascii="宋体" w:hAnsi="宋体" w:cs="宋体"/>
                <w:color w:val="auto"/>
                <w:sz w:val="20"/>
              </w:rPr>
              <w:t>指挥</w:t>
            </w:r>
            <w:r>
              <w:rPr>
                <w:rFonts w:hint="eastAsia" w:ascii="宋体" w:hAnsi="宋体" w:cs="宋体"/>
                <w:color w:val="auto"/>
                <w:sz w:val="20"/>
                <w:lang w:val="en-US" w:eastAsia="zh-CN"/>
              </w:rPr>
              <w:t>机构</w:t>
            </w:r>
            <w:r>
              <w:rPr>
                <w:rFonts w:hint="eastAsia" w:ascii="宋体" w:hAnsi="宋体" w:cs="宋体"/>
                <w:color w:val="auto"/>
                <w:sz w:val="20"/>
              </w:rPr>
              <w:t>各成员是否能够在规定时间内到位，</w:t>
            </w:r>
            <w:r>
              <w:rPr>
                <w:rFonts w:hint="eastAsia" w:ascii="宋体" w:hAnsi="宋体" w:cs="宋体"/>
                <w:color w:val="auto"/>
                <w:sz w:val="20"/>
                <w:lang w:val="en-US" w:eastAsia="zh-CN"/>
              </w:rPr>
              <w:t>按照实际身份参加演练，</w:t>
            </w:r>
            <w:r>
              <w:rPr>
                <w:rFonts w:hint="eastAsia" w:ascii="宋体" w:hAnsi="宋体" w:cs="宋体"/>
                <w:color w:val="auto"/>
                <w:sz w:val="20"/>
              </w:rPr>
              <w:t>分工明确并各负其责。</w:t>
            </w:r>
          </w:p>
        </w:tc>
        <w:tc>
          <w:tcPr>
            <w:tcW w:w="569" w:type="pct"/>
            <w:shd w:val="clear" w:color="auto" w:fill="auto"/>
            <w:noWrap w:val="0"/>
            <w:vAlign w:val="center"/>
          </w:tcPr>
          <w:p w14:paraId="199F3990">
            <w:pPr>
              <w:spacing w:line="240" w:lineRule="auto"/>
              <w:jc w:val="center"/>
              <w:rPr>
                <w:rFonts w:hint="eastAsia" w:ascii="宋体" w:hAnsi="宋体" w:eastAsia="宋体" w:cs="宋体"/>
                <w:color w:val="auto"/>
                <w:kern w:val="2"/>
                <w:sz w:val="18"/>
                <w:szCs w:val="18"/>
                <w:lang w:val="en-US" w:eastAsia="zh-CN" w:bidi="ar-SA"/>
              </w:rPr>
            </w:pPr>
            <w:r>
              <w:rPr>
                <w:rFonts w:hint="eastAsia" w:ascii="黑体" w:hAnsi="黑体" w:eastAsia="黑体" w:cs="黑体"/>
                <w:color w:val="auto"/>
                <w:sz w:val="18"/>
                <w:szCs w:val="18"/>
              </w:rPr>
              <w:t>★</w:t>
            </w:r>
          </w:p>
        </w:tc>
        <w:tc>
          <w:tcPr>
            <w:tcW w:w="663" w:type="pct"/>
            <w:shd w:val="clear" w:color="auto" w:fill="auto"/>
            <w:noWrap w:val="0"/>
            <w:vAlign w:val="center"/>
          </w:tcPr>
          <w:p w14:paraId="6545BA92">
            <w:pPr>
              <w:spacing w:line="240" w:lineRule="auto"/>
              <w:jc w:val="center"/>
              <w:rPr>
                <w:rFonts w:hint="eastAsia" w:ascii="宋体" w:hAnsi="宋体" w:eastAsia="宋体" w:cs="宋体"/>
                <w:color w:val="auto"/>
                <w:kern w:val="2"/>
                <w:sz w:val="18"/>
                <w:szCs w:val="18"/>
                <w:lang w:val="en-US" w:eastAsia="zh-CN" w:bidi="ar-SA"/>
              </w:rPr>
            </w:pPr>
            <w:r>
              <w:rPr>
                <w:rFonts w:hint="eastAsia" w:ascii="黑体" w:hAnsi="黑体" w:eastAsia="黑体" w:cs="黑体"/>
                <w:color w:val="auto"/>
                <w:sz w:val="18"/>
                <w:szCs w:val="18"/>
              </w:rPr>
              <w:t>★</w:t>
            </w:r>
          </w:p>
        </w:tc>
      </w:tr>
      <w:tr w14:paraId="1CFA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34FC19D9">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6FC50033">
            <w:pPr>
              <w:spacing w:line="240" w:lineRule="auto"/>
              <w:jc w:val="center"/>
              <w:rPr>
                <w:rFonts w:ascii="宋体" w:hAnsi="宋体" w:cs="宋体"/>
                <w:color w:val="auto"/>
                <w:sz w:val="20"/>
              </w:rPr>
            </w:pPr>
          </w:p>
        </w:tc>
        <w:tc>
          <w:tcPr>
            <w:tcW w:w="218" w:type="pct"/>
            <w:vMerge w:val="continue"/>
            <w:noWrap w:val="0"/>
            <w:vAlign w:val="center"/>
          </w:tcPr>
          <w:p w14:paraId="77C70799">
            <w:pPr>
              <w:spacing w:line="240" w:lineRule="auto"/>
              <w:jc w:val="center"/>
              <w:rPr>
                <w:rFonts w:ascii="宋体" w:hAnsi="宋体" w:cs="宋体"/>
                <w:color w:val="auto"/>
                <w:sz w:val="20"/>
              </w:rPr>
            </w:pPr>
          </w:p>
        </w:tc>
        <w:tc>
          <w:tcPr>
            <w:tcW w:w="3112" w:type="pct"/>
            <w:noWrap w:val="0"/>
            <w:vAlign w:val="center"/>
          </w:tcPr>
          <w:p w14:paraId="4A8D6988">
            <w:pPr>
              <w:spacing w:line="240" w:lineRule="auto"/>
              <w:rPr>
                <w:rFonts w:ascii="宋体" w:hAnsi="宋体" w:cs="宋体"/>
                <w:color w:val="auto"/>
                <w:sz w:val="20"/>
              </w:rPr>
            </w:pPr>
            <w:r>
              <w:rPr>
                <w:rFonts w:hint="eastAsia" w:ascii="宋体" w:hAnsi="宋体" w:cs="宋体"/>
                <w:color w:val="auto"/>
                <w:sz w:val="20"/>
              </w:rPr>
              <w:t>是否</w:t>
            </w:r>
            <w:r>
              <w:rPr>
                <w:rFonts w:hint="eastAsia" w:ascii="宋体" w:hAnsi="宋体" w:cs="宋体"/>
                <w:color w:val="auto"/>
                <w:sz w:val="20"/>
                <w:lang w:val="en-US" w:eastAsia="zh-CN"/>
              </w:rPr>
              <w:t>按照预案由</w:t>
            </w:r>
            <w:r>
              <w:rPr>
                <w:rFonts w:hint="eastAsia" w:ascii="宋体" w:hAnsi="宋体" w:cs="宋体"/>
                <w:color w:val="auto"/>
                <w:sz w:val="20"/>
              </w:rPr>
              <w:t>相应级别的领导指挥决策。</w:t>
            </w:r>
          </w:p>
        </w:tc>
        <w:tc>
          <w:tcPr>
            <w:tcW w:w="569" w:type="pct"/>
            <w:noWrap w:val="0"/>
            <w:vAlign w:val="center"/>
          </w:tcPr>
          <w:p w14:paraId="08A9F1A0">
            <w:pPr>
              <w:spacing w:line="240" w:lineRule="auto"/>
              <w:jc w:val="center"/>
              <w:rPr>
                <w:rFonts w:hint="eastAsia" w:ascii="宋体" w:hAnsi="宋体" w:eastAsia="宋体" w:cs="宋体"/>
                <w:color w:val="auto"/>
                <w:kern w:val="2"/>
                <w:sz w:val="18"/>
                <w:szCs w:val="18"/>
                <w:lang w:val="en-US" w:eastAsia="zh-CN" w:bidi="ar-SA"/>
              </w:rPr>
            </w:pPr>
            <w:r>
              <w:rPr>
                <w:rFonts w:hint="eastAsia" w:ascii="黑体" w:hAnsi="黑体" w:eastAsia="黑体" w:cs="黑体"/>
                <w:color w:val="auto"/>
                <w:sz w:val="18"/>
                <w:szCs w:val="18"/>
              </w:rPr>
              <w:t>★</w:t>
            </w:r>
          </w:p>
        </w:tc>
        <w:tc>
          <w:tcPr>
            <w:tcW w:w="663" w:type="pct"/>
            <w:noWrap w:val="0"/>
            <w:vAlign w:val="center"/>
          </w:tcPr>
          <w:p w14:paraId="3B22A061">
            <w:pPr>
              <w:spacing w:line="240" w:lineRule="auto"/>
              <w:jc w:val="center"/>
              <w:rPr>
                <w:rFonts w:hint="eastAsia" w:ascii="宋体" w:hAnsi="宋体" w:cs="宋体"/>
                <w:color w:val="auto"/>
                <w:sz w:val="18"/>
                <w:szCs w:val="18"/>
              </w:rPr>
            </w:pPr>
            <w:r>
              <w:rPr>
                <w:rFonts w:hint="eastAsia" w:ascii="微软雅黑" w:hAnsi="微软雅黑" w:eastAsia="微软雅黑" w:cs="微软雅黑"/>
                <w:color w:val="auto"/>
                <w:sz w:val="18"/>
                <w:szCs w:val="18"/>
              </w:rPr>
              <w:t>▲</w:t>
            </w:r>
          </w:p>
        </w:tc>
      </w:tr>
      <w:tr w14:paraId="5F9CE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635577DD">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68C41446">
            <w:pPr>
              <w:spacing w:line="240" w:lineRule="auto"/>
              <w:jc w:val="center"/>
              <w:rPr>
                <w:rFonts w:ascii="宋体" w:hAnsi="宋体" w:cs="宋体"/>
                <w:color w:val="auto"/>
                <w:sz w:val="20"/>
              </w:rPr>
            </w:pPr>
          </w:p>
        </w:tc>
        <w:tc>
          <w:tcPr>
            <w:tcW w:w="218" w:type="pct"/>
            <w:vMerge w:val="continue"/>
            <w:noWrap w:val="0"/>
            <w:vAlign w:val="center"/>
          </w:tcPr>
          <w:p w14:paraId="357CBCBA">
            <w:pPr>
              <w:spacing w:line="240" w:lineRule="auto"/>
              <w:jc w:val="center"/>
              <w:rPr>
                <w:rFonts w:ascii="宋体" w:hAnsi="宋体" w:cs="宋体"/>
                <w:color w:val="auto"/>
                <w:sz w:val="20"/>
              </w:rPr>
            </w:pPr>
          </w:p>
        </w:tc>
        <w:tc>
          <w:tcPr>
            <w:tcW w:w="3112" w:type="pct"/>
            <w:noWrap w:val="0"/>
            <w:vAlign w:val="center"/>
          </w:tcPr>
          <w:p w14:paraId="5569D1A6">
            <w:pPr>
              <w:spacing w:line="240" w:lineRule="auto"/>
              <w:rPr>
                <w:rFonts w:ascii="宋体" w:hAnsi="宋体" w:cs="宋体"/>
                <w:color w:val="auto"/>
                <w:sz w:val="20"/>
              </w:rPr>
            </w:pPr>
            <w:r>
              <w:rPr>
                <w:rFonts w:hint="eastAsia" w:ascii="宋体" w:hAnsi="宋体" w:cs="宋体"/>
                <w:color w:val="auto"/>
                <w:sz w:val="20"/>
              </w:rPr>
              <w:t>指挥机构和指挥</w:t>
            </w:r>
            <w:r>
              <w:rPr>
                <w:rFonts w:hint="eastAsia" w:ascii="宋体" w:hAnsi="宋体" w:cs="宋体"/>
                <w:color w:val="auto"/>
                <w:sz w:val="20"/>
                <w:lang w:val="en-US" w:eastAsia="zh-CN"/>
              </w:rPr>
              <w:t>人</w:t>
            </w:r>
            <w:r>
              <w:rPr>
                <w:rFonts w:hint="eastAsia" w:ascii="宋体" w:hAnsi="宋体" w:cs="宋体"/>
                <w:color w:val="auto"/>
                <w:sz w:val="20"/>
              </w:rPr>
              <w:t>员对态势研判是否准确。</w:t>
            </w:r>
          </w:p>
        </w:tc>
        <w:tc>
          <w:tcPr>
            <w:tcW w:w="569" w:type="pct"/>
            <w:noWrap w:val="0"/>
            <w:vAlign w:val="center"/>
          </w:tcPr>
          <w:p w14:paraId="50095CC0">
            <w:pPr>
              <w:spacing w:line="240" w:lineRule="auto"/>
              <w:jc w:val="center"/>
              <w:rPr>
                <w:rFonts w:hint="eastAsia" w:ascii="宋体" w:hAnsi="宋体" w:eastAsia="宋体" w:cs="宋体"/>
                <w:color w:val="auto"/>
                <w:kern w:val="2"/>
                <w:sz w:val="18"/>
                <w:szCs w:val="18"/>
                <w:lang w:val="en-US" w:eastAsia="zh-CN" w:bidi="ar-SA"/>
              </w:rPr>
            </w:pPr>
            <w:r>
              <w:rPr>
                <w:rFonts w:hint="eastAsia" w:ascii="黑体" w:hAnsi="黑体" w:eastAsia="黑体" w:cs="黑体"/>
                <w:color w:val="auto"/>
                <w:sz w:val="18"/>
                <w:szCs w:val="18"/>
              </w:rPr>
              <w:t>★</w:t>
            </w:r>
          </w:p>
        </w:tc>
        <w:tc>
          <w:tcPr>
            <w:tcW w:w="663" w:type="pct"/>
            <w:noWrap w:val="0"/>
            <w:vAlign w:val="center"/>
          </w:tcPr>
          <w:p w14:paraId="3538E694">
            <w:pPr>
              <w:spacing w:line="240" w:lineRule="auto"/>
              <w:jc w:val="center"/>
              <w:rPr>
                <w:rFonts w:hint="eastAsia" w:ascii="宋体" w:hAnsi="宋体" w:cs="宋体"/>
                <w:color w:val="auto"/>
                <w:sz w:val="18"/>
                <w:szCs w:val="18"/>
              </w:rPr>
            </w:pPr>
            <w:r>
              <w:rPr>
                <w:rFonts w:hint="eastAsia" w:ascii="微软雅黑" w:hAnsi="微软雅黑" w:eastAsia="微软雅黑" w:cs="微软雅黑"/>
                <w:color w:val="auto"/>
                <w:sz w:val="18"/>
                <w:szCs w:val="18"/>
              </w:rPr>
              <w:t>▲</w:t>
            </w:r>
          </w:p>
        </w:tc>
      </w:tr>
      <w:tr w14:paraId="4EBF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5769A050">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0C146BE7">
            <w:pPr>
              <w:spacing w:line="240" w:lineRule="auto"/>
              <w:jc w:val="center"/>
              <w:rPr>
                <w:rFonts w:ascii="宋体" w:hAnsi="宋体" w:cs="宋体"/>
                <w:color w:val="auto"/>
                <w:sz w:val="20"/>
              </w:rPr>
            </w:pPr>
          </w:p>
        </w:tc>
        <w:tc>
          <w:tcPr>
            <w:tcW w:w="218" w:type="pct"/>
            <w:vMerge w:val="continue"/>
            <w:noWrap w:val="0"/>
            <w:vAlign w:val="center"/>
          </w:tcPr>
          <w:p w14:paraId="4B37C03C">
            <w:pPr>
              <w:spacing w:line="240" w:lineRule="auto"/>
              <w:jc w:val="center"/>
              <w:rPr>
                <w:rFonts w:ascii="宋体" w:hAnsi="宋体" w:cs="宋体"/>
                <w:color w:val="auto"/>
                <w:sz w:val="20"/>
              </w:rPr>
            </w:pPr>
          </w:p>
        </w:tc>
        <w:tc>
          <w:tcPr>
            <w:tcW w:w="3112" w:type="pct"/>
            <w:noWrap w:val="0"/>
            <w:vAlign w:val="center"/>
          </w:tcPr>
          <w:p w14:paraId="51C4EC30">
            <w:pPr>
              <w:spacing w:line="240" w:lineRule="auto"/>
              <w:rPr>
                <w:rFonts w:ascii="宋体" w:hAnsi="宋体" w:cs="宋体"/>
                <w:color w:val="auto"/>
                <w:sz w:val="20"/>
              </w:rPr>
            </w:pPr>
            <w:r>
              <w:rPr>
                <w:rFonts w:hint="eastAsia" w:ascii="宋体" w:hAnsi="宋体" w:cs="宋体"/>
                <w:color w:val="auto"/>
                <w:sz w:val="20"/>
              </w:rPr>
              <w:t>指挥人员是否</w:t>
            </w:r>
            <w:r>
              <w:rPr>
                <w:rFonts w:hint="eastAsia" w:ascii="宋体" w:hAnsi="宋体" w:cs="宋体"/>
                <w:color w:val="auto"/>
                <w:sz w:val="20"/>
                <w:lang w:val="en-US" w:eastAsia="zh-CN"/>
              </w:rPr>
              <w:t>具有</w:t>
            </w:r>
            <w:r>
              <w:rPr>
                <w:rFonts w:hint="eastAsia" w:ascii="宋体" w:hAnsi="宋体" w:cs="宋体"/>
                <w:color w:val="auto"/>
                <w:sz w:val="20"/>
              </w:rPr>
              <w:t>较强指挥协调能</w:t>
            </w:r>
            <w:r>
              <w:rPr>
                <w:rFonts w:hint="eastAsia" w:ascii="宋体" w:hAnsi="宋体" w:cs="宋体"/>
                <w:color w:val="auto"/>
                <w:sz w:val="20"/>
                <w:lang w:val="en-US" w:eastAsia="zh-CN"/>
              </w:rPr>
              <w:t>力，</w:t>
            </w:r>
            <w:r>
              <w:rPr>
                <w:rFonts w:hint="eastAsia" w:ascii="宋体" w:hAnsi="宋体" w:cs="宋体"/>
                <w:color w:val="auto"/>
                <w:sz w:val="20"/>
              </w:rPr>
              <w:t>能</w:t>
            </w:r>
            <w:r>
              <w:rPr>
                <w:rFonts w:hint="eastAsia" w:ascii="宋体" w:hAnsi="宋体" w:cs="宋体"/>
                <w:color w:val="auto"/>
                <w:sz w:val="20"/>
                <w:lang w:val="en-US" w:eastAsia="zh-CN"/>
              </w:rPr>
              <w:t>否有效组织</w:t>
            </w:r>
            <w:r>
              <w:rPr>
                <w:rFonts w:hint="eastAsia" w:ascii="宋体" w:hAnsi="宋体" w:cs="宋体"/>
                <w:color w:val="auto"/>
                <w:sz w:val="20"/>
              </w:rPr>
              <w:t>参与单位及部门、救援队伍和救援人员的应急响应行动。</w:t>
            </w:r>
          </w:p>
        </w:tc>
        <w:tc>
          <w:tcPr>
            <w:tcW w:w="569" w:type="pct"/>
            <w:noWrap w:val="0"/>
            <w:vAlign w:val="center"/>
          </w:tcPr>
          <w:p w14:paraId="0497CF8D">
            <w:pPr>
              <w:spacing w:line="240" w:lineRule="auto"/>
              <w:jc w:val="center"/>
              <w:rPr>
                <w:rFonts w:hint="eastAsia" w:ascii="宋体" w:hAnsi="宋体" w:cs="宋体"/>
                <w:color w:val="auto"/>
                <w:sz w:val="18"/>
                <w:szCs w:val="18"/>
              </w:rPr>
            </w:pPr>
            <w:r>
              <w:rPr>
                <w:rFonts w:hint="eastAsia" w:ascii="黑体" w:hAnsi="黑体" w:eastAsia="黑体" w:cs="黑体"/>
                <w:color w:val="auto"/>
                <w:sz w:val="18"/>
                <w:szCs w:val="18"/>
              </w:rPr>
              <w:t>★</w:t>
            </w:r>
          </w:p>
        </w:tc>
        <w:tc>
          <w:tcPr>
            <w:tcW w:w="663" w:type="pct"/>
            <w:noWrap w:val="0"/>
            <w:vAlign w:val="center"/>
          </w:tcPr>
          <w:p w14:paraId="0529E6E8">
            <w:pPr>
              <w:spacing w:line="240" w:lineRule="auto"/>
              <w:jc w:val="center"/>
              <w:rPr>
                <w:rFonts w:hint="eastAsia" w:ascii="宋体" w:hAnsi="宋体" w:cs="宋体"/>
                <w:color w:val="auto"/>
                <w:sz w:val="18"/>
                <w:szCs w:val="18"/>
              </w:rPr>
            </w:pPr>
            <w:r>
              <w:rPr>
                <w:rFonts w:hint="eastAsia" w:ascii="微软雅黑" w:hAnsi="微软雅黑" w:eastAsia="微软雅黑" w:cs="微软雅黑"/>
                <w:color w:val="auto"/>
                <w:sz w:val="18"/>
                <w:szCs w:val="18"/>
              </w:rPr>
              <w:t>▲</w:t>
            </w:r>
          </w:p>
        </w:tc>
      </w:tr>
      <w:tr w14:paraId="48F1B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67D286BA">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32139C20">
            <w:pPr>
              <w:spacing w:line="240" w:lineRule="auto"/>
              <w:jc w:val="center"/>
              <w:rPr>
                <w:rFonts w:ascii="宋体" w:hAnsi="宋体" w:cs="宋体"/>
                <w:color w:val="auto"/>
                <w:sz w:val="20"/>
              </w:rPr>
            </w:pPr>
          </w:p>
        </w:tc>
        <w:tc>
          <w:tcPr>
            <w:tcW w:w="218" w:type="pct"/>
            <w:vMerge w:val="continue"/>
            <w:noWrap w:val="0"/>
            <w:vAlign w:val="center"/>
          </w:tcPr>
          <w:p w14:paraId="0E69A2EA">
            <w:pPr>
              <w:spacing w:line="240" w:lineRule="auto"/>
              <w:jc w:val="center"/>
              <w:rPr>
                <w:rFonts w:ascii="宋体" w:hAnsi="宋体" w:cs="宋体"/>
                <w:color w:val="auto"/>
                <w:sz w:val="20"/>
              </w:rPr>
            </w:pPr>
          </w:p>
        </w:tc>
        <w:tc>
          <w:tcPr>
            <w:tcW w:w="3112" w:type="pct"/>
            <w:shd w:val="clear" w:color="auto" w:fill="auto"/>
            <w:noWrap w:val="0"/>
            <w:vAlign w:val="center"/>
          </w:tcPr>
          <w:p w14:paraId="62A47CEA">
            <w:pPr>
              <w:spacing w:line="240" w:lineRule="auto"/>
              <w:rPr>
                <w:rFonts w:hint="eastAsia" w:ascii="宋体" w:hAnsi="宋体" w:eastAsia="宋体" w:cs="宋体"/>
                <w:color w:val="auto"/>
                <w:kern w:val="2"/>
                <w:sz w:val="20"/>
                <w:lang w:val="en-US" w:eastAsia="zh-CN" w:bidi="ar-SA"/>
              </w:rPr>
            </w:pPr>
            <w:r>
              <w:rPr>
                <w:rFonts w:hint="eastAsia" w:ascii="宋体" w:hAnsi="宋体" w:cs="宋体"/>
                <w:color w:val="auto"/>
                <w:sz w:val="20"/>
              </w:rPr>
              <w:t>现场指挥部</w:t>
            </w:r>
            <w:r>
              <w:rPr>
                <w:rFonts w:hint="eastAsia" w:ascii="宋体" w:hAnsi="宋体" w:cs="宋体"/>
                <w:color w:val="auto"/>
                <w:sz w:val="20"/>
                <w:lang w:val="en-US" w:eastAsia="zh-CN"/>
              </w:rPr>
              <w:t>的</w:t>
            </w:r>
            <w:r>
              <w:rPr>
                <w:rFonts w:hint="eastAsia" w:ascii="宋体" w:hAnsi="宋体" w:cs="宋体"/>
                <w:color w:val="auto"/>
                <w:sz w:val="20"/>
              </w:rPr>
              <w:t>构建与运行是否科学合理，包括现场指挥部选址、搭建、工作组设立及职责分工、主要工作机制等。</w:t>
            </w:r>
          </w:p>
        </w:tc>
        <w:tc>
          <w:tcPr>
            <w:tcW w:w="569" w:type="pct"/>
            <w:shd w:val="clear" w:color="auto" w:fill="auto"/>
            <w:noWrap w:val="0"/>
            <w:vAlign w:val="center"/>
          </w:tcPr>
          <w:p w14:paraId="2756CAC3">
            <w:pPr>
              <w:spacing w:line="240" w:lineRule="auto"/>
              <w:jc w:val="center"/>
              <w:rPr>
                <w:rFonts w:hint="eastAsia" w:ascii="宋体" w:hAnsi="宋体" w:eastAsia="宋体" w:cs="宋体"/>
                <w:color w:val="auto"/>
                <w:kern w:val="2"/>
                <w:sz w:val="18"/>
                <w:szCs w:val="18"/>
                <w:lang w:val="en-US" w:eastAsia="zh-CN" w:bidi="ar-SA"/>
              </w:rPr>
            </w:pPr>
            <w:r>
              <w:rPr>
                <w:rFonts w:hint="eastAsia" w:ascii="黑体" w:hAnsi="黑体" w:eastAsia="黑体" w:cs="黑体"/>
                <w:color w:val="auto"/>
                <w:sz w:val="18"/>
                <w:szCs w:val="18"/>
              </w:rPr>
              <w:t>★</w:t>
            </w:r>
          </w:p>
        </w:tc>
        <w:tc>
          <w:tcPr>
            <w:tcW w:w="663" w:type="pct"/>
            <w:shd w:val="clear" w:color="auto" w:fill="auto"/>
            <w:noWrap w:val="0"/>
            <w:vAlign w:val="center"/>
          </w:tcPr>
          <w:p w14:paraId="430EFD0C">
            <w:pPr>
              <w:spacing w:line="240" w:lineRule="auto"/>
              <w:jc w:val="center"/>
              <w:rPr>
                <w:rFonts w:hint="eastAsia" w:ascii="宋体" w:hAnsi="宋体" w:eastAsia="宋体" w:cs="宋体"/>
                <w:color w:val="auto"/>
                <w:kern w:val="2"/>
                <w:sz w:val="18"/>
                <w:szCs w:val="18"/>
                <w:lang w:val="en-US" w:eastAsia="zh-CN" w:bidi="ar-SA"/>
              </w:rPr>
            </w:pPr>
            <w:r>
              <w:rPr>
                <w:rFonts w:hint="eastAsia" w:ascii="微软雅黑" w:hAnsi="微软雅黑" w:eastAsia="微软雅黑" w:cs="微软雅黑"/>
                <w:color w:val="auto"/>
                <w:sz w:val="18"/>
                <w:szCs w:val="18"/>
              </w:rPr>
              <w:t>●</w:t>
            </w:r>
          </w:p>
        </w:tc>
      </w:tr>
      <w:tr w14:paraId="4DE1B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0C537A62">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69EA6C1D">
            <w:pPr>
              <w:spacing w:line="240" w:lineRule="auto"/>
              <w:jc w:val="center"/>
              <w:rPr>
                <w:rFonts w:ascii="宋体" w:hAnsi="宋体" w:cs="宋体"/>
                <w:color w:val="auto"/>
                <w:sz w:val="20"/>
              </w:rPr>
            </w:pPr>
          </w:p>
        </w:tc>
        <w:tc>
          <w:tcPr>
            <w:tcW w:w="218" w:type="pct"/>
            <w:vMerge w:val="continue"/>
            <w:noWrap w:val="0"/>
            <w:vAlign w:val="center"/>
          </w:tcPr>
          <w:p w14:paraId="58E67554">
            <w:pPr>
              <w:spacing w:line="240" w:lineRule="auto"/>
              <w:jc w:val="center"/>
              <w:rPr>
                <w:rFonts w:ascii="宋体" w:hAnsi="宋体" w:cs="宋体"/>
                <w:color w:val="auto"/>
                <w:sz w:val="20"/>
              </w:rPr>
            </w:pPr>
          </w:p>
        </w:tc>
        <w:tc>
          <w:tcPr>
            <w:tcW w:w="3112" w:type="pct"/>
            <w:noWrap w:val="0"/>
            <w:vAlign w:val="center"/>
          </w:tcPr>
          <w:p w14:paraId="1EF60C9C">
            <w:pPr>
              <w:spacing w:line="240" w:lineRule="auto"/>
              <w:rPr>
                <w:rFonts w:ascii="宋体" w:hAnsi="宋体" w:cs="宋体"/>
                <w:color w:val="auto"/>
                <w:sz w:val="20"/>
              </w:rPr>
            </w:pPr>
            <w:r>
              <w:rPr>
                <w:rFonts w:hint="eastAsia" w:ascii="宋体" w:hAnsi="宋体" w:cs="宋体"/>
                <w:color w:val="auto"/>
                <w:sz w:val="20"/>
              </w:rPr>
              <w:t>现场指挥部是否能够及时提出有针对性的事件应急处置措施或</w:t>
            </w:r>
            <w:r>
              <w:rPr>
                <w:rFonts w:hint="eastAsia" w:ascii="宋体" w:hAnsi="宋体" w:cs="宋体"/>
                <w:color w:val="auto"/>
                <w:sz w:val="20"/>
                <w:lang w:eastAsia="zh-CN"/>
              </w:rPr>
              <w:t>制定</w:t>
            </w:r>
            <w:r>
              <w:rPr>
                <w:rFonts w:hint="eastAsia" w:ascii="宋体" w:hAnsi="宋体" w:cs="宋体"/>
                <w:color w:val="auto"/>
                <w:sz w:val="20"/>
              </w:rPr>
              <w:t>切实可行的现场处置方案并报总指挥批准。</w:t>
            </w:r>
          </w:p>
        </w:tc>
        <w:tc>
          <w:tcPr>
            <w:tcW w:w="569" w:type="pct"/>
            <w:noWrap w:val="0"/>
            <w:vAlign w:val="center"/>
          </w:tcPr>
          <w:p w14:paraId="1530CEEA">
            <w:pPr>
              <w:spacing w:line="240" w:lineRule="auto"/>
              <w:jc w:val="center"/>
              <w:rPr>
                <w:rFonts w:hint="eastAsia" w:ascii="宋体" w:hAnsi="宋体" w:cs="宋体"/>
                <w:color w:val="auto"/>
                <w:sz w:val="18"/>
                <w:szCs w:val="18"/>
              </w:rPr>
            </w:pPr>
            <w:r>
              <w:rPr>
                <w:rFonts w:hint="eastAsia" w:ascii="黑体" w:hAnsi="黑体" w:eastAsia="黑体" w:cs="黑体"/>
                <w:color w:val="auto"/>
                <w:sz w:val="18"/>
                <w:szCs w:val="18"/>
              </w:rPr>
              <w:t>★</w:t>
            </w:r>
          </w:p>
        </w:tc>
        <w:tc>
          <w:tcPr>
            <w:tcW w:w="663" w:type="pct"/>
            <w:noWrap w:val="0"/>
            <w:vAlign w:val="center"/>
          </w:tcPr>
          <w:p w14:paraId="66AC6DDD">
            <w:pPr>
              <w:spacing w:line="240" w:lineRule="auto"/>
              <w:jc w:val="center"/>
              <w:rPr>
                <w:rFonts w:hint="eastAsia" w:ascii="宋体" w:hAnsi="宋体" w:cs="宋体"/>
                <w:color w:val="auto"/>
                <w:sz w:val="18"/>
                <w:szCs w:val="18"/>
              </w:rPr>
            </w:pPr>
            <w:r>
              <w:rPr>
                <w:rFonts w:hint="eastAsia" w:ascii="微软雅黑" w:hAnsi="微软雅黑" w:eastAsia="微软雅黑" w:cs="微软雅黑"/>
                <w:color w:val="auto"/>
                <w:sz w:val="18"/>
                <w:szCs w:val="18"/>
              </w:rPr>
              <w:t>▲</w:t>
            </w:r>
          </w:p>
        </w:tc>
      </w:tr>
      <w:tr w14:paraId="3BF4E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68E81A48">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757EC7AA">
            <w:pPr>
              <w:spacing w:line="240" w:lineRule="auto"/>
              <w:jc w:val="center"/>
              <w:rPr>
                <w:rFonts w:ascii="宋体" w:hAnsi="宋体" w:cs="宋体"/>
                <w:color w:val="auto"/>
                <w:sz w:val="20"/>
              </w:rPr>
            </w:pPr>
          </w:p>
        </w:tc>
        <w:tc>
          <w:tcPr>
            <w:tcW w:w="218" w:type="pct"/>
            <w:vMerge w:val="continue"/>
            <w:noWrap w:val="0"/>
            <w:vAlign w:val="center"/>
          </w:tcPr>
          <w:p w14:paraId="3F2838B9">
            <w:pPr>
              <w:spacing w:line="240" w:lineRule="auto"/>
              <w:jc w:val="center"/>
              <w:rPr>
                <w:rFonts w:ascii="宋体" w:hAnsi="宋体" w:cs="宋体"/>
                <w:color w:val="auto"/>
                <w:sz w:val="20"/>
              </w:rPr>
            </w:pPr>
          </w:p>
        </w:tc>
        <w:tc>
          <w:tcPr>
            <w:tcW w:w="3112" w:type="pct"/>
            <w:noWrap w:val="0"/>
            <w:vAlign w:val="center"/>
          </w:tcPr>
          <w:p w14:paraId="5EF4ADCA">
            <w:pPr>
              <w:spacing w:line="240" w:lineRule="auto"/>
              <w:rPr>
                <w:rFonts w:ascii="宋体" w:hAnsi="宋体" w:cs="宋体"/>
                <w:color w:val="auto"/>
                <w:sz w:val="20"/>
              </w:rPr>
            </w:pPr>
            <w:r>
              <w:rPr>
                <w:rFonts w:hint="eastAsia" w:ascii="宋体" w:hAnsi="宋体" w:cs="宋体"/>
                <w:color w:val="auto"/>
                <w:sz w:val="20"/>
              </w:rPr>
              <w:t>现场指挥部制订的救援方案是否科学可行，是否调集了足够的应急救援资源和装备（包括专业救援人员和相关装备）。</w:t>
            </w:r>
          </w:p>
        </w:tc>
        <w:tc>
          <w:tcPr>
            <w:tcW w:w="569" w:type="pct"/>
            <w:noWrap w:val="0"/>
            <w:vAlign w:val="center"/>
          </w:tcPr>
          <w:p w14:paraId="18E0119A">
            <w:pPr>
              <w:spacing w:line="240" w:lineRule="auto"/>
              <w:jc w:val="center"/>
              <w:rPr>
                <w:rFonts w:hint="eastAsia" w:ascii="宋体" w:hAnsi="宋体" w:eastAsia="宋体" w:cs="宋体"/>
                <w:color w:val="auto"/>
                <w:kern w:val="2"/>
                <w:sz w:val="18"/>
                <w:szCs w:val="18"/>
                <w:lang w:val="en-US" w:eastAsia="zh-CN" w:bidi="ar-SA"/>
              </w:rPr>
            </w:pPr>
            <w:r>
              <w:rPr>
                <w:rFonts w:hint="eastAsia" w:ascii="黑体" w:hAnsi="黑体" w:eastAsia="黑体" w:cs="黑体"/>
                <w:color w:val="auto"/>
                <w:sz w:val="18"/>
                <w:szCs w:val="18"/>
              </w:rPr>
              <w:t>★</w:t>
            </w:r>
          </w:p>
        </w:tc>
        <w:tc>
          <w:tcPr>
            <w:tcW w:w="663" w:type="pct"/>
            <w:noWrap w:val="0"/>
            <w:vAlign w:val="center"/>
          </w:tcPr>
          <w:p w14:paraId="060AF9C9">
            <w:pPr>
              <w:spacing w:line="240" w:lineRule="auto"/>
              <w:jc w:val="center"/>
              <w:rPr>
                <w:rFonts w:hint="eastAsia" w:ascii="宋体" w:hAnsi="宋体" w:eastAsia="宋体" w:cs="宋体"/>
                <w:color w:val="auto"/>
                <w:kern w:val="2"/>
                <w:sz w:val="18"/>
                <w:szCs w:val="18"/>
                <w:lang w:val="en-US" w:eastAsia="zh-CN" w:bidi="ar-SA"/>
              </w:rPr>
            </w:pPr>
            <w:r>
              <w:rPr>
                <w:rFonts w:hint="eastAsia" w:ascii="微软雅黑" w:hAnsi="微软雅黑" w:eastAsia="微软雅黑" w:cs="微软雅黑"/>
                <w:color w:val="auto"/>
                <w:sz w:val="18"/>
                <w:szCs w:val="18"/>
              </w:rPr>
              <w:t>●</w:t>
            </w:r>
          </w:p>
        </w:tc>
      </w:tr>
      <w:tr w14:paraId="0F951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067BE8B5">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19F0EFBB">
            <w:pPr>
              <w:spacing w:line="240" w:lineRule="auto"/>
              <w:jc w:val="center"/>
              <w:rPr>
                <w:rFonts w:ascii="宋体" w:hAnsi="宋体" w:cs="宋体"/>
                <w:color w:val="auto"/>
                <w:sz w:val="20"/>
              </w:rPr>
            </w:pPr>
          </w:p>
        </w:tc>
        <w:tc>
          <w:tcPr>
            <w:tcW w:w="218" w:type="pct"/>
            <w:vMerge w:val="continue"/>
            <w:noWrap w:val="0"/>
            <w:vAlign w:val="center"/>
          </w:tcPr>
          <w:p w14:paraId="3871F8E9">
            <w:pPr>
              <w:spacing w:line="240" w:lineRule="auto"/>
              <w:jc w:val="center"/>
              <w:rPr>
                <w:rFonts w:ascii="宋体" w:hAnsi="宋体" w:cs="宋体"/>
                <w:color w:val="auto"/>
                <w:sz w:val="20"/>
              </w:rPr>
            </w:pPr>
          </w:p>
        </w:tc>
        <w:tc>
          <w:tcPr>
            <w:tcW w:w="3112" w:type="pct"/>
            <w:noWrap w:val="0"/>
            <w:vAlign w:val="center"/>
          </w:tcPr>
          <w:p w14:paraId="4F90B3EA">
            <w:pPr>
              <w:spacing w:line="240" w:lineRule="auto"/>
              <w:rPr>
                <w:rFonts w:ascii="宋体" w:hAnsi="宋体" w:cs="宋体"/>
                <w:color w:val="auto"/>
                <w:sz w:val="20"/>
              </w:rPr>
            </w:pPr>
            <w:r>
              <w:rPr>
                <w:rFonts w:hint="eastAsia" w:ascii="宋体" w:hAnsi="宋体" w:cs="宋体"/>
                <w:color w:val="auto"/>
                <w:sz w:val="20"/>
              </w:rPr>
              <w:t>现场指挥部与当地政府或本单位指挥中心</w:t>
            </w:r>
            <w:r>
              <w:rPr>
                <w:rFonts w:hint="eastAsia" w:ascii="宋体" w:hAnsi="宋体" w:cs="宋体"/>
                <w:color w:val="auto"/>
                <w:sz w:val="20"/>
                <w:lang w:val="en-US" w:eastAsia="zh-CN"/>
              </w:rPr>
              <w:t>是否</w:t>
            </w:r>
            <w:r>
              <w:rPr>
                <w:rFonts w:hint="eastAsia" w:ascii="宋体" w:hAnsi="宋体" w:cs="宋体"/>
                <w:color w:val="auto"/>
                <w:sz w:val="20"/>
              </w:rPr>
              <w:t>信息畅通，并实现</w:t>
            </w:r>
            <w:r>
              <w:rPr>
                <w:rFonts w:hint="eastAsia" w:ascii="宋体" w:hAnsi="宋体" w:cs="宋体"/>
                <w:color w:val="auto"/>
                <w:sz w:val="20"/>
                <w:lang w:val="en-US" w:eastAsia="zh-CN"/>
              </w:rPr>
              <w:t>音视频等</w:t>
            </w:r>
            <w:r>
              <w:rPr>
                <w:rFonts w:hint="eastAsia" w:ascii="宋体" w:hAnsi="宋体" w:cs="宋体"/>
                <w:color w:val="auto"/>
                <w:sz w:val="20"/>
              </w:rPr>
              <w:t>信息持续更新和共享。</w:t>
            </w:r>
          </w:p>
        </w:tc>
        <w:tc>
          <w:tcPr>
            <w:tcW w:w="569" w:type="pct"/>
            <w:noWrap w:val="0"/>
            <w:vAlign w:val="center"/>
          </w:tcPr>
          <w:p w14:paraId="7D28D22D">
            <w:pPr>
              <w:spacing w:line="240" w:lineRule="auto"/>
              <w:jc w:val="center"/>
              <w:rPr>
                <w:rFonts w:hint="eastAsia" w:ascii="宋体" w:hAnsi="宋体" w:eastAsia="宋体" w:cs="宋体"/>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663" w:type="pct"/>
            <w:noWrap w:val="0"/>
            <w:vAlign w:val="center"/>
          </w:tcPr>
          <w:p w14:paraId="311D997D">
            <w:pPr>
              <w:spacing w:line="240" w:lineRule="auto"/>
              <w:jc w:val="center"/>
              <w:rPr>
                <w:rFonts w:hint="eastAsia" w:ascii="宋体" w:hAnsi="宋体" w:eastAsia="宋体" w:cs="宋体"/>
                <w:color w:val="auto"/>
                <w:sz w:val="18"/>
                <w:szCs w:val="18"/>
                <w:lang w:eastAsia="zh-CN"/>
              </w:rPr>
            </w:pPr>
            <w:r>
              <w:rPr>
                <w:rFonts w:hint="eastAsia" w:ascii="微软雅黑" w:hAnsi="微软雅黑" w:eastAsia="微软雅黑" w:cs="微软雅黑"/>
                <w:color w:val="auto"/>
                <w:sz w:val="18"/>
                <w:szCs w:val="18"/>
              </w:rPr>
              <w:t>●</w:t>
            </w:r>
          </w:p>
        </w:tc>
      </w:tr>
      <w:tr w14:paraId="68DF0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6559E79A">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15B18FB5">
            <w:pPr>
              <w:spacing w:line="240" w:lineRule="auto"/>
              <w:jc w:val="center"/>
              <w:rPr>
                <w:rFonts w:ascii="宋体" w:hAnsi="宋体" w:cs="宋体"/>
                <w:color w:val="auto"/>
                <w:sz w:val="20"/>
              </w:rPr>
            </w:pPr>
          </w:p>
        </w:tc>
        <w:tc>
          <w:tcPr>
            <w:tcW w:w="218" w:type="pct"/>
            <w:vMerge w:val="continue"/>
            <w:noWrap w:val="0"/>
            <w:vAlign w:val="center"/>
          </w:tcPr>
          <w:p w14:paraId="7B35ED6D">
            <w:pPr>
              <w:spacing w:line="240" w:lineRule="auto"/>
              <w:jc w:val="center"/>
              <w:rPr>
                <w:rFonts w:ascii="宋体" w:hAnsi="宋体" w:cs="宋体"/>
                <w:color w:val="auto"/>
                <w:sz w:val="20"/>
              </w:rPr>
            </w:pPr>
          </w:p>
        </w:tc>
        <w:tc>
          <w:tcPr>
            <w:tcW w:w="3112" w:type="pct"/>
            <w:noWrap w:val="0"/>
            <w:vAlign w:val="center"/>
          </w:tcPr>
          <w:p w14:paraId="4983B65C">
            <w:pPr>
              <w:spacing w:line="240" w:lineRule="auto"/>
              <w:rPr>
                <w:rFonts w:ascii="宋体" w:hAnsi="宋体" w:cs="宋体"/>
                <w:color w:val="auto"/>
                <w:sz w:val="20"/>
              </w:rPr>
            </w:pPr>
            <w:r>
              <w:rPr>
                <w:rFonts w:hint="eastAsia" w:ascii="宋体" w:hAnsi="宋体" w:cs="宋体"/>
                <w:color w:val="auto"/>
                <w:sz w:val="20"/>
              </w:rPr>
              <w:t>应急指挥决策程序是否科学，内容有预见性、科学可行。</w:t>
            </w:r>
          </w:p>
        </w:tc>
        <w:tc>
          <w:tcPr>
            <w:tcW w:w="569" w:type="pct"/>
            <w:noWrap w:val="0"/>
            <w:vAlign w:val="center"/>
          </w:tcPr>
          <w:p w14:paraId="7687910D">
            <w:pPr>
              <w:spacing w:line="240" w:lineRule="auto"/>
              <w:jc w:val="center"/>
              <w:rPr>
                <w:rFonts w:hint="eastAsia" w:ascii="宋体" w:hAnsi="宋体" w:eastAsia="宋体" w:cs="宋体"/>
                <w:color w:val="auto"/>
                <w:kern w:val="2"/>
                <w:sz w:val="18"/>
                <w:szCs w:val="18"/>
                <w:lang w:val="en-US" w:eastAsia="zh-CN" w:bidi="ar-SA"/>
              </w:rPr>
            </w:pPr>
            <w:r>
              <w:rPr>
                <w:rFonts w:hint="eastAsia" w:ascii="黑体" w:hAnsi="黑体" w:eastAsia="黑体" w:cs="黑体"/>
                <w:color w:val="auto"/>
                <w:sz w:val="18"/>
                <w:szCs w:val="18"/>
              </w:rPr>
              <w:t>★</w:t>
            </w:r>
          </w:p>
        </w:tc>
        <w:tc>
          <w:tcPr>
            <w:tcW w:w="663" w:type="pct"/>
            <w:noWrap w:val="0"/>
            <w:vAlign w:val="center"/>
          </w:tcPr>
          <w:p w14:paraId="6F3520A6">
            <w:pPr>
              <w:spacing w:line="240" w:lineRule="auto"/>
              <w:jc w:val="center"/>
              <w:rPr>
                <w:rFonts w:hint="eastAsia" w:ascii="宋体" w:hAnsi="宋体" w:eastAsia="宋体" w:cs="宋体"/>
                <w:color w:val="auto"/>
                <w:kern w:val="2"/>
                <w:sz w:val="18"/>
                <w:szCs w:val="18"/>
                <w:lang w:val="en-US" w:eastAsia="zh-CN" w:bidi="ar-SA"/>
              </w:rPr>
            </w:pPr>
            <w:r>
              <w:rPr>
                <w:rFonts w:hint="eastAsia" w:ascii="微软雅黑" w:hAnsi="微软雅黑" w:eastAsia="微软雅黑" w:cs="微软雅黑"/>
                <w:color w:val="auto"/>
                <w:sz w:val="18"/>
                <w:szCs w:val="18"/>
              </w:rPr>
              <w:t>▲</w:t>
            </w:r>
          </w:p>
        </w:tc>
      </w:tr>
      <w:tr w14:paraId="34EF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21D396ED">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4CA13F40">
            <w:pPr>
              <w:spacing w:line="240" w:lineRule="auto"/>
              <w:jc w:val="center"/>
              <w:rPr>
                <w:rFonts w:ascii="宋体" w:hAnsi="宋体" w:cs="宋体"/>
                <w:color w:val="auto"/>
                <w:sz w:val="20"/>
              </w:rPr>
            </w:pPr>
          </w:p>
        </w:tc>
        <w:tc>
          <w:tcPr>
            <w:tcW w:w="218" w:type="pct"/>
            <w:vMerge w:val="restart"/>
            <w:noWrap w:val="0"/>
            <w:vAlign w:val="center"/>
          </w:tcPr>
          <w:p w14:paraId="5FA1D946">
            <w:pPr>
              <w:spacing w:line="240" w:lineRule="auto"/>
              <w:jc w:val="center"/>
              <w:rPr>
                <w:rFonts w:hint="eastAsia" w:ascii="宋体" w:hAnsi="宋体" w:cs="宋体"/>
                <w:color w:val="auto"/>
                <w:sz w:val="20"/>
              </w:rPr>
            </w:pPr>
          </w:p>
          <w:p w14:paraId="722FBDD2">
            <w:pPr>
              <w:spacing w:line="240" w:lineRule="auto"/>
              <w:jc w:val="center"/>
              <w:rPr>
                <w:rFonts w:hint="eastAsia" w:ascii="宋体" w:hAnsi="宋体" w:cs="宋体"/>
                <w:color w:val="auto"/>
                <w:sz w:val="20"/>
              </w:rPr>
            </w:pPr>
          </w:p>
          <w:p w14:paraId="3CE72FDA">
            <w:pPr>
              <w:spacing w:line="240" w:lineRule="auto"/>
              <w:jc w:val="center"/>
              <w:rPr>
                <w:rFonts w:hint="eastAsia" w:ascii="宋体" w:hAnsi="宋体" w:cs="宋体"/>
                <w:color w:val="auto"/>
                <w:sz w:val="20"/>
              </w:rPr>
            </w:pPr>
          </w:p>
          <w:p w14:paraId="72A0E33F">
            <w:pPr>
              <w:spacing w:line="240" w:lineRule="auto"/>
              <w:jc w:val="center"/>
              <w:rPr>
                <w:rFonts w:hint="eastAsia" w:ascii="宋体" w:hAnsi="宋体" w:cs="宋体"/>
                <w:color w:val="auto"/>
                <w:sz w:val="20"/>
              </w:rPr>
            </w:pPr>
          </w:p>
          <w:p w14:paraId="7F6F9BA8">
            <w:pPr>
              <w:spacing w:line="240" w:lineRule="auto"/>
              <w:jc w:val="center"/>
              <w:rPr>
                <w:rFonts w:hint="eastAsia" w:ascii="宋体" w:hAnsi="宋体" w:cs="宋体"/>
                <w:color w:val="auto"/>
                <w:sz w:val="20"/>
              </w:rPr>
            </w:pPr>
          </w:p>
          <w:p w14:paraId="5EB14F32">
            <w:pPr>
              <w:spacing w:line="240" w:lineRule="auto"/>
              <w:jc w:val="center"/>
              <w:rPr>
                <w:rFonts w:hint="eastAsia" w:ascii="宋体" w:hAnsi="宋体" w:cs="宋体"/>
                <w:color w:val="auto"/>
                <w:sz w:val="20"/>
              </w:rPr>
            </w:pPr>
            <w:r>
              <w:rPr>
                <w:rFonts w:hint="eastAsia" w:ascii="宋体" w:hAnsi="宋体" w:cs="宋体"/>
                <w:color w:val="auto"/>
                <w:sz w:val="20"/>
              </w:rPr>
              <w:t>应急处置</w:t>
            </w:r>
          </w:p>
          <w:p w14:paraId="2F26B5DB">
            <w:pPr>
              <w:rPr>
                <w:rFonts w:hint="eastAsia" w:ascii="宋体" w:hAnsi="宋体" w:cs="宋体"/>
                <w:color w:val="auto"/>
                <w:sz w:val="20"/>
              </w:rPr>
            </w:pPr>
          </w:p>
          <w:p w14:paraId="7AE1C799">
            <w:pPr>
              <w:pStyle w:val="39"/>
              <w:rPr>
                <w:rFonts w:hint="eastAsia" w:ascii="宋体" w:hAnsi="宋体" w:eastAsia="宋体" w:cs="宋体"/>
                <w:b w:val="0"/>
                <w:bCs w:val="0"/>
                <w:color w:val="auto"/>
                <w:kern w:val="2"/>
                <w:sz w:val="20"/>
                <w:szCs w:val="20"/>
                <w:lang w:val="en-US" w:eastAsia="zh-CN" w:bidi="ar-SA"/>
              </w:rPr>
            </w:pPr>
          </w:p>
          <w:p w14:paraId="033CD490">
            <w:pPr>
              <w:rPr>
                <w:rFonts w:hint="eastAsia"/>
                <w:lang w:val="en-US" w:eastAsia="zh-CN"/>
              </w:rPr>
            </w:pPr>
          </w:p>
          <w:p w14:paraId="129DE7D5">
            <w:pPr>
              <w:pStyle w:val="39"/>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0"/>
                <w:szCs w:val="20"/>
                <w:lang w:val="en-US" w:eastAsia="zh-CN" w:bidi="ar-SA"/>
              </w:rPr>
            </w:pPr>
          </w:p>
          <w:p w14:paraId="30393786">
            <w:pPr>
              <w:pStyle w:val="39"/>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0"/>
                <w:szCs w:val="20"/>
                <w:lang w:val="en-US" w:eastAsia="zh-CN" w:bidi="ar-SA"/>
              </w:rPr>
            </w:pPr>
          </w:p>
          <w:p w14:paraId="33C36A64">
            <w:pPr>
              <w:pStyle w:val="39"/>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val="0"/>
                <w:color w:val="auto"/>
                <w:kern w:val="2"/>
                <w:sz w:val="20"/>
                <w:szCs w:val="20"/>
                <w:lang w:val="en-US" w:eastAsia="zh-CN" w:bidi="ar-SA"/>
              </w:rPr>
            </w:pPr>
          </w:p>
          <w:p w14:paraId="34AEEE3E">
            <w:pPr>
              <w:pStyle w:val="39"/>
              <w:keepNext w:val="0"/>
              <w:keepLines w:val="0"/>
              <w:pageBreakBefore w:val="0"/>
              <w:widowControl w:val="0"/>
              <w:kinsoku/>
              <w:wordWrap/>
              <w:overflowPunct/>
              <w:topLinePunct w:val="0"/>
              <w:autoSpaceDE/>
              <w:autoSpaceDN/>
              <w:bidi w:val="0"/>
              <w:adjustRightInd/>
              <w:snapToGrid/>
              <w:spacing w:before="0" w:after="0" w:line="240" w:lineRule="auto"/>
              <w:textAlignment w:val="auto"/>
            </w:pPr>
            <w:r>
              <w:rPr>
                <w:rFonts w:hint="eastAsia" w:ascii="宋体" w:hAnsi="宋体" w:eastAsia="宋体" w:cs="宋体"/>
                <w:b w:val="0"/>
                <w:bCs w:val="0"/>
                <w:color w:val="auto"/>
                <w:kern w:val="2"/>
                <w:sz w:val="20"/>
                <w:szCs w:val="20"/>
                <w:lang w:val="en-US" w:eastAsia="zh-CN" w:bidi="ar-SA"/>
              </w:rPr>
              <w:t>应急处置</w:t>
            </w:r>
          </w:p>
        </w:tc>
        <w:tc>
          <w:tcPr>
            <w:tcW w:w="3112" w:type="pct"/>
            <w:noWrap w:val="0"/>
            <w:vAlign w:val="center"/>
          </w:tcPr>
          <w:p w14:paraId="42B7A5AC">
            <w:pPr>
              <w:spacing w:line="240" w:lineRule="auto"/>
              <w:rPr>
                <w:rFonts w:ascii="宋体" w:hAnsi="宋体" w:cs="宋体"/>
                <w:color w:val="auto"/>
                <w:sz w:val="20"/>
              </w:rPr>
            </w:pPr>
            <w:r>
              <w:rPr>
                <w:rFonts w:hint="eastAsia" w:ascii="宋体" w:hAnsi="宋体" w:cs="宋体"/>
                <w:color w:val="auto"/>
                <w:sz w:val="20"/>
              </w:rPr>
              <w:t>预案中涉及的部门和岗位人员是否能够按照处置方案规定或在指定的时间内迅速到达现场开展救援。</w:t>
            </w:r>
          </w:p>
        </w:tc>
        <w:tc>
          <w:tcPr>
            <w:tcW w:w="569" w:type="pct"/>
            <w:noWrap w:val="0"/>
            <w:vAlign w:val="center"/>
          </w:tcPr>
          <w:p w14:paraId="1A45F5D7">
            <w:pPr>
              <w:spacing w:line="240" w:lineRule="auto"/>
              <w:jc w:val="center"/>
              <w:rPr>
                <w:rFonts w:hint="eastAsia" w:ascii="宋体" w:hAnsi="宋体" w:cs="宋体"/>
                <w:color w:val="auto"/>
                <w:sz w:val="18"/>
                <w:szCs w:val="18"/>
              </w:rPr>
            </w:pPr>
            <w:r>
              <w:rPr>
                <w:rFonts w:hint="eastAsia" w:ascii="黑体" w:hAnsi="黑体" w:eastAsia="黑体" w:cs="黑体"/>
                <w:color w:val="auto"/>
                <w:sz w:val="18"/>
                <w:szCs w:val="18"/>
              </w:rPr>
              <w:t>★</w:t>
            </w:r>
          </w:p>
        </w:tc>
        <w:tc>
          <w:tcPr>
            <w:tcW w:w="663" w:type="pct"/>
            <w:noWrap w:val="0"/>
            <w:vAlign w:val="center"/>
          </w:tcPr>
          <w:p w14:paraId="3DE3F9B0">
            <w:pPr>
              <w:spacing w:line="240" w:lineRule="auto"/>
              <w:jc w:val="center"/>
              <w:rPr>
                <w:rFonts w:hint="eastAsia" w:ascii="宋体" w:hAnsi="宋体" w:cs="宋体"/>
                <w:color w:val="auto"/>
                <w:sz w:val="18"/>
                <w:szCs w:val="18"/>
              </w:rPr>
            </w:pPr>
            <w:r>
              <w:rPr>
                <w:rFonts w:hint="eastAsia" w:ascii="黑体" w:hAnsi="黑体" w:eastAsia="黑体" w:cs="黑体"/>
                <w:color w:val="auto"/>
                <w:sz w:val="18"/>
                <w:szCs w:val="18"/>
              </w:rPr>
              <w:t>★</w:t>
            </w:r>
          </w:p>
        </w:tc>
      </w:tr>
      <w:tr w14:paraId="74AFC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529FBCB3">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01FF626C">
            <w:pPr>
              <w:spacing w:line="240" w:lineRule="auto"/>
              <w:jc w:val="center"/>
              <w:rPr>
                <w:rFonts w:ascii="宋体" w:hAnsi="宋体" w:cs="宋体"/>
                <w:color w:val="auto"/>
                <w:sz w:val="20"/>
              </w:rPr>
            </w:pPr>
          </w:p>
        </w:tc>
        <w:tc>
          <w:tcPr>
            <w:tcW w:w="218" w:type="pct"/>
            <w:vMerge w:val="continue"/>
            <w:noWrap w:val="0"/>
            <w:vAlign w:val="center"/>
          </w:tcPr>
          <w:p w14:paraId="794F4708">
            <w:pPr>
              <w:spacing w:line="240" w:lineRule="auto"/>
              <w:jc w:val="center"/>
              <w:rPr>
                <w:rFonts w:ascii="宋体" w:hAnsi="宋体" w:cs="宋体"/>
                <w:color w:val="auto"/>
                <w:sz w:val="20"/>
              </w:rPr>
            </w:pPr>
          </w:p>
        </w:tc>
        <w:tc>
          <w:tcPr>
            <w:tcW w:w="3112" w:type="pct"/>
            <w:noWrap w:val="0"/>
            <w:vAlign w:val="center"/>
          </w:tcPr>
          <w:p w14:paraId="187ABBDC">
            <w:pPr>
              <w:spacing w:line="240" w:lineRule="auto"/>
              <w:rPr>
                <w:rFonts w:ascii="宋体" w:hAnsi="宋体" w:cs="宋体"/>
                <w:color w:val="auto"/>
                <w:sz w:val="20"/>
              </w:rPr>
            </w:pPr>
            <w:r>
              <w:rPr>
                <w:rFonts w:hint="eastAsia" w:ascii="宋体" w:hAnsi="宋体" w:cs="宋体"/>
                <w:color w:val="auto"/>
                <w:sz w:val="20"/>
              </w:rPr>
              <w:t>人员到位后是否按照发生真实事件时的应急处置程序和应急行动方案采取处置措施。</w:t>
            </w:r>
          </w:p>
        </w:tc>
        <w:tc>
          <w:tcPr>
            <w:tcW w:w="569" w:type="pct"/>
            <w:noWrap w:val="0"/>
            <w:vAlign w:val="center"/>
          </w:tcPr>
          <w:p w14:paraId="12D408B3">
            <w:pPr>
              <w:spacing w:line="240" w:lineRule="auto"/>
              <w:jc w:val="center"/>
              <w:rPr>
                <w:rFonts w:hint="eastAsia" w:ascii="宋体" w:hAnsi="宋体" w:eastAsia="宋体" w:cs="宋体"/>
                <w:color w:val="auto"/>
                <w:kern w:val="2"/>
                <w:sz w:val="18"/>
                <w:szCs w:val="18"/>
                <w:lang w:val="en-US" w:eastAsia="zh-CN" w:bidi="ar-SA"/>
              </w:rPr>
            </w:pPr>
            <w:r>
              <w:rPr>
                <w:rFonts w:hint="eastAsia" w:ascii="黑体" w:hAnsi="黑体" w:eastAsia="黑体" w:cs="黑体"/>
                <w:color w:val="auto"/>
                <w:sz w:val="18"/>
                <w:szCs w:val="18"/>
              </w:rPr>
              <w:t>★</w:t>
            </w:r>
          </w:p>
        </w:tc>
        <w:tc>
          <w:tcPr>
            <w:tcW w:w="663" w:type="pct"/>
            <w:noWrap w:val="0"/>
            <w:vAlign w:val="center"/>
          </w:tcPr>
          <w:p w14:paraId="017C33E4">
            <w:pPr>
              <w:spacing w:line="240" w:lineRule="auto"/>
              <w:jc w:val="center"/>
              <w:rPr>
                <w:rFonts w:hint="eastAsia" w:ascii="宋体" w:hAnsi="宋体" w:eastAsia="宋体" w:cs="宋体"/>
                <w:color w:val="auto"/>
                <w:kern w:val="2"/>
                <w:sz w:val="18"/>
                <w:szCs w:val="18"/>
                <w:lang w:val="en-US" w:eastAsia="zh-CN" w:bidi="ar-SA"/>
              </w:rPr>
            </w:pPr>
            <w:r>
              <w:rPr>
                <w:rFonts w:hint="eastAsia" w:ascii="黑体" w:hAnsi="黑体" w:eastAsia="黑体" w:cs="黑体"/>
                <w:color w:val="auto"/>
                <w:sz w:val="18"/>
                <w:szCs w:val="18"/>
              </w:rPr>
              <w:t>★</w:t>
            </w:r>
          </w:p>
        </w:tc>
      </w:tr>
      <w:tr w14:paraId="1812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5F556B16">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3E43876D">
            <w:pPr>
              <w:spacing w:line="240" w:lineRule="auto"/>
              <w:jc w:val="center"/>
              <w:rPr>
                <w:rFonts w:ascii="宋体" w:hAnsi="宋体" w:cs="宋体"/>
                <w:color w:val="auto"/>
                <w:sz w:val="20"/>
              </w:rPr>
            </w:pPr>
          </w:p>
        </w:tc>
        <w:tc>
          <w:tcPr>
            <w:tcW w:w="218" w:type="pct"/>
            <w:vMerge w:val="continue"/>
            <w:noWrap w:val="0"/>
            <w:vAlign w:val="center"/>
          </w:tcPr>
          <w:p w14:paraId="07385141">
            <w:pPr>
              <w:spacing w:line="240" w:lineRule="auto"/>
              <w:jc w:val="center"/>
              <w:rPr>
                <w:rFonts w:ascii="宋体" w:hAnsi="宋体" w:cs="宋体"/>
                <w:color w:val="auto"/>
                <w:sz w:val="20"/>
              </w:rPr>
            </w:pPr>
          </w:p>
        </w:tc>
        <w:tc>
          <w:tcPr>
            <w:tcW w:w="3112" w:type="pct"/>
            <w:shd w:val="clear" w:color="auto" w:fill="auto"/>
            <w:noWrap w:val="0"/>
            <w:vAlign w:val="center"/>
          </w:tcPr>
          <w:p w14:paraId="2148DF00">
            <w:pPr>
              <w:spacing w:line="240" w:lineRule="auto"/>
              <w:rPr>
                <w:rFonts w:hint="eastAsia" w:ascii="宋体" w:hAnsi="宋体" w:eastAsia="宋体" w:cs="宋体"/>
                <w:color w:val="auto"/>
                <w:kern w:val="2"/>
                <w:sz w:val="20"/>
                <w:lang w:val="en-US" w:eastAsia="zh-CN" w:bidi="ar-SA"/>
              </w:rPr>
            </w:pPr>
            <w:r>
              <w:rPr>
                <w:rFonts w:hint="eastAsia" w:ascii="宋体" w:hAnsi="宋体" w:cs="宋体"/>
                <w:color w:val="auto"/>
                <w:sz w:val="20"/>
              </w:rPr>
              <w:t>先期处置</w:t>
            </w:r>
            <w:r>
              <w:rPr>
                <w:rFonts w:hint="eastAsia" w:ascii="宋体" w:hAnsi="宋体" w:cs="宋体"/>
                <w:color w:val="auto"/>
                <w:sz w:val="20"/>
                <w:lang w:val="en-US" w:eastAsia="zh-CN"/>
              </w:rPr>
              <w:t>措施是否合理</w:t>
            </w:r>
            <w:r>
              <w:rPr>
                <w:rFonts w:hint="eastAsia" w:ascii="宋体" w:hAnsi="宋体" w:cs="宋体"/>
                <w:color w:val="auto"/>
                <w:sz w:val="20"/>
              </w:rPr>
              <w:t>，包括自救互救、群众疏散安置、交通管制与引导、社会治安维稳等方面。</w:t>
            </w:r>
          </w:p>
        </w:tc>
        <w:tc>
          <w:tcPr>
            <w:tcW w:w="569" w:type="pct"/>
            <w:shd w:val="clear" w:color="auto" w:fill="auto"/>
            <w:noWrap w:val="0"/>
            <w:vAlign w:val="center"/>
          </w:tcPr>
          <w:p w14:paraId="075A0D86">
            <w:pPr>
              <w:spacing w:line="240" w:lineRule="auto"/>
              <w:jc w:val="center"/>
              <w:rPr>
                <w:rFonts w:hint="eastAsia" w:ascii="宋体" w:hAnsi="宋体" w:eastAsia="宋体" w:cs="宋体"/>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663" w:type="pct"/>
            <w:shd w:val="clear" w:color="auto" w:fill="auto"/>
            <w:noWrap w:val="0"/>
            <w:vAlign w:val="center"/>
          </w:tcPr>
          <w:p w14:paraId="6796D998">
            <w:pPr>
              <w:spacing w:line="240" w:lineRule="auto"/>
              <w:jc w:val="center"/>
              <w:rPr>
                <w:rFonts w:hint="eastAsia" w:ascii="宋体" w:hAnsi="宋体" w:eastAsia="宋体" w:cs="宋体"/>
                <w:color w:val="auto"/>
                <w:kern w:val="2"/>
                <w:sz w:val="18"/>
                <w:szCs w:val="18"/>
                <w:lang w:val="en-US" w:eastAsia="zh-CN" w:bidi="ar-SA"/>
              </w:rPr>
            </w:pPr>
            <w:r>
              <w:rPr>
                <w:rFonts w:hint="eastAsia" w:ascii="黑体" w:hAnsi="黑体" w:eastAsia="黑体" w:cs="黑体"/>
                <w:color w:val="auto"/>
                <w:sz w:val="18"/>
                <w:szCs w:val="18"/>
              </w:rPr>
              <w:t>★</w:t>
            </w:r>
          </w:p>
        </w:tc>
      </w:tr>
      <w:tr w14:paraId="0425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2CB1776A">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6D850105">
            <w:pPr>
              <w:spacing w:line="240" w:lineRule="auto"/>
              <w:jc w:val="center"/>
              <w:rPr>
                <w:rFonts w:ascii="宋体" w:hAnsi="宋体" w:cs="宋体"/>
                <w:color w:val="auto"/>
                <w:sz w:val="20"/>
              </w:rPr>
            </w:pPr>
          </w:p>
        </w:tc>
        <w:tc>
          <w:tcPr>
            <w:tcW w:w="218" w:type="pct"/>
            <w:vMerge w:val="continue"/>
            <w:noWrap w:val="0"/>
            <w:vAlign w:val="center"/>
          </w:tcPr>
          <w:p w14:paraId="52EB3E30">
            <w:pPr>
              <w:spacing w:line="240" w:lineRule="auto"/>
              <w:jc w:val="center"/>
              <w:rPr>
                <w:rFonts w:ascii="宋体" w:hAnsi="宋体" w:cs="宋体"/>
                <w:color w:val="auto"/>
                <w:sz w:val="20"/>
              </w:rPr>
            </w:pPr>
          </w:p>
        </w:tc>
        <w:tc>
          <w:tcPr>
            <w:tcW w:w="3112" w:type="pct"/>
            <w:noWrap w:val="0"/>
            <w:vAlign w:val="center"/>
          </w:tcPr>
          <w:p w14:paraId="5A94BCBD">
            <w:pPr>
              <w:spacing w:line="240" w:lineRule="auto"/>
              <w:rPr>
                <w:rFonts w:ascii="宋体" w:hAnsi="宋体" w:cs="宋体"/>
                <w:color w:val="auto"/>
                <w:sz w:val="20"/>
              </w:rPr>
            </w:pPr>
            <w:r>
              <w:rPr>
                <w:rFonts w:hint="eastAsia" w:ascii="宋体" w:hAnsi="宋体" w:cs="宋体"/>
                <w:color w:val="auto"/>
                <w:sz w:val="20"/>
              </w:rPr>
              <w:t>各救援力量情况判断是否准确、处置流程是否规范、现场操作处置是否科学合理。</w:t>
            </w:r>
          </w:p>
        </w:tc>
        <w:tc>
          <w:tcPr>
            <w:tcW w:w="569" w:type="pct"/>
            <w:noWrap w:val="0"/>
            <w:vAlign w:val="center"/>
          </w:tcPr>
          <w:p w14:paraId="6F3B2517">
            <w:pPr>
              <w:spacing w:line="240" w:lineRule="auto"/>
              <w:jc w:val="center"/>
              <w:rPr>
                <w:rFonts w:hint="eastAsia" w:ascii="宋体" w:hAnsi="宋体" w:eastAsia="宋体" w:cs="宋体"/>
                <w:color w:val="auto"/>
                <w:kern w:val="2"/>
                <w:sz w:val="18"/>
                <w:szCs w:val="18"/>
                <w:lang w:val="en-US" w:eastAsia="zh-CN" w:bidi="ar-SA"/>
              </w:rPr>
            </w:pPr>
            <w:r>
              <w:rPr>
                <w:rFonts w:hint="eastAsia" w:ascii="黑体" w:hAnsi="黑体" w:eastAsia="黑体" w:cs="黑体"/>
                <w:color w:val="auto"/>
                <w:sz w:val="18"/>
                <w:szCs w:val="18"/>
              </w:rPr>
              <w:t>★</w:t>
            </w:r>
          </w:p>
        </w:tc>
        <w:tc>
          <w:tcPr>
            <w:tcW w:w="663" w:type="pct"/>
            <w:noWrap w:val="0"/>
            <w:vAlign w:val="center"/>
          </w:tcPr>
          <w:p w14:paraId="63FEEEAD">
            <w:pPr>
              <w:spacing w:line="240" w:lineRule="auto"/>
              <w:jc w:val="center"/>
              <w:rPr>
                <w:rFonts w:hint="eastAsia" w:ascii="宋体" w:hAnsi="宋体" w:eastAsia="宋体" w:cs="宋体"/>
                <w:color w:val="auto"/>
                <w:kern w:val="2"/>
                <w:sz w:val="18"/>
                <w:szCs w:val="18"/>
                <w:lang w:val="en-US" w:eastAsia="zh-CN" w:bidi="ar-SA"/>
              </w:rPr>
            </w:pPr>
            <w:r>
              <w:rPr>
                <w:rFonts w:hint="eastAsia" w:ascii="黑体" w:hAnsi="黑体" w:eastAsia="黑体" w:cs="黑体"/>
                <w:color w:val="auto"/>
                <w:sz w:val="18"/>
                <w:szCs w:val="18"/>
              </w:rPr>
              <w:t>★</w:t>
            </w:r>
          </w:p>
        </w:tc>
      </w:tr>
      <w:tr w14:paraId="1452B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6EBAF04B">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0A14227F">
            <w:pPr>
              <w:spacing w:line="240" w:lineRule="auto"/>
              <w:jc w:val="center"/>
              <w:rPr>
                <w:rFonts w:ascii="宋体" w:hAnsi="宋体" w:cs="宋体"/>
                <w:color w:val="auto"/>
                <w:sz w:val="20"/>
              </w:rPr>
            </w:pPr>
          </w:p>
        </w:tc>
        <w:tc>
          <w:tcPr>
            <w:tcW w:w="218" w:type="pct"/>
            <w:vMerge w:val="continue"/>
            <w:noWrap w:val="0"/>
            <w:vAlign w:val="center"/>
          </w:tcPr>
          <w:p w14:paraId="0AF2CB4F">
            <w:pPr>
              <w:spacing w:line="240" w:lineRule="auto"/>
              <w:jc w:val="center"/>
              <w:rPr>
                <w:rFonts w:ascii="宋体" w:hAnsi="宋体" w:cs="宋体"/>
                <w:color w:val="auto"/>
                <w:sz w:val="20"/>
              </w:rPr>
            </w:pPr>
          </w:p>
        </w:tc>
        <w:tc>
          <w:tcPr>
            <w:tcW w:w="3112" w:type="pct"/>
            <w:noWrap w:val="0"/>
            <w:vAlign w:val="center"/>
          </w:tcPr>
          <w:p w14:paraId="28A89FF2">
            <w:pPr>
              <w:spacing w:line="240" w:lineRule="auto"/>
              <w:rPr>
                <w:rFonts w:ascii="宋体" w:hAnsi="宋体" w:cs="宋体"/>
                <w:color w:val="auto"/>
                <w:sz w:val="20"/>
              </w:rPr>
            </w:pPr>
            <w:r>
              <w:rPr>
                <w:rFonts w:hint="eastAsia" w:ascii="宋体" w:hAnsi="宋体" w:cs="宋体"/>
                <w:color w:val="auto"/>
                <w:sz w:val="20"/>
              </w:rPr>
              <w:t>各救援力量能否根据</w:t>
            </w:r>
            <w:r>
              <w:rPr>
                <w:rFonts w:hint="eastAsia" w:ascii="宋体" w:hAnsi="宋体" w:cs="宋体"/>
                <w:color w:val="auto"/>
                <w:sz w:val="20"/>
                <w:lang w:val="en-US" w:eastAsia="zh-CN"/>
              </w:rPr>
              <w:t>指挥机构</w:t>
            </w:r>
            <w:r>
              <w:rPr>
                <w:rFonts w:hint="eastAsia" w:ascii="宋体" w:hAnsi="宋体" w:cs="宋体"/>
                <w:color w:val="auto"/>
                <w:sz w:val="20"/>
              </w:rPr>
              <w:t>的指示</w:t>
            </w:r>
            <w:r>
              <w:rPr>
                <w:rFonts w:hint="eastAsia" w:ascii="宋体" w:hAnsi="宋体" w:cs="宋体"/>
                <w:color w:val="auto"/>
                <w:sz w:val="20"/>
                <w:lang w:eastAsia="zh-CN"/>
              </w:rPr>
              <w:t>，</w:t>
            </w:r>
            <w:r>
              <w:rPr>
                <w:rFonts w:hint="eastAsia" w:ascii="宋体" w:hAnsi="宋体" w:cs="宋体"/>
                <w:color w:val="auto"/>
                <w:sz w:val="20"/>
                <w:lang w:val="en-US" w:eastAsia="zh-CN"/>
              </w:rPr>
              <w:t>协调联动、</w:t>
            </w:r>
            <w:r>
              <w:rPr>
                <w:rFonts w:hint="eastAsia" w:ascii="宋体" w:hAnsi="宋体" w:cs="宋体"/>
                <w:color w:val="auto"/>
                <w:sz w:val="20"/>
              </w:rPr>
              <w:t>协同一致。</w:t>
            </w:r>
          </w:p>
        </w:tc>
        <w:tc>
          <w:tcPr>
            <w:tcW w:w="569" w:type="pct"/>
            <w:noWrap w:val="0"/>
            <w:vAlign w:val="center"/>
          </w:tcPr>
          <w:p w14:paraId="66A02054">
            <w:pPr>
              <w:spacing w:line="240" w:lineRule="auto"/>
              <w:jc w:val="center"/>
              <w:rPr>
                <w:rFonts w:hint="eastAsia" w:ascii="宋体" w:hAnsi="宋体" w:cs="宋体"/>
                <w:color w:val="auto"/>
                <w:sz w:val="18"/>
                <w:szCs w:val="18"/>
              </w:rPr>
            </w:pPr>
            <w:r>
              <w:rPr>
                <w:rFonts w:hint="eastAsia" w:ascii="黑体" w:hAnsi="黑体" w:eastAsia="黑体" w:cs="黑体"/>
                <w:color w:val="auto"/>
                <w:sz w:val="18"/>
                <w:szCs w:val="18"/>
              </w:rPr>
              <w:t>★</w:t>
            </w:r>
          </w:p>
        </w:tc>
        <w:tc>
          <w:tcPr>
            <w:tcW w:w="663" w:type="pct"/>
            <w:noWrap w:val="0"/>
            <w:vAlign w:val="center"/>
          </w:tcPr>
          <w:p w14:paraId="2DA6C399">
            <w:pPr>
              <w:spacing w:line="240" w:lineRule="auto"/>
              <w:jc w:val="center"/>
              <w:rPr>
                <w:rFonts w:hint="eastAsia" w:ascii="宋体" w:hAnsi="宋体" w:cs="宋体"/>
                <w:color w:val="auto"/>
                <w:sz w:val="18"/>
                <w:szCs w:val="18"/>
              </w:rPr>
            </w:pPr>
            <w:r>
              <w:rPr>
                <w:rFonts w:hint="eastAsia" w:ascii="微软雅黑" w:hAnsi="微软雅黑" w:eastAsia="微软雅黑" w:cs="微软雅黑"/>
                <w:color w:val="auto"/>
                <w:sz w:val="18"/>
                <w:szCs w:val="18"/>
              </w:rPr>
              <w:t>▲</w:t>
            </w:r>
          </w:p>
        </w:tc>
      </w:tr>
      <w:tr w14:paraId="721F2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556EA39E">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0C5D3EFE">
            <w:pPr>
              <w:spacing w:line="240" w:lineRule="auto"/>
              <w:jc w:val="center"/>
              <w:rPr>
                <w:rFonts w:ascii="宋体" w:hAnsi="宋体" w:cs="宋体"/>
                <w:color w:val="auto"/>
                <w:sz w:val="20"/>
              </w:rPr>
            </w:pPr>
          </w:p>
        </w:tc>
        <w:tc>
          <w:tcPr>
            <w:tcW w:w="218" w:type="pct"/>
            <w:vMerge w:val="continue"/>
            <w:noWrap w:val="0"/>
            <w:vAlign w:val="center"/>
          </w:tcPr>
          <w:p w14:paraId="2FBFC3C7">
            <w:pPr>
              <w:spacing w:line="240" w:lineRule="auto"/>
              <w:jc w:val="center"/>
              <w:rPr>
                <w:rFonts w:ascii="宋体" w:hAnsi="宋体" w:cs="宋体"/>
                <w:color w:val="auto"/>
                <w:sz w:val="20"/>
              </w:rPr>
            </w:pPr>
          </w:p>
        </w:tc>
        <w:tc>
          <w:tcPr>
            <w:tcW w:w="3112" w:type="pct"/>
            <w:noWrap w:val="0"/>
            <w:vAlign w:val="center"/>
          </w:tcPr>
          <w:p w14:paraId="03687975">
            <w:pPr>
              <w:spacing w:line="240" w:lineRule="auto"/>
              <w:rPr>
                <w:rFonts w:ascii="宋体" w:hAnsi="宋体" w:cs="宋体"/>
                <w:color w:val="auto"/>
                <w:sz w:val="20"/>
              </w:rPr>
            </w:pPr>
            <w:r>
              <w:rPr>
                <w:rFonts w:hint="eastAsia" w:ascii="宋体" w:hAnsi="宋体" w:cs="宋体"/>
                <w:color w:val="auto"/>
                <w:sz w:val="20"/>
              </w:rPr>
              <w:t>现场</w:t>
            </w:r>
            <w:r>
              <w:rPr>
                <w:rFonts w:hint="eastAsia" w:ascii="宋体" w:hAnsi="宋体" w:cs="宋体"/>
                <w:color w:val="auto"/>
                <w:sz w:val="20"/>
                <w:lang w:val="en-US" w:eastAsia="zh-CN"/>
              </w:rPr>
              <w:t>处置</w:t>
            </w:r>
            <w:r>
              <w:rPr>
                <w:rFonts w:hint="eastAsia" w:ascii="宋体" w:hAnsi="宋体" w:cs="宋体"/>
                <w:color w:val="auto"/>
                <w:sz w:val="20"/>
              </w:rPr>
              <w:t>人员职责是否清晰、分工</w:t>
            </w:r>
            <w:r>
              <w:rPr>
                <w:rFonts w:hint="eastAsia" w:ascii="宋体" w:hAnsi="宋体" w:cs="宋体"/>
                <w:color w:val="auto"/>
                <w:sz w:val="20"/>
                <w:lang w:val="en-US" w:eastAsia="zh-CN"/>
              </w:rPr>
              <w:t>是否</w:t>
            </w:r>
            <w:r>
              <w:rPr>
                <w:rFonts w:hint="eastAsia" w:ascii="宋体" w:hAnsi="宋体" w:cs="宋体"/>
                <w:color w:val="auto"/>
                <w:sz w:val="20"/>
              </w:rPr>
              <w:t>合理</w:t>
            </w:r>
            <w:r>
              <w:rPr>
                <w:rFonts w:hint="eastAsia" w:ascii="宋体" w:hAnsi="宋体" w:cs="宋体"/>
                <w:color w:val="auto"/>
                <w:sz w:val="20"/>
                <w:lang w:eastAsia="zh-CN"/>
              </w:rPr>
              <w:t>，</w:t>
            </w:r>
            <w:r>
              <w:rPr>
                <w:rFonts w:hint="eastAsia" w:ascii="宋体" w:hAnsi="宋体" w:cs="宋体"/>
                <w:color w:val="auto"/>
                <w:sz w:val="20"/>
                <w:lang w:val="en-US" w:eastAsia="zh-CN"/>
              </w:rPr>
              <w:t>是否与事件情景匹配</w:t>
            </w:r>
            <w:r>
              <w:rPr>
                <w:rFonts w:hint="eastAsia" w:ascii="宋体" w:hAnsi="宋体" w:cs="宋体"/>
                <w:color w:val="auto"/>
                <w:sz w:val="20"/>
              </w:rPr>
              <w:t>。</w:t>
            </w:r>
          </w:p>
        </w:tc>
        <w:tc>
          <w:tcPr>
            <w:tcW w:w="569" w:type="pct"/>
            <w:noWrap w:val="0"/>
            <w:vAlign w:val="center"/>
          </w:tcPr>
          <w:p w14:paraId="5E69ED1F">
            <w:pPr>
              <w:spacing w:line="240" w:lineRule="auto"/>
              <w:jc w:val="center"/>
              <w:rPr>
                <w:rFonts w:hint="eastAsia" w:ascii="宋体" w:hAnsi="宋体" w:eastAsia="宋体" w:cs="宋体"/>
                <w:color w:val="auto"/>
                <w:kern w:val="2"/>
                <w:sz w:val="18"/>
                <w:szCs w:val="18"/>
                <w:lang w:val="en-US" w:eastAsia="zh-CN" w:bidi="ar-SA"/>
              </w:rPr>
            </w:pPr>
            <w:r>
              <w:rPr>
                <w:rFonts w:hint="eastAsia" w:ascii="黑体" w:hAnsi="黑体" w:eastAsia="黑体" w:cs="黑体"/>
                <w:color w:val="auto"/>
                <w:sz w:val="18"/>
                <w:szCs w:val="18"/>
              </w:rPr>
              <w:t>★</w:t>
            </w:r>
          </w:p>
        </w:tc>
        <w:tc>
          <w:tcPr>
            <w:tcW w:w="663" w:type="pct"/>
            <w:noWrap w:val="0"/>
            <w:vAlign w:val="center"/>
          </w:tcPr>
          <w:p w14:paraId="28D0F499">
            <w:pPr>
              <w:spacing w:line="240" w:lineRule="auto"/>
              <w:jc w:val="center"/>
              <w:rPr>
                <w:rFonts w:hint="eastAsia" w:ascii="宋体" w:hAnsi="宋体" w:eastAsia="宋体" w:cs="宋体"/>
                <w:color w:val="auto"/>
                <w:kern w:val="2"/>
                <w:sz w:val="18"/>
                <w:szCs w:val="18"/>
                <w:lang w:val="en-US" w:eastAsia="zh-CN" w:bidi="ar-SA"/>
              </w:rPr>
            </w:pPr>
            <w:r>
              <w:rPr>
                <w:rFonts w:hint="eastAsia" w:ascii="微软雅黑" w:hAnsi="微软雅黑" w:eastAsia="微软雅黑" w:cs="微软雅黑"/>
                <w:color w:val="auto"/>
                <w:sz w:val="18"/>
                <w:szCs w:val="18"/>
              </w:rPr>
              <w:t>▲</w:t>
            </w:r>
          </w:p>
        </w:tc>
      </w:tr>
      <w:tr w14:paraId="0E2BB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41A6DA5E">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6F60B14B">
            <w:pPr>
              <w:spacing w:line="240" w:lineRule="auto"/>
              <w:jc w:val="center"/>
              <w:rPr>
                <w:rFonts w:ascii="宋体" w:hAnsi="宋体" w:cs="宋体"/>
                <w:color w:val="auto"/>
                <w:sz w:val="20"/>
              </w:rPr>
            </w:pPr>
          </w:p>
        </w:tc>
        <w:tc>
          <w:tcPr>
            <w:tcW w:w="218" w:type="pct"/>
            <w:vMerge w:val="continue"/>
            <w:noWrap w:val="0"/>
            <w:vAlign w:val="center"/>
          </w:tcPr>
          <w:p w14:paraId="58D4A029">
            <w:pPr>
              <w:spacing w:line="240" w:lineRule="auto"/>
              <w:jc w:val="center"/>
              <w:rPr>
                <w:rFonts w:ascii="宋体" w:hAnsi="宋体" w:cs="宋体"/>
                <w:color w:val="auto"/>
                <w:sz w:val="20"/>
              </w:rPr>
            </w:pPr>
          </w:p>
        </w:tc>
        <w:tc>
          <w:tcPr>
            <w:tcW w:w="3112" w:type="pct"/>
            <w:noWrap w:val="0"/>
            <w:vAlign w:val="center"/>
          </w:tcPr>
          <w:p w14:paraId="32E7F928">
            <w:pPr>
              <w:spacing w:line="240" w:lineRule="auto"/>
              <w:rPr>
                <w:rFonts w:ascii="宋体" w:hAnsi="宋体" w:cs="宋体"/>
                <w:color w:val="auto"/>
                <w:sz w:val="20"/>
              </w:rPr>
            </w:pPr>
            <w:r>
              <w:rPr>
                <w:rFonts w:hint="eastAsia" w:ascii="宋体" w:hAnsi="宋体" w:cs="宋体"/>
                <w:color w:val="auto"/>
                <w:sz w:val="20"/>
              </w:rPr>
              <w:t>事件现场处置过程中，</w:t>
            </w:r>
            <w:r>
              <w:rPr>
                <w:rFonts w:hint="eastAsia" w:ascii="宋体" w:hAnsi="宋体" w:cs="宋体"/>
                <w:color w:val="auto"/>
                <w:sz w:val="20"/>
                <w:lang w:val="en-US" w:eastAsia="zh-CN"/>
              </w:rPr>
              <w:t>现场处置</w:t>
            </w:r>
            <w:r>
              <w:rPr>
                <w:rFonts w:hint="eastAsia" w:ascii="宋体" w:hAnsi="宋体" w:cs="宋体"/>
                <w:color w:val="auto"/>
                <w:sz w:val="20"/>
              </w:rPr>
              <w:t>人员是否能够实施持续的安全风险监测或监控。</w:t>
            </w:r>
          </w:p>
        </w:tc>
        <w:tc>
          <w:tcPr>
            <w:tcW w:w="569" w:type="pct"/>
            <w:noWrap w:val="0"/>
            <w:vAlign w:val="center"/>
          </w:tcPr>
          <w:p w14:paraId="582F0B69">
            <w:pPr>
              <w:spacing w:line="240" w:lineRule="auto"/>
              <w:jc w:val="center"/>
              <w:rPr>
                <w:rFonts w:hint="eastAsia" w:ascii="宋体" w:hAnsi="宋体" w:eastAsia="宋体" w:cs="宋体"/>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663" w:type="pct"/>
            <w:noWrap w:val="0"/>
            <w:vAlign w:val="center"/>
          </w:tcPr>
          <w:p w14:paraId="16AD1E03">
            <w:pPr>
              <w:spacing w:line="240" w:lineRule="auto"/>
              <w:jc w:val="center"/>
              <w:rPr>
                <w:rFonts w:hint="eastAsia" w:ascii="宋体" w:hAnsi="宋体" w:cs="宋体"/>
                <w:color w:val="auto"/>
                <w:sz w:val="18"/>
                <w:szCs w:val="18"/>
              </w:rPr>
            </w:pPr>
            <w:r>
              <w:rPr>
                <w:rFonts w:hint="eastAsia" w:ascii="微软雅黑" w:hAnsi="微软雅黑" w:eastAsia="微软雅黑" w:cs="微软雅黑"/>
                <w:color w:val="auto"/>
                <w:sz w:val="18"/>
                <w:szCs w:val="18"/>
              </w:rPr>
              <w:t>▲</w:t>
            </w:r>
          </w:p>
        </w:tc>
      </w:tr>
      <w:tr w14:paraId="1DC53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1D9FB563">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545DC768">
            <w:pPr>
              <w:spacing w:line="240" w:lineRule="auto"/>
              <w:jc w:val="center"/>
              <w:rPr>
                <w:rFonts w:ascii="宋体" w:hAnsi="宋体" w:cs="宋体"/>
                <w:color w:val="auto"/>
                <w:sz w:val="20"/>
              </w:rPr>
            </w:pPr>
          </w:p>
        </w:tc>
        <w:tc>
          <w:tcPr>
            <w:tcW w:w="218" w:type="pct"/>
            <w:vMerge w:val="continue"/>
            <w:noWrap w:val="0"/>
            <w:vAlign w:val="center"/>
          </w:tcPr>
          <w:p w14:paraId="1948F786">
            <w:pPr>
              <w:spacing w:line="240" w:lineRule="auto"/>
              <w:jc w:val="center"/>
              <w:rPr>
                <w:rFonts w:ascii="宋体" w:hAnsi="宋体" w:cs="宋体"/>
                <w:color w:val="auto"/>
                <w:sz w:val="20"/>
              </w:rPr>
            </w:pPr>
          </w:p>
        </w:tc>
        <w:tc>
          <w:tcPr>
            <w:tcW w:w="3112" w:type="pct"/>
            <w:noWrap w:val="0"/>
            <w:vAlign w:val="center"/>
          </w:tcPr>
          <w:p w14:paraId="5A43F738">
            <w:pPr>
              <w:spacing w:line="240" w:lineRule="auto"/>
              <w:rPr>
                <w:rFonts w:ascii="宋体" w:hAnsi="宋体" w:cs="宋体"/>
                <w:color w:val="auto"/>
                <w:sz w:val="20"/>
              </w:rPr>
            </w:pPr>
            <w:r>
              <w:rPr>
                <w:rFonts w:hint="eastAsia" w:ascii="宋体" w:hAnsi="宋体" w:cs="宋体"/>
                <w:color w:val="auto"/>
                <w:sz w:val="20"/>
              </w:rPr>
              <w:t>事件处置过程中是否采取了措施防止次生或衍生事故发生。</w:t>
            </w:r>
          </w:p>
        </w:tc>
        <w:tc>
          <w:tcPr>
            <w:tcW w:w="569" w:type="pct"/>
            <w:noWrap w:val="0"/>
            <w:vAlign w:val="center"/>
          </w:tcPr>
          <w:p w14:paraId="37FE7BF6">
            <w:pPr>
              <w:spacing w:line="240" w:lineRule="auto"/>
              <w:jc w:val="center"/>
              <w:rPr>
                <w:rFonts w:hint="eastAsia" w:ascii="宋体" w:hAnsi="宋体" w:eastAsia="宋体" w:cs="宋体"/>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663" w:type="pct"/>
            <w:noWrap w:val="0"/>
            <w:vAlign w:val="center"/>
          </w:tcPr>
          <w:p w14:paraId="4E042EF4">
            <w:pPr>
              <w:spacing w:line="240" w:lineRule="auto"/>
              <w:jc w:val="center"/>
              <w:rPr>
                <w:rFonts w:hint="eastAsia" w:ascii="宋体" w:hAnsi="宋体" w:eastAsia="宋体" w:cs="宋体"/>
                <w:color w:val="auto"/>
                <w:kern w:val="2"/>
                <w:sz w:val="18"/>
                <w:szCs w:val="18"/>
                <w:lang w:val="en-US" w:eastAsia="zh-CN" w:bidi="ar-SA"/>
              </w:rPr>
            </w:pPr>
            <w:r>
              <w:rPr>
                <w:rFonts w:hint="eastAsia" w:ascii="微软雅黑" w:hAnsi="微软雅黑" w:eastAsia="微软雅黑" w:cs="微软雅黑"/>
                <w:color w:val="auto"/>
                <w:sz w:val="18"/>
                <w:szCs w:val="18"/>
              </w:rPr>
              <w:t>●</w:t>
            </w:r>
          </w:p>
        </w:tc>
      </w:tr>
      <w:tr w14:paraId="0E571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549308DC">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0C17DBF6">
            <w:pPr>
              <w:spacing w:line="240" w:lineRule="auto"/>
              <w:jc w:val="center"/>
              <w:rPr>
                <w:rFonts w:ascii="宋体" w:hAnsi="宋体" w:cs="宋体"/>
                <w:color w:val="auto"/>
                <w:sz w:val="20"/>
              </w:rPr>
            </w:pPr>
          </w:p>
        </w:tc>
        <w:tc>
          <w:tcPr>
            <w:tcW w:w="218" w:type="pct"/>
            <w:vMerge w:val="continue"/>
            <w:noWrap w:val="0"/>
            <w:vAlign w:val="center"/>
          </w:tcPr>
          <w:p w14:paraId="004F0A2A">
            <w:pPr>
              <w:spacing w:line="240" w:lineRule="auto"/>
              <w:jc w:val="center"/>
              <w:rPr>
                <w:rFonts w:ascii="宋体" w:hAnsi="宋体" w:cs="宋体"/>
                <w:color w:val="auto"/>
                <w:sz w:val="20"/>
              </w:rPr>
            </w:pPr>
          </w:p>
        </w:tc>
        <w:tc>
          <w:tcPr>
            <w:tcW w:w="3112" w:type="pct"/>
            <w:noWrap w:val="0"/>
            <w:vAlign w:val="center"/>
          </w:tcPr>
          <w:p w14:paraId="30356807">
            <w:pPr>
              <w:spacing w:line="240" w:lineRule="auto"/>
              <w:rPr>
                <w:rFonts w:ascii="宋体" w:hAnsi="宋体" w:cs="宋体"/>
                <w:color w:val="auto"/>
                <w:sz w:val="20"/>
              </w:rPr>
            </w:pPr>
            <w:r>
              <w:rPr>
                <w:rFonts w:hint="eastAsia" w:ascii="宋体" w:hAnsi="宋体" w:cs="宋体"/>
                <w:color w:val="auto"/>
                <w:sz w:val="20"/>
              </w:rPr>
              <w:t>是否能够根据事态评估结果识别和确定应急行动所需的各类资源</w:t>
            </w:r>
            <w:r>
              <w:rPr>
                <w:rFonts w:hint="eastAsia" w:ascii="宋体" w:hAnsi="宋体" w:cs="宋体"/>
                <w:color w:val="auto"/>
                <w:sz w:val="20"/>
                <w:lang w:eastAsia="zh-CN"/>
              </w:rPr>
              <w:t>，</w:t>
            </w:r>
            <w:r>
              <w:rPr>
                <w:rFonts w:hint="eastAsia" w:ascii="宋体" w:hAnsi="宋体" w:cs="宋体"/>
                <w:color w:val="auto"/>
                <w:sz w:val="20"/>
              </w:rPr>
              <w:t>同时根据需要联系资源供应方。</w:t>
            </w:r>
          </w:p>
        </w:tc>
        <w:tc>
          <w:tcPr>
            <w:tcW w:w="569" w:type="pct"/>
            <w:noWrap w:val="0"/>
            <w:vAlign w:val="center"/>
          </w:tcPr>
          <w:p w14:paraId="40ECC5CC">
            <w:pPr>
              <w:spacing w:line="240" w:lineRule="auto"/>
              <w:jc w:val="center"/>
              <w:rPr>
                <w:rFonts w:hint="eastAsia" w:ascii="宋体" w:hAnsi="宋体" w:eastAsia="宋体" w:cs="宋体"/>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663" w:type="pct"/>
            <w:noWrap w:val="0"/>
            <w:vAlign w:val="center"/>
          </w:tcPr>
          <w:p w14:paraId="425FFA6C">
            <w:pPr>
              <w:spacing w:line="240" w:lineRule="auto"/>
              <w:jc w:val="center"/>
              <w:rPr>
                <w:rFonts w:hint="eastAsia" w:ascii="宋体" w:hAnsi="宋体" w:eastAsia="宋体" w:cs="宋体"/>
                <w:color w:val="auto"/>
                <w:kern w:val="2"/>
                <w:sz w:val="18"/>
                <w:szCs w:val="18"/>
                <w:lang w:val="en-US" w:eastAsia="zh-CN" w:bidi="ar-SA"/>
              </w:rPr>
            </w:pPr>
            <w:r>
              <w:rPr>
                <w:rFonts w:hint="eastAsia" w:ascii="微软雅黑" w:hAnsi="微软雅黑" w:eastAsia="微软雅黑" w:cs="微软雅黑"/>
                <w:color w:val="auto"/>
                <w:sz w:val="18"/>
                <w:szCs w:val="18"/>
              </w:rPr>
              <w:t>●</w:t>
            </w:r>
          </w:p>
        </w:tc>
      </w:tr>
      <w:tr w14:paraId="1DED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69579019">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0E868BEC">
            <w:pPr>
              <w:spacing w:line="240" w:lineRule="auto"/>
              <w:jc w:val="center"/>
              <w:rPr>
                <w:rFonts w:ascii="宋体" w:hAnsi="宋体" w:cs="宋体"/>
                <w:color w:val="auto"/>
                <w:sz w:val="20"/>
              </w:rPr>
            </w:pPr>
          </w:p>
        </w:tc>
        <w:tc>
          <w:tcPr>
            <w:tcW w:w="218" w:type="pct"/>
            <w:vMerge w:val="continue"/>
            <w:noWrap w:val="0"/>
            <w:vAlign w:val="center"/>
          </w:tcPr>
          <w:p w14:paraId="6A2415BE">
            <w:pPr>
              <w:spacing w:line="240" w:lineRule="auto"/>
              <w:jc w:val="center"/>
              <w:rPr>
                <w:rFonts w:ascii="宋体" w:hAnsi="宋体" w:cs="宋体"/>
                <w:color w:val="auto"/>
                <w:sz w:val="20"/>
              </w:rPr>
            </w:pPr>
          </w:p>
        </w:tc>
        <w:tc>
          <w:tcPr>
            <w:tcW w:w="3112" w:type="pct"/>
            <w:noWrap w:val="0"/>
            <w:vAlign w:val="center"/>
          </w:tcPr>
          <w:p w14:paraId="06C8EB48">
            <w:pPr>
              <w:spacing w:line="240" w:lineRule="auto"/>
              <w:rPr>
                <w:rFonts w:ascii="宋体" w:hAnsi="宋体" w:cs="宋体"/>
                <w:color w:val="auto"/>
                <w:sz w:val="20"/>
              </w:rPr>
            </w:pPr>
            <w:r>
              <w:rPr>
                <w:rFonts w:hint="eastAsia" w:ascii="宋体" w:hAnsi="宋体" w:cs="宋体"/>
                <w:color w:val="auto"/>
                <w:sz w:val="20"/>
                <w:lang w:val="en-US" w:eastAsia="zh-CN"/>
              </w:rPr>
              <w:t>现场</w:t>
            </w:r>
            <w:r>
              <w:rPr>
                <w:rFonts w:hint="eastAsia" w:ascii="宋体" w:hAnsi="宋体" w:cs="宋体"/>
                <w:color w:val="auto"/>
                <w:sz w:val="20"/>
              </w:rPr>
              <w:t>处置人员穿戴装备、采用器具等是否符合突发事件应急处置的需要</w:t>
            </w:r>
            <w:r>
              <w:rPr>
                <w:rFonts w:hint="eastAsia" w:ascii="宋体" w:hAnsi="宋体" w:cs="宋体"/>
                <w:color w:val="auto"/>
                <w:sz w:val="20"/>
                <w:lang w:eastAsia="zh-CN"/>
              </w:rPr>
              <w:t>，</w:t>
            </w:r>
            <w:r>
              <w:rPr>
                <w:rFonts w:hint="eastAsia" w:ascii="宋体" w:hAnsi="宋体" w:cs="宋体"/>
                <w:color w:val="000000" w:themeColor="text1"/>
                <w:sz w:val="20"/>
                <w14:textFill>
                  <w14:solidFill>
                    <w14:schemeClr w14:val="tx1"/>
                  </w14:solidFill>
                </w14:textFill>
              </w:rPr>
              <w:t>器具</w:t>
            </w:r>
            <w:r>
              <w:rPr>
                <w:rFonts w:hint="eastAsia" w:ascii="宋体" w:hAnsi="宋体" w:cs="宋体"/>
                <w:color w:val="000000" w:themeColor="text1"/>
                <w:sz w:val="20"/>
                <w:lang w:val="en-US" w:eastAsia="zh-CN"/>
                <w14:textFill>
                  <w14:solidFill>
                    <w14:schemeClr w14:val="tx1"/>
                  </w14:solidFill>
                </w14:textFill>
              </w:rPr>
              <w:t>使用、装备操作是否熟练、恰当</w:t>
            </w:r>
            <w:r>
              <w:rPr>
                <w:rFonts w:hint="eastAsia" w:ascii="宋体" w:hAnsi="宋体" w:cs="宋体"/>
                <w:color w:val="auto"/>
                <w:sz w:val="20"/>
              </w:rPr>
              <w:t>。</w:t>
            </w:r>
          </w:p>
        </w:tc>
        <w:tc>
          <w:tcPr>
            <w:tcW w:w="569" w:type="pct"/>
            <w:noWrap w:val="0"/>
            <w:vAlign w:val="center"/>
          </w:tcPr>
          <w:p w14:paraId="16F6AAA0">
            <w:pPr>
              <w:spacing w:line="240" w:lineRule="auto"/>
              <w:jc w:val="center"/>
              <w:rPr>
                <w:rFonts w:hint="eastAsia" w:ascii="宋体" w:hAnsi="宋体" w:cs="宋体"/>
                <w:color w:val="auto"/>
                <w:sz w:val="18"/>
                <w:szCs w:val="18"/>
              </w:rPr>
            </w:pPr>
            <w:r>
              <w:rPr>
                <w:rFonts w:hint="eastAsia" w:ascii="微软雅黑" w:hAnsi="微软雅黑" w:eastAsia="微软雅黑" w:cs="微软雅黑"/>
                <w:color w:val="auto"/>
                <w:sz w:val="18"/>
                <w:szCs w:val="18"/>
              </w:rPr>
              <w:t>▲</w:t>
            </w:r>
          </w:p>
        </w:tc>
        <w:tc>
          <w:tcPr>
            <w:tcW w:w="663" w:type="pct"/>
            <w:noWrap w:val="0"/>
            <w:vAlign w:val="center"/>
          </w:tcPr>
          <w:p w14:paraId="387F3CF3">
            <w:pPr>
              <w:spacing w:line="240" w:lineRule="auto"/>
              <w:jc w:val="center"/>
              <w:rPr>
                <w:rFonts w:hint="eastAsia" w:ascii="宋体" w:hAnsi="宋体" w:cs="宋体"/>
                <w:color w:val="auto"/>
                <w:sz w:val="18"/>
                <w:szCs w:val="18"/>
              </w:rPr>
            </w:pPr>
            <w:r>
              <w:rPr>
                <w:rFonts w:hint="eastAsia" w:ascii="黑体" w:hAnsi="黑体" w:eastAsia="黑体" w:cs="黑体"/>
                <w:color w:val="auto"/>
                <w:sz w:val="18"/>
                <w:szCs w:val="18"/>
              </w:rPr>
              <w:t>★</w:t>
            </w:r>
          </w:p>
        </w:tc>
      </w:tr>
      <w:tr w14:paraId="0602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61DD1B4B">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49B01302">
            <w:pPr>
              <w:spacing w:line="240" w:lineRule="auto"/>
              <w:jc w:val="center"/>
              <w:rPr>
                <w:rFonts w:ascii="宋体" w:hAnsi="宋体" w:cs="宋体"/>
                <w:color w:val="auto"/>
                <w:sz w:val="20"/>
              </w:rPr>
            </w:pPr>
          </w:p>
        </w:tc>
        <w:tc>
          <w:tcPr>
            <w:tcW w:w="218" w:type="pct"/>
            <w:vMerge w:val="continue"/>
            <w:noWrap w:val="0"/>
            <w:vAlign w:val="center"/>
          </w:tcPr>
          <w:p w14:paraId="31566F00">
            <w:pPr>
              <w:spacing w:line="240" w:lineRule="auto"/>
              <w:jc w:val="center"/>
              <w:rPr>
                <w:rFonts w:ascii="宋体" w:hAnsi="宋体" w:cs="宋体"/>
                <w:color w:val="auto"/>
                <w:sz w:val="20"/>
              </w:rPr>
            </w:pPr>
          </w:p>
        </w:tc>
        <w:tc>
          <w:tcPr>
            <w:tcW w:w="3112" w:type="pct"/>
            <w:noWrap w:val="0"/>
            <w:vAlign w:val="center"/>
          </w:tcPr>
          <w:p w14:paraId="2CC23950">
            <w:pPr>
              <w:spacing w:line="240" w:lineRule="auto"/>
              <w:rPr>
                <w:rFonts w:ascii="宋体" w:hAnsi="宋体" w:cs="宋体"/>
                <w:color w:val="auto"/>
                <w:sz w:val="20"/>
              </w:rPr>
            </w:pPr>
            <w:r>
              <w:rPr>
                <w:rFonts w:hint="eastAsia" w:ascii="宋体" w:hAnsi="宋体" w:cs="宋体"/>
                <w:color w:val="auto"/>
                <w:sz w:val="20"/>
              </w:rPr>
              <w:t>对受伤人员是否采取了有效的先期医疗救护措施，并及时联络了医疗救护机构。</w:t>
            </w:r>
          </w:p>
        </w:tc>
        <w:tc>
          <w:tcPr>
            <w:tcW w:w="569" w:type="pct"/>
            <w:noWrap w:val="0"/>
            <w:vAlign w:val="center"/>
          </w:tcPr>
          <w:p w14:paraId="6E5A88F9">
            <w:pPr>
              <w:spacing w:line="240" w:lineRule="auto"/>
              <w:jc w:val="center"/>
              <w:rPr>
                <w:rFonts w:hint="eastAsia" w:ascii="宋体" w:hAnsi="宋体" w:cs="宋体"/>
                <w:color w:val="auto"/>
                <w:sz w:val="18"/>
                <w:szCs w:val="18"/>
              </w:rPr>
            </w:pPr>
            <w:r>
              <w:rPr>
                <w:rFonts w:hint="eastAsia" w:ascii="微软雅黑" w:hAnsi="微软雅黑" w:eastAsia="微软雅黑" w:cs="微软雅黑"/>
                <w:color w:val="auto"/>
                <w:sz w:val="18"/>
                <w:szCs w:val="18"/>
              </w:rPr>
              <w:t>▲</w:t>
            </w:r>
          </w:p>
        </w:tc>
        <w:tc>
          <w:tcPr>
            <w:tcW w:w="663" w:type="pct"/>
            <w:noWrap w:val="0"/>
            <w:vAlign w:val="center"/>
          </w:tcPr>
          <w:p w14:paraId="3016DDEC">
            <w:pPr>
              <w:spacing w:line="240" w:lineRule="auto"/>
              <w:jc w:val="center"/>
              <w:rPr>
                <w:rFonts w:hint="eastAsia" w:ascii="宋体" w:hAnsi="宋体" w:cs="宋体"/>
                <w:color w:val="auto"/>
                <w:sz w:val="18"/>
                <w:szCs w:val="18"/>
              </w:rPr>
            </w:pPr>
            <w:r>
              <w:rPr>
                <w:rFonts w:hint="eastAsia" w:ascii="微软雅黑" w:hAnsi="微软雅黑" w:eastAsia="微软雅黑" w:cs="微软雅黑"/>
                <w:color w:val="auto"/>
                <w:sz w:val="18"/>
                <w:szCs w:val="18"/>
              </w:rPr>
              <w:t>▲</w:t>
            </w:r>
          </w:p>
        </w:tc>
      </w:tr>
      <w:tr w14:paraId="57A91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362E0018">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2AEE547D">
            <w:pPr>
              <w:spacing w:line="240" w:lineRule="auto"/>
              <w:jc w:val="center"/>
              <w:rPr>
                <w:rFonts w:ascii="宋体" w:hAnsi="宋体" w:cs="宋体"/>
                <w:color w:val="auto"/>
                <w:sz w:val="20"/>
              </w:rPr>
            </w:pPr>
          </w:p>
        </w:tc>
        <w:tc>
          <w:tcPr>
            <w:tcW w:w="218" w:type="pct"/>
            <w:vMerge w:val="continue"/>
            <w:noWrap w:val="0"/>
            <w:vAlign w:val="center"/>
          </w:tcPr>
          <w:p w14:paraId="22CFC9C5">
            <w:pPr>
              <w:spacing w:line="240" w:lineRule="auto"/>
              <w:jc w:val="center"/>
              <w:rPr>
                <w:rFonts w:ascii="宋体" w:hAnsi="宋体" w:cs="宋体"/>
                <w:color w:val="auto"/>
                <w:sz w:val="20"/>
              </w:rPr>
            </w:pPr>
          </w:p>
        </w:tc>
        <w:tc>
          <w:tcPr>
            <w:tcW w:w="3112" w:type="pct"/>
            <w:noWrap w:val="0"/>
            <w:vAlign w:val="center"/>
          </w:tcPr>
          <w:p w14:paraId="57062FDC">
            <w:pPr>
              <w:spacing w:line="240" w:lineRule="auto"/>
              <w:rPr>
                <w:rFonts w:hint="eastAsia" w:ascii="宋体" w:hAnsi="宋体" w:eastAsia="宋体" w:cs="宋体"/>
                <w:color w:val="auto"/>
                <w:sz w:val="20"/>
                <w:lang w:eastAsia="zh-CN"/>
              </w:rPr>
            </w:pPr>
            <w:r>
              <w:rPr>
                <w:rFonts w:hint="eastAsia" w:ascii="宋体" w:hAnsi="宋体" w:cs="宋体"/>
                <w:color w:val="auto"/>
                <w:sz w:val="20"/>
              </w:rPr>
              <w:t>是否考虑了信息发布</w:t>
            </w:r>
            <w:r>
              <w:rPr>
                <w:rFonts w:hint="eastAsia" w:ascii="宋体" w:hAnsi="宋体" w:cs="宋体"/>
                <w:color w:val="auto"/>
                <w:sz w:val="20"/>
                <w:lang w:eastAsia="zh-CN"/>
              </w:rPr>
              <w:t>，并按程序执行。</w:t>
            </w:r>
          </w:p>
        </w:tc>
        <w:tc>
          <w:tcPr>
            <w:tcW w:w="569" w:type="pct"/>
            <w:shd w:val="clear" w:color="auto" w:fill="auto"/>
            <w:noWrap w:val="0"/>
            <w:vAlign w:val="center"/>
          </w:tcPr>
          <w:p w14:paraId="6CC39F6B">
            <w:pPr>
              <w:spacing w:line="240" w:lineRule="auto"/>
              <w:jc w:val="center"/>
              <w:rPr>
                <w:rFonts w:hint="eastAsia" w:ascii="宋体" w:hAnsi="宋体" w:eastAsia="宋体" w:cs="宋体"/>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663" w:type="pct"/>
            <w:shd w:val="clear" w:color="auto" w:fill="auto"/>
            <w:noWrap w:val="0"/>
            <w:vAlign w:val="center"/>
          </w:tcPr>
          <w:p w14:paraId="4E0629A6">
            <w:pPr>
              <w:spacing w:line="240" w:lineRule="auto"/>
              <w:jc w:val="center"/>
              <w:rPr>
                <w:rFonts w:hint="eastAsia" w:ascii="宋体" w:hAnsi="宋体" w:eastAsia="宋体" w:cs="宋体"/>
                <w:color w:val="auto"/>
                <w:kern w:val="2"/>
                <w:sz w:val="18"/>
                <w:szCs w:val="18"/>
                <w:lang w:val="en-US" w:eastAsia="zh-CN" w:bidi="ar-SA"/>
              </w:rPr>
            </w:pPr>
            <w:r>
              <w:rPr>
                <w:rFonts w:hint="eastAsia" w:ascii="微软雅黑" w:hAnsi="微软雅黑" w:eastAsia="微软雅黑" w:cs="微软雅黑"/>
                <w:color w:val="auto"/>
                <w:sz w:val="18"/>
                <w:szCs w:val="18"/>
              </w:rPr>
              <w:t>●</w:t>
            </w:r>
          </w:p>
        </w:tc>
      </w:tr>
      <w:tr w14:paraId="51D61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284A1A8C">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50415804">
            <w:pPr>
              <w:spacing w:line="240" w:lineRule="auto"/>
              <w:jc w:val="center"/>
              <w:rPr>
                <w:rFonts w:ascii="宋体" w:hAnsi="宋体" w:cs="宋体"/>
                <w:color w:val="auto"/>
                <w:sz w:val="20"/>
              </w:rPr>
            </w:pPr>
          </w:p>
        </w:tc>
        <w:tc>
          <w:tcPr>
            <w:tcW w:w="218" w:type="pct"/>
            <w:vMerge w:val="continue"/>
            <w:noWrap w:val="0"/>
            <w:vAlign w:val="center"/>
          </w:tcPr>
          <w:p w14:paraId="53779954">
            <w:pPr>
              <w:spacing w:line="240" w:lineRule="auto"/>
              <w:jc w:val="center"/>
              <w:rPr>
                <w:rFonts w:ascii="宋体" w:hAnsi="宋体" w:cs="宋体"/>
                <w:color w:val="auto"/>
                <w:sz w:val="20"/>
              </w:rPr>
            </w:pPr>
          </w:p>
        </w:tc>
        <w:tc>
          <w:tcPr>
            <w:tcW w:w="3112" w:type="pct"/>
            <w:shd w:val="clear" w:color="auto" w:fill="auto"/>
            <w:noWrap w:val="0"/>
            <w:vAlign w:val="center"/>
          </w:tcPr>
          <w:p w14:paraId="65A7DFD0">
            <w:pPr>
              <w:spacing w:line="240" w:lineRule="auto"/>
              <w:rPr>
                <w:rFonts w:hint="eastAsia" w:ascii="宋体" w:hAnsi="宋体" w:eastAsia="宋体" w:cs="宋体"/>
                <w:color w:val="auto"/>
                <w:kern w:val="2"/>
                <w:sz w:val="20"/>
                <w:lang w:val="en-US" w:eastAsia="zh-CN" w:bidi="ar-SA"/>
              </w:rPr>
            </w:pPr>
            <w:r>
              <w:rPr>
                <w:rFonts w:hint="eastAsia" w:ascii="宋体" w:hAnsi="宋体" w:cs="宋体"/>
                <w:color w:val="auto"/>
                <w:sz w:val="20"/>
              </w:rPr>
              <w:t>是否考虑了舆情</w:t>
            </w:r>
            <w:r>
              <w:rPr>
                <w:rFonts w:hint="eastAsia" w:ascii="宋体" w:hAnsi="宋体" w:cs="宋体"/>
                <w:color w:val="auto"/>
                <w:sz w:val="20"/>
                <w:lang w:val="en-US" w:eastAsia="zh-CN"/>
              </w:rPr>
              <w:t>监测引导及</w:t>
            </w:r>
            <w:r>
              <w:rPr>
                <w:rFonts w:hint="eastAsia" w:ascii="宋体" w:hAnsi="宋体" w:cs="宋体"/>
                <w:color w:val="auto"/>
                <w:sz w:val="20"/>
              </w:rPr>
              <w:t>管控</w:t>
            </w:r>
            <w:r>
              <w:rPr>
                <w:rFonts w:hint="eastAsia" w:ascii="宋体" w:hAnsi="宋体" w:cs="宋体"/>
                <w:color w:val="auto"/>
                <w:sz w:val="20"/>
                <w:lang w:eastAsia="zh-CN"/>
              </w:rPr>
              <w:t>，并按程序执行</w:t>
            </w:r>
            <w:r>
              <w:rPr>
                <w:rFonts w:hint="eastAsia" w:ascii="宋体" w:hAnsi="宋体" w:cs="宋体"/>
                <w:color w:val="auto"/>
                <w:sz w:val="20"/>
              </w:rPr>
              <w:t>。</w:t>
            </w:r>
          </w:p>
        </w:tc>
        <w:tc>
          <w:tcPr>
            <w:tcW w:w="569" w:type="pct"/>
            <w:shd w:val="clear" w:color="auto" w:fill="auto"/>
            <w:noWrap w:val="0"/>
            <w:vAlign w:val="center"/>
          </w:tcPr>
          <w:p w14:paraId="6AD37491">
            <w:pPr>
              <w:spacing w:line="240" w:lineRule="auto"/>
              <w:jc w:val="center"/>
              <w:rPr>
                <w:rFonts w:hint="eastAsia" w:ascii="宋体" w:hAnsi="宋体" w:eastAsia="宋体" w:cs="宋体"/>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663" w:type="pct"/>
            <w:shd w:val="clear" w:color="auto" w:fill="auto"/>
            <w:noWrap w:val="0"/>
            <w:vAlign w:val="center"/>
          </w:tcPr>
          <w:p w14:paraId="29509E41">
            <w:pPr>
              <w:spacing w:line="240" w:lineRule="auto"/>
              <w:jc w:val="center"/>
              <w:rPr>
                <w:rFonts w:hint="eastAsia" w:ascii="宋体" w:hAnsi="宋体" w:eastAsia="宋体" w:cs="宋体"/>
                <w:color w:val="auto"/>
                <w:kern w:val="2"/>
                <w:sz w:val="18"/>
                <w:szCs w:val="18"/>
                <w:lang w:val="en-US" w:eastAsia="zh-CN" w:bidi="ar-SA"/>
              </w:rPr>
            </w:pPr>
            <w:r>
              <w:rPr>
                <w:rFonts w:hint="eastAsia" w:ascii="微软雅黑" w:hAnsi="微软雅黑" w:eastAsia="微软雅黑" w:cs="微软雅黑"/>
                <w:color w:val="auto"/>
                <w:sz w:val="18"/>
                <w:szCs w:val="18"/>
              </w:rPr>
              <w:t>●</w:t>
            </w:r>
          </w:p>
        </w:tc>
      </w:tr>
      <w:tr w14:paraId="5A46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48D9F7CD">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155A38EC">
            <w:pPr>
              <w:spacing w:line="240" w:lineRule="auto"/>
              <w:jc w:val="center"/>
              <w:rPr>
                <w:rFonts w:ascii="宋体" w:hAnsi="宋体" w:cs="宋体"/>
                <w:color w:val="auto"/>
                <w:sz w:val="20"/>
              </w:rPr>
            </w:pPr>
          </w:p>
        </w:tc>
        <w:tc>
          <w:tcPr>
            <w:tcW w:w="218" w:type="pct"/>
            <w:vMerge w:val="continue"/>
            <w:noWrap w:val="0"/>
            <w:vAlign w:val="center"/>
          </w:tcPr>
          <w:p w14:paraId="26D82967">
            <w:pPr>
              <w:spacing w:line="240" w:lineRule="auto"/>
              <w:jc w:val="center"/>
              <w:rPr>
                <w:rFonts w:ascii="宋体" w:hAnsi="宋体" w:cs="宋体"/>
                <w:color w:val="auto"/>
                <w:sz w:val="20"/>
              </w:rPr>
            </w:pPr>
          </w:p>
        </w:tc>
        <w:tc>
          <w:tcPr>
            <w:tcW w:w="3112" w:type="pct"/>
            <w:noWrap w:val="0"/>
            <w:vAlign w:val="center"/>
          </w:tcPr>
          <w:p w14:paraId="5C71E090">
            <w:pPr>
              <w:spacing w:line="240" w:lineRule="auto"/>
              <w:rPr>
                <w:rFonts w:ascii="宋体" w:hAnsi="宋体" w:cs="宋体"/>
                <w:color w:val="auto"/>
                <w:sz w:val="20"/>
              </w:rPr>
            </w:pPr>
            <w:r>
              <w:rPr>
                <w:rFonts w:hint="eastAsia" w:ascii="宋体" w:hAnsi="宋体" w:cs="宋体"/>
                <w:color w:val="auto"/>
                <w:sz w:val="20"/>
              </w:rPr>
              <w:t>是否考虑了事后监测与恢复重建措施。</w:t>
            </w:r>
          </w:p>
        </w:tc>
        <w:tc>
          <w:tcPr>
            <w:tcW w:w="569" w:type="pct"/>
            <w:noWrap w:val="0"/>
            <w:vAlign w:val="center"/>
          </w:tcPr>
          <w:p w14:paraId="4B338FE2">
            <w:pPr>
              <w:spacing w:line="240" w:lineRule="auto"/>
              <w:jc w:val="center"/>
              <w:rPr>
                <w:rFonts w:hint="eastAsia" w:ascii="宋体" w:hAnsi="宋体" w:cs="宋体"/>
                <w:color w:val="auto"/>
                <w:sz w:val="18"/>
                <w:szCs w:val="18"/>
              </w:rPr>
            </w:pPr>
            <w:r>
              <w:rPr>
                <w:rFonts w:hint="eastAsia" w:ascii="微软雅黑" w:hAnsi="微软雅黑" w:eastAsia="微软雅黑" w:cs="微软雅黑"/>
                <w:color w:val="auto"/>
                <w:sz w:val="18"/>
                <w:szCs w:val="18"/>
              </w:rPr>
              <w:t>▲</w:t>
            </w:r>
          </w:p>
        </w:tc>
        <w:tc>
          <w:tcPr>
            <w:tcW w:w="663" w:type="pct"/>
            <w:noWrap w:val="0"/>
            <w:vAlign w:val="center"/>
          </w:tcPr>
          <w:p w14:paraId="40D03207">
            <w:pPr>
              <w:spacing w:line="240" w:lineRule="auto"/>
              <w:jc w:val="center"/>
              <w:rPr>
                <w:rFonts w:hint="eastAsia" w:ascii="宋体" w:hAnsi="宋体" w:cs="宋体"/>
                <w:color w:val="auto"/>
                <w:sz w:val="18"/>
                <w:szCs w:val="18"/>
              </w:rPr>
            </w:pPr>
            <w:r>
              <w:rPr>
                <w:rFonts w:hint="eastAsia" w:ascii="微软雅黑" w:hAnsi="微软雅黑" w:eastAsia="微软雅黑" w:cs="微软雅黑"/>
                <w:color w:val="auto"/>
                <w:sz w:val="18"/>
                <w:szCs w:val="18"/>
              </w:rPr>
              <w:t>●</w:t>
            </w:r>
          </w:p>
        </w:tc>
      </w:tr>
      <w:tr w14:paraId="666DF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57CF96AE">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4F8D7369">
            <w:pPr>
              <w:spacing w:line="240" w:lineRule="auto"/>
              <w:jc w:val="center"/>
              <w:rPr>
                <w:rFonts w:ascii="宋体" w:hAnsi="宋体" w:cs="宋体"/>
                <w:color w:val="auto"/>
                <w:sz w:val="20"/>
              </w:rPr>
            </w:pPr>
          </w:p>
        </w:tc>
        <w:tc>
          <w:tcPr>
            <w:tcW w:w="218" w:type="pct"/>
            <w:vMerge w:val="continue"/>
            <w:noWrap w:val="0"/>
            <w:vAlign w:val="center"/>
          </w:tcPr>
          <w:p w14:paraId="7269361E">
            <w:pPr>
              <w:spacing w:line="240" w:lineRule="auto"/>
              <w:jc w:val="center"/>
              <w:rPr>
                <w:rFonts w:ascii="宋体" w:hAnsi="宋体" w:cs="宋体"/>
                <w:color w:val="auto"/>
                <w:sz w:val="20"/>
              </w:rPr>
            </w:pPr>
          </w:p>
        </w:tc>
        <w:tc>
          <w:tcPr>
            <w:tcW w:w="3112" w:type="pct"/>
            <w:noWrap w:val="0"/>
            <w:vAlign w:val="center"/>
          </w:tcPr>
          <w:p w14:paraId="7E8AC0FC">
            <w:pPr>
              <w:spacing w:line="240" w:lineRule="auto"/>
              <w:rPr>
                <w:rFonts w:ascii="宋体" w:hAnsi="宋体" w:cs="宋体"/>
                <w:color w:val="auto"/>
                <w:sz w:val="20"/>
              </w:rPr>
            </w:pPr>
            <w:r>
              <w:rPr>
                <w:rFonts w:hint="eastAsia" w:ascii="宋体" w:hAnsi="宋体" w:cs="宋体"/>
                <w:color w:val="auto"/>
                <w:sz w:val="20"/>
              </w:rPr>
              <w:t>应急响应结束的判定条件</w:t>
            </w:r>
            <w:r>
              <w:rPr>
                <w:rFonts w:hint="eastAsia" w:ascii="宋体" w:hAnsi="宋体" w:cs="宋体"/>
                <w:color w:val="auto"/>
                <w:sz w:val="20"/>
                <w:lang w:val="en-US" w:eastAsia="zh-CN"/>
              </w:rPr>
              <w:t>和终止响应程序</w:t>
            </w:r>
            <w:r>
              <w:rPr>
                <w:rFonts w:hint="eastAsia" w:ascii="宋体" w:hAnsi="宋体" w:cs="宋体"/>
                <w:color w:val="auto"/>
                <w:sz w:val="20"/>
              </w:rPr>
              <w:t>是否符合要求。</w:t>
            </w:r>
          </w:p>
        </w:tc>
        <w:tc>
          <w:tcPr>
            <w:tcW w:w="569" w:type="pct"/>
            <w:noWrap w:val="0"/>
            <w:vAlign w:val="center"/>
          </w:tcPr>
          <w:p w14:paraId="7D89808E">
            <w:pPr>
              <w:spacing w:line="240" w:lineRule="auto"/>
              <w:jc w:val="center"/>
              <w:rPr>
                <w:rFonts w:hint="eastAsia" w:ascii="宋体" w:hAnsi="宋体" w:cs="宋体"/>
                <w:color w:val="auto"/>
                <w:sz w:val="18"/>
                <w:szCs w:val="18"/>
              </w:rPr>
            </w:pPr>
            <w:r>
              <w:rPr>
                <w:rFonts w:hint="eastAsia" w:ascii="微软雅黑" w:hAnsi="微软雅黑" w:eastAsia="微软雅黑" w:cs="微软雅黑"/>
                <w:color w:val="auto"/>
                <w:sz w:val="18"/>
                <w:szCs w:val="18"/>
              </w:rPr>
              <w:t>▲</w:t>
            </w:r>
          </w:p>
        </w:tc>
        <w:tc>
          <w:tcPr>
            <w:tcW w:w="663" w:type="pct"/>
            <w:noWrap w:val="0"/>
            <w:vAlign w:val="center"/>
          </w:tcPr>
          <w:p w14:paraId="16C5E8A4">
            <w:pPr>
              <w:spacing w:line="240" w:lineRule="auto"/>
              <w:jc w:val="center"/>
              <w:rPr>
                <w:rFonts w:hint="eastAsia" w:ascii="宋体" w:hAnsi="宋体" w:cs="宋体"/>
                <w:color w:val="auto"/>
                <w:sz w:val="18"/>
                <w:szCs w:val="18"/>
              </w:rPr>
            </w:pPr>
            <w:r>
              <w:rPr>
                <w:rFonts w:hint="eastAsia" w:ascii="微软雅黑" w:hAnsi="微软雅黑" w:eastAsia="微软雅黑" w:cs="微软雅黑"/>
                <w:color w:val="auto"/>
                <w:sz w:val="18"/>
                <w:szCs w:val="18"/>
              </w:rPr>
              <w:t>▲</w:t>
            </w:r>
          </w:p>
        </w:tc>
      </w:tr>
      <w:tr w14:paraId="115BC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3EFCED74">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6FA15723">
            <w:pPr>
              <w:spacing w:line="240" w:lineRule="auto"/>
              <w:jc w:val="center"/>
              <w:rPr>
                <w:rFonts w:hint="eastAsia" w:ascii="宋体" w:hAnsi="宋体" w:cs="宋体"/>
                <w:color w:val="auto"/>
                <w:sz w:val="20"/>
              </w:rPr>
            </w:pPr>
          </w:p>
        </w:tc>
        <w:tc>
          <w:tcPr>
            <w:tcW w:w="218" w:type="pct"/>
            <w:vMerge w:val="restart"/>
            <w:noWrap w:val="0"/>
            <w:vAlign w:val="center"/>
          </w:tcPr>
          <w:p w14:paraId="011105DE">
            <w:pPr>
              <w:spacing w:line="240" w:lineRule="auto"/>
              <w:jc w:val="center"/>
              <w:rPr>
                <w:rFonts w:hint="eastAsia" w:ascii="宋体" w:hAnsi="宋体" w:eastAsia="宋体" w:cs="宋体"/>
                <w:color w:val="auto"/>
                <w:sz w:val="20"/>
                <w:lang w:val="en-US" w:eastAsia="zh-CN"/>
              </w:rPr>
            </w:pPr>
            <w:r>
              <w:rPr>
                <w:rFonts w:hint="eastAsia" w:ascii="宋体" w:hAnsi="宋体" w:cs="宋体"/>
                <w:color w:val="auto"/>
                <w:sz w:val="20"/>
                <w:lang w:val="en-US" w:eastAsia="zh-CN"/>
              </w:rPr>
              <w:t>实施保障</w:t>
            </w:r>
          </w:p>
        </w:tc>
        <w:tc>
          <w:tcPr>
            <w:tcW w:w="3112" w:type="pct"/>
            <w:shd w:val="clear" w:color="auto" w:fill="auto"/>
            <w:noWrap w:val="0"/>
            <w:vAlign w:val="center"/>
          </w:tcPr>
          <w:p w14:paraId="0EBE3811">
            <w:pPr>
              <w:spacing w:line="240" w:lineRule="auto"/>
              <w:rPr>
                <w:rFonts w:hint="eastAsia" w:ascii="宋体" w:hAnsi="宋体" w:eastAsia="宋体" w:cs="宋体"/>
                <w:color w:val="auto"/>
                <w:kern w:val="2"/>
                <w:sz w:val="20"/>
                <w:lang w:val="en-US" w:eastAsia="zh-CN" w:bidi="ar-SA"/>
              </w:rPr>
            </w:pPr>
            <w:r>
              <w:rPr>
                <w:rFonts w:hint="eastAsia" w:ascii="宋体" w:hAnsi="宋体" w:cs="宋体"/>
                <w:color w:val="auto"/>
                <w:sz w:val="20"/>
              </w:rPr>
              <w:t>演练使用的设施、设备、器材等数量和性能是否满足演练要求。</w:t>
            </w:r>
          </w:p>
        </w:tc>
        <w:tc>
          <w:tcPr>
            <w:tcW w:w="569" w:type="pct"/>
            <w:shd w:val="clear" w:color="auto" w:fill="auto"/>
            <w:noWrap w:val="0"/>
            <w:vAlign w:val="center"/>
          </w:tcPr>
          <w:p w14:paraId="53C96998">
            <w:pPr>
              <w:spacing w:line="240" w:lineRule="auto"/>
              <w:jc w:val="center"/>
              <w:rPr>
                <w:rFonts w:hint="eastAsia" w:ascii="宋体" w:hAnsi="宋体" w:eastAsia="宋体" w:cs="宋体"/>
                <w:kern w:val="2"/>
                <w:sz w:val="18"/>
                <w:szCs w:val="18"/>
                <w:lang w:val="en-US" w:eastAsia="zh-CN" w:bidi="ar-SA"/>
              </w:rPr>
            </w:pPr>
            <w:r>
              <w:rPr>
                <w:rFonts w:hint="eastAsia" w:ascii="微软雅黑" w:hAnsi="微软雅黑" w:eastAsia="微软雅黑" w:cs="微软雅黑"/>
                <w:sz w:val="18"/>
                <w:szCs w:val="18"/>
              </w:rPr>
              <w:t>▲</w:t>
            </w:r>
          </w:p>
        </w:tc>
        <w:tc>
          <w:tcPr>
            <w:tcW w:w="663" w:type="pct"/>
            <w:shd w:val="clear" w:color="auto" w:fill="auto"/>
            <w:noWrap w:val="0"/>
            <w:vAlign w:val="center"/>
          </w:tcPr>
          <w:p w14:paraId="6FE0E932">
            <w:pPr>
              <w:spacing w:line="240" w:lineRule="auto"/>
              <w:jc w:val="center"/>
              <w:rPr>
                <w:rFonts w:hint="eastAsia" w:ascii="宋体" w:hAnsi="宋体" w:eastAsia="宋体" w:cs="宋体"/>
                <w:kern w:val="2"/>
                <w:sz w:val="18"/>
                <w:szCs w:val="18"/>
                <w:lang w:val="en-US" w:eastAsia="zh-CN" w:bidi="ar-SA"/>
              </w:rPr>
            </w:pPr>
            <w:r>
              <w:rPr>
                <w:rFonts w:hint="eastAsia" w:ascii="微软雅黑" w:hAnsi="微软雅黑" w:eastAsia="微软雅黑" w:cs="微软雅黑"/>
                <w:sz w:val="18"/>
                <w:szCs w:val="18"/>
              </w:rPr>
              <w:t>▲</w:t>
            </w:r>
          </w:p>
        </w:tc>
      </w:tr>
      <w:tr w14:paraId="2054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6CB494F0">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3C3E8F13">
            <w:pPr>
              <w:spacing w:line="240" w:lineRule="auto"/>
              <w:jc w:val="center"/>
              <w:rPr>
                <w:rFonts w:hint="eastAsia" w:ascii="宋体" w:hAnsi="宋体" w:cs="宋体"/>
                <w:color w:val="auto"/>
                <w:sz w:val="20"/>
              </w:rPr>
            </w:pPr>
          </w:p>
        </w:tc>
        <w:tc>
          <w:tcPr>
            <w:tcW w:w="218" w:type="pct"/>
            <w:vMerge w:val="continue"/>
            <w:noWrap w:val="0"/>
            <w:vAlign w:val="center"/>
          </w:tcPr>
          <w:p w14:paraId="7D2351B9">
            <w:pPr>
              <w:spacing w:line="240" w:lineRule="auto"/>
              <w:jc w:val="center"/>
              <w:rPr>
                <w:rFonts w:hint="eastAsia" w:ascii="宋体" w:hAnsi="宋体" w:cs="宋体"/>
                <w:color w:val="auto"/>
                <w:sz w:val="20"/>
              </w:rPr>
            </w:pPr>
          </w:p>
        </w:tc>
        <w:tc>
          <w:tcPr>
            <w:tcW w:w="3112" w:type="pct"/>
            <w:shd w:val="clear" w:color="auto" w:fill="auto"/>
            <w:noWrap w:val="0"/>
            <w:vAlign w:val="center"/>
          </w:tcPr>
          <w:p w14:paraId="0763348A">
            <w:pPr>
              <w:spacing w:line="240" w:lineRule="auto"/>
              <w:rPr>
                <w:rFonts w:hint="eastAsia" w:ascii="宋体" w:hAnsi="宋体" w:eastAsia="宋体" w:cs="宋体"/>
                <w:color w:val="auto"/>
                <w:kern w:val="2"/>
                <w:sz w:val="20"/>
                <w:lang w:val="en-US" w:eastAsia="zh-CN" w:bidi="ar-SA"/>
              </w:rPr>
            </w:pPr>
            <w:r>
              <w:rPr>
                <w:rFonts w:hint="eastAsia" w:ascii="宋体" w:hAnsi="宋体" w:cs="宋体"/>
                <w:color w:val="auto"/>
                <w:sz w:val="20"/>
                <w:lang w:val="en-US" w:eastAsia="zh-CN"/>
              </w:rPr>
              <w:t>演练</w:t>
            </w:r>
            <w:r>
              <w:rPr>
                <w:rFonts w:hint="eastAsia" w:ascii="宋体" w:hAnsi="宋体" w:cs="宋体"/>
                <w:color w:val="auto"/>
                <w:sz w:val="20"/>
              </w:rPr>
              <w:t>场地选择是否符合演练情景设置要求，现场条件</w:t>
            </w:r>
            <w:r>
              <w:rPr>
                <w:rFonts w:hint="eastAsia" w:ascii="宋体" w:hAnsi="宋体" w:cs="宋体"/>
                <w:color w:val="auto"/>
                <w:sz w:val="20"/>
                <w:lang w:val="en-US" w:eastAsia="zh-CN"/>
              </w:rPr>
              <w:t>是否</w:t>
            </w:r>
            <w:r>
              <w:rPr>
                <w:rFonts w:hint="eastAsia" w:ascii="宋体" w:hAnsi="宋体" w:cs="宋体"/>
                <w:color w:val="auto"/>
                <w:sz w:val="20"/>
              </w:rPr>
              <w:t>满足演练要求。</w:t>
            </w:r>
          </w:p>
        </w:tc>
        <w:tc>
          <w:tcPr>
            <w:tcW w:w="569" w:type="pct"/>
            <w:shd w:val="clear" w:color="auto" w:fill="auto"/>
            <w:noWrap w:val="0"/>
            <w:vAlign w:val="center"/>
          </w:tcPr>
          <w:p w14:paraId="485DA5CD">
            <w:pPr>
              <w:spacing w:line="240" w:lineRule="auto"/>
              <w:jc w:val="center"/>
              <w:rPr>
                <w:rFonts w:hint="eastAsia" w:ascii="宋体" w:hAnsi="宋体" w:eastAsia="宋体" w:cs="宋体"/>
                <w:kern w:val="2"/>
                <w:sz w:val="18"/>
                <w:szCs w:val="18"/>
                <w:lang w:val="en-US" w:eastAsia="zh-CN" w:bidi="ar-SA"/>
              </w:rPr>
            </w:pPr>
            <w:r>
              <w:rPr>
                <w:rFonts w:hint="eastAsia" w:ascii="微软雅黑" w:hAnsi="微软雅黑" w:eastAsia="微软雅黑" w:cs="微软雅黑"/>
                <w:sz w:val="18"/>
                <w:szCs w:val="18"/>
              </w:rPr>
              <w:t>▲</w:t>
            </w:r>
          </w:p>
        </w:tc>
        <w:tc>
          <w:tcPr>
            <w:tcW w:w="663" w:type="pct"/>
            <w:shd w:val="clear" w:color="auto" w:fill="auto"/>
            <w:noWrap w:val="0"/>
            <w:vAlign w:val="center"/>
          </w:tcPr>
          <w:p w14:paraId="54136B47">
            <w:pPr>
              <w:spacing w:line="240" w:lineRule="auto"/>
              <w:jc w:val="center"/>
              <w:rPr>
                <w:rFonts w:hint="eastAsia" w:ascii="宋体" w:hAnsi="宋体" w:eastAsia="宋体" w:cs="宋体"/>
                <w:kern w:val="2"/>
                <w:sz w:val="18"/>
                <w:szCs w:val="18"/>
                <w:lang w:val="en-US" w:eastAsia="zh-CN" w:bidi="ar-SA"/>
              </w:rPr>
            </w:pPr>
            <w:r>
              <w:rPr>
                <w:rFonts w:hint="eastAsia" w:ascii="微软雅黑" w:hAnsi="微软雅黑" w:eastAsia="微软雅黑" w:cs="微软雅黑"/>
                <w:sz w:val="18"/>
                <w:szCs w:val="18"/>
              </w:rPr>
              <w:t>●</w:t>
            </w:r>
          </w:p>
        </w:tc>
      </w:tr>
      <w:tr w14:paraId="409F7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2A931DEE">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2F37DD0D">
            <w:pPr>
              <w:spacing w:line="240" w:lineRule="auto"/>
              <w:jc w:val="center"/>
              <w:rPr>
                <w:rFonts w:hint="eastAsia" w:ascii="宋体" w:hAnsi="宋体" w:cs="宋体"/>
                <w:color w:val="auto"/>
                <w:sz w:val="20"/>
              </w:rPr>
            </w:pPr>
          </w:p>
        </w:tc>
        <w:tc>
          <w:tcPr>
            <w:tcW w:w="218" w:type="pct"/>
            <w:vMerge w:val="continue"/>
            <w:noWrap w:val="0"/>
            <w:vAlign w:val="center"/>
          </w:tcPr>
          <w:p w14:paraId="27B92234">
            <w:pPr>
              <w:spacing w:line="240" w:lineRule="auto"/>
              <w:jc w:val="center"/>
              <w:rPr>
                <w:rFonts w:hint="eastAsia" w:ascii="宋体" w:hAnsi="宋体" w:cs="宋体"/>
                <w:color w:val="auto"/>
                <w:sz w:val="20"/>
              </w:rPr>
            </w:pPr>
          </w:p>
        </w:tc>
        <w:tc>
          <w:tcPr>
            <w:tcW w:w="3112" w:type="pct"/>
            <w:shd w:val="clear" w:color="auto" w:fill="auto"/>
            <w:noWrap w:val="0"/>
            <w:vAlign w:val="center"/>
          </w:tcPr>
          <w:p w14:paraId="4B23116E">
            <w:pPr>
              <w:spacing w:line="240" w:lineRule="auto"/>
              <w:rPr>
                <w:rFonts w:hint="eastAsia" w:ascii="宋体" w:hAnsi="宋体" w:cs="宋体"/>
                <w:color w:val="auto"/>
                <w:sz w:val="20"/>
              </w:rPr>
            </w:pPr>
            <w:r>
              <w:rPr>
                <w:rFonts w:hint="eastAsia" w:ascii="宋体" w:hAnsi="宋体" w:cs="宋体"/>
                <w:color w:val="auto"/>
                <w:sz w:val="20"/>
                <w:lang w:eastAsia="zh-CN"/>
              </w:rPr>
              <w:t>演练场地标识是否满足演练的需求。</w:t>
            </w:r>
          </w:p>
        </w:tc>
        <w:tc>
          <w:tcPr>
            <w:tcW w:w="569" w:type="pct"/>
            <w:shd w:val="clear" w:color="auto" w:fill="auto"/>
            <w:noWrap w:val="0"/>
            <w:vAlign w:val="center"/>
          </w:tcPr>
          <w:p w14:paraId="601C9E41">
            <w:pPr>
              <w:spacing w:line="240" w:lineRule="auto"/>
              <w:jc w:val="center"/>
              <w:rPr>
                <w:rFonts w:hint="eastAsia" w:ascii="黑体" w:hAnsi="黑体" w:eastAsia="黑体" w:cs="黑体"/>
                <w:sz w:val="18"/>
                <w:szCs w:val="18"/>
              </w:rPr>
            </w:pPr>
            <w:r>
              <w:rPr>
                <w:rFonts w:hint="eastAsia" w:ascii="微软雅黑" w:hAnsi="微软雅黑" w:eastAsia="微软雅黑" w:cs="微软雅黑"/>
                <w:sz w:val="18"/>
                <w:szCs w:val="18"/>
              </w:rPr>
              <w:t>▲</w:t>
            </w:r>
          </w:p>
        </w:tc>
        <w:tc>
          <w:tcPr>
            <w:tcW w:w="663" w:type="pct"/>
            <w:shd w:val="clear" w:color="auto" w:fill="auto"/>
            <w:noWrap w:val="0"/>
            <w:vAlign w:val="center"/>
          </w:tcPr>
          <w:p w14:paraId="34592389">
            <w:pPr>
              <w:spacing w:line="240" w:lineRule="auto"/>
              <w:jc w:val="center"/>
              <w:rPr>
                <w:rFonts w:hint="eastAsia" w:ascii="黑体" w:hAnsi="黑体" w:eastAsia="黑体" w:cs="黑体"/>
                <w:sz w:val="18"/>
                <w:szCs w:val="18"/>
              </w:rPr>
            </w:pPr>
            <w:r>
              <w:rPr>
                <w:rFonts w:hint="eastAsia" w:ascii="微软雅黑" w:hAnsi="微软雅黑" w:eastAsia="微软雅黑" w:cs="微软雅黑"/>
                <w:sz w:val="18"/>
                <w:szCs w:val="18"/>
              </w:rPr>
              <w:t>●</w:t>
            </w:r>
          </w:p>
        </w:tc>
      </w:tr>
      <w:tr w14:paraId="66825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0AE3555F">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26E42F7F">
            <w:pPr>
              <w:spacing w:line="240" w:lineRule="auto"/>
              <w:jc w:val="center"/>
              <w:rPr>
                <w:rFonts w:hint="eastAsia" w:ascii="宋体" w:hAnsi="宋体" w:cs="宋体"/>
                <w:color w:val="auto"/>
                <w:sz w:val="20"/>
              </w:rPr>
            </w:pPr>
          </w:p>
        </w:tc>
        <w:tc>
          <w:tcPr>
            <w:tcW w:w="218" w:type="pct"/>
            <w:vMerge w:val="continue"/>
            <w:noWrap w:val="0"/>
            <w:vAlign w:val="center"/>
          </w:tcPr>
          <w:p w14:paraId="4D859DAD">
            <w:pPr>
              <w:spacing w:line="240" w:lineRule="auto"/>
              <w:jc w:val="center"/>
              <w:rPr>
                <w:rFonts w:hint="eastAsia" w:ascii="宋体" w:hAnsi="宋体" w:cs="宋体"/>
                <w:color w:val="auto"/>
                <w:sz w:val="20"/>
              </w:rPr>
            </w:pPr>
          </w:p>
        </w:tc>
        <w:tc>
          <w:tcPr>
            <w:tcW w:w="3112" w:type="pct"/>
            <w:shd w:val="clear" w:color="auto" w:fill="auto"/>
            <w:noWrap w:val="0"/>
            <w:vAlign w:val="center"/>
          </w:tcPr>
          <w:p w14:paraId="4392D15B">
            <w:pPr>
              <w:spacing w:line="240" w:lineRule="auto"/>
              <w:rPr>
                <w:rFonts w:hint="eastAsia" w:ascii="宋体" w:hAnsi="宋体" w:eastAsia="宋体" w:cs="宋体"/>
                <w:color w:val="auto"/>
                <w:kern w:val="2"/>
                <w:sz w:val="20"/>
                <w:lang w:val="en-US" w:eastAsia="zh-CN" w:bidi="ar-SA"/>
              </w:rPr>
            </w:pPr>
            <w:r>
              <w:rPr>
                <w:rFonts w:hint="eastAsia" w:ascii="宋体" w:hAnsi="宋体" w:cs="宋体"/>
                <w:color w:val="auto"/>
                <w:sz w:val="20"/>
              </w:rPr>
              <w:t>演练中是否有可靠的、符合突发事件应对实际的通信保障。</w:t>
            </w:r>
          </w:p>
        </w:tc>
        <w:tc>
          <w:tcPr>
            <w:tcW w:w="569" w:type="pct"/>
            <w:shd w:val="clear" w:color="auto" w:fill="auto"/>
            <w:noWrap w:val="0"/>
            <w:vAlign w:val="center"/>
          </w:tcPr>
          <w:p w14:paraId="05AABD65">
            <w:pPr>
              <w:spacing w:line="240" w:lineRule="auto"/>
              <w:jc w:val="center"/>
              <w:rPr>
                <w:rFonts w:hint="eastAsia" w:ascii="宋体" w:hAnsi="宋体" w:eastAsia="宋体" w:cs="宋体"/>
                <w:kern w:val="2"/>
                <w:sz w:val="18"/>
                <w:szCs w:val="18"/>
                <w:lang w:val="en-US" w:eastAsia="zh-CN" w:bidi="ar-SA"/>
              </w:rPr>
            </w:pPr>
            <w:r>
              <w:rPr>
                <w:rFonts w:hint="eastAsia" w:ascii="微软雅黑" w:hAnsi="微软雅黑" w:eastAsia="微软雅黑" w:cs="微软雅黑"/>
                <w:sz w:val="18"/>
                <w:szCs w:val="18"/>
              </w:rPr>
              <w:t>▲</w:t>
            </w:r>
          </w:p>
        </w:tc>
        <w:tc>
          <w:tcPr>
            <w:tcW w:w="663" w:type="pct"/>
            <w:shd w:val="clear" w:color="auto" w:fill="auto"/>
            <w:noWrap w:val="0"/>
            <w:vAlign w:val="center"/>
          </w:tcPr>
          <w:p w14:paraId="43D89CCC">
            <w:pPr>
              <w:spacing w:line="240" w:lineRule="auto"/>
              <w:jc w:val="center"/>
              <w:rPr>
                <w:rFonts w:hint="eastAsia" w:ascii="宋体" w:hAnsi="宋体" w:eastAsia="宋体" w:cs="宋体"/>
                <w:kern w:val="2"/>
                <w:sz w:val="18"/>
                <w:szCs w:val="18"/>
                <w:lang w:val="en-US" w:eastAsia="zh-CN" w:bidi="ar-SA"/>
              </w:rPr>
            </w:pPr>
            <w:r>
              <w:rPr>
                <w:rFonts w:hint="eastAsia" w:ascii="微软雅黑" w:hAnsi="微软雅黑" w:eastAsia="微软雅黑" w:cs="微软雅黑"/>
                <w:sz w:val="18"/>
                <w:szCs w:val="18"/>
              </w:rPr>
              <w:t>▲</w:t>
            </w:r>
          </w:p>
        </w:tc>
      </w:tr>
      <w:tr w14:paraId="688F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3FA83D10">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502244B5">
            <w:pPr>
              <w:spacing w:line="240" w:lineRule="auto"/>
              <w:jc w:val="center"/>
              <w:rPr>
                <w:rFonts w:hint="eastAsia" w:ascii="宋体" w:hAnsi="宋体" w:cs="宋体"/>
                <w:color w:val="auto"/>
                <w:sz w:val="20"/>
              </w:rPr>
            </w:pPr>
          </w:p>
        </w:tc>
        <w:tc>
          <w:tcPr>
            <w:tcW w:w="218" w:type="pct"/>
            <w:vMerge w:val="continue"/>
            <w:noWrap w:val="0"/>
            <w:vAlign w:val="center"/>
          </w:tcPr>
          <w:p w14:paraId="53BE51FC">
            <w:pPr>
              <w:spacing w:line="240" w:lineRule="auto"/>
              <w:jc w:val="center"/>
              <w:rPr>
                <w:rFonts w:hint="eastAsia" w:ascii="宋体" w:hAnsi="宋体" w:cs="宋体"/>
                <w:color w:val="auto"/>
                <w:sz w:val="20"/>
              </w:rPr>
            </w:pPr>
          </w:p>
        </w:tc>
        <w:tc>
          <w:tcPr>
            <w:tcW w:w="3112" w:type="pct"/>
            <w:shd w:val="clear" w:color="auto" w:fill="auto"/>
            <w:noWrap w:val="0"/>
            <w:vAlign w:val="center"/>
          </w:tcPr>
          <w:p w14:paraId="4D36BA0D">
            <w:pPr>
              <w:spacing w:line="240" w:lineRule="auto"/>
              <w:rPr>
                <w:rFonts w:hint="eastAsia" w:ascii="宋体" w:hAnsi="宋体" w:cs="宋体"/>
                <w:color w:val="auto"/>
                <w:sz w:val="20"/>
              </w:rPr>
            </w:pPr>
            <w:r>
              <w:rPr>
                <w:rFonts w:hint="eastAsia" w:ascii="宋体" w:hAnsi="宋体" w:eastAsia="宋体" w:cs="宋体"/>
                <w:color w:val="auto"/>
                <w:sz w:val="20"/>
              </w:rPr>
              <w:t>演练背景、进程等解说</w:t>
            </w:r>
            <w:r>
              <w:rPr>
                <w:rFonts w:hint="eastAsia" w:ascii="宋体" w:hAnsi="宋体" w:cs="宋体"/>
                <w:color w:val="auto"/>
                <w:sz w:val="20"/>
                <w:lang w:val="en-US" w:eastAsia="zh-CN"/>
              </w:rPr>
              <w:t>是否</w:t>
            </w:r>
            <w:r>
              <w:rPr>
                <w:rFonts w:hint="eastAsia" w:ascii="宋体" w:hAnsi="宋体" w:eastAsia="宋体" w:cs="宋体"/>
                <w:color w:val="auto"/>
                <w:sz w:val="20"/>
              </w:rPr>
              <w:t>清晰正确</w:t>
            </w:r>
            <w:r>
              <w:rPr>
                <w:rFonts w:hint="eastAsia" w:ascii="宋体" w:hAnsi="宋体" w:cs="宋体"/>
                <w:color w:val="auto"/>
                <w:sz w:val="20"/>
                <w:lang w:eastAsia="zh-CN"/>
              </w:rPr>
              <w:t>，</w:t>
            </w:r>
            <w:r>
              <w:rPr>
                <w:rFonts w:hint="eastAsia" w:ascii="宋体" w:hAnsi="宋体" w:eastAsia="宋体" w:cs="宋体"/>
                <w:color w:val="auto"/>
                <w:sz w:val="20"/>
              </w:rPr>
              <w:t>与现场同步</w:t>
            </w:r>
            <w:r>
              <w:rPr>
                <w:rFonts w:hint="eastAsia" w:ascii="宋体" w:hAnsi="宋体" w:cs="宋体"/>
                <w:color w:val="auto"/>
                <w:sz w:val="20"/>
                <w:lang w:eastAsia="zh-CN"/>
              </w:rPr>
              <w:t>。</w:t>
            </w:r>
          </w:p>
        </w:tc>
        <w:tc>
          <w:tcPr>
            <w:tcW w:w="569" w:type="pct"/>
            <w:shd w:val="clear" w:color="auto" w:fill="auto"/>
            <w:noWrap w:val="0"/>
            <w:vAlign w:val="center"/>
          </w:tcPr>
          <w:p w14:paraId="6E2D12A1">
            <w:pPr>
              <w:spacing w:line="240" w:lineRule="auto"/>
              <w:jc w:val="center"/>
              <w:rPr>
                <w:rFonts w:hint="eastAsia" w:ascii="宋体" w:hAnsi="宋体" w:eastAsia="宋体" w:cs="宋体"/>
                <w:kern w:val="2"/>
                <w:sz w:val="18"/>
                <w:szCs w:val="18"/>
                <w:lang w:val="en-US" w:eastAsia="zh-CN" w:bidi="ar-SA"/>
              </w:rPr>
            </w:pPr>
            <w:r>
              <w:rPr>
                <w:rFonts w:hint="eastAsia" w:ascii="微软雅黑" w:hAnsi="微软雅黑" w:eastAsia="微软雅黑" w:cs="微软雅黑"/>
                <w:sz w:val="18"/>
                <w:szCs w:val="18"/>
              </w:rPr>
              <w:t>▲</w:t>
            </w:r>
          </w:p>
        </w:tc>
        <w:tc>
          <w:tcPr>
            <w:tcW w:w="663" w:type="pct"/>
            <w:shd w:val="clear" w:color="auto" w:fill="auto"/>
            <w:noWrap w:val="0"/>
            <w:vAlign w:val="center"/>
          </w:tcPr>
          <w:p w14:paraId="6B3527BC">
            <w:pPr>
              <w:spacing w:line="240" w:lineRule="auto"/>
              <w:jc w:val="center"/>
              <w:rPr>
                <w:rFonts w:hint="eastAsia" w:ascii="宋体" w:hAnsi="宋体" w:eastAsia="宋体" w:cs="宋体"/>
                <w:kern w:val="2"/>
                <w:sz w:val="18"/>
                <w:szCs w:val="18"/>
                <w:lang w:val="en-US" w:eastAsia="zh-CN" w:bidi="ar-SA"/>
              </w:rPr>
            </w:pPr>
            <w:r>
              <w:rPr>
                <w:rFonts w:hint="eastAsia" w:ascii="微软雅黑" w:hAnsi="微软雅黑" w:eastAsia="微软雅黑" w:cs="微软雅黑"/>
                <w:sz w:val="18"/>
                <w:szCs w:val="18"/>
              </w:rPr>
              <w:t>●</w:t>
            </w:r>
          </w:p>
        </w:tc>
      </w:tr>
      <w:tr w14:paraId="3F1A3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6DEFACA2">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720366EC">
            <w:pPr>
              <w:spacing w:line="240" w:lineRule="auto"/>
              <w:jc w:val="center"/>
              <w:rPr>
                <w:rFonts w:hint="eastAsia" w:ascii="宋体" w:hAnsi="宋体" w:cs="宋体"/>
                <w:color w:val="auto"/>
                <w:sz w:val="20"/>
              </w:rPr>
            </w:pPr>
          </w:p>
        </w:tc>
        <w:tc>
          <w:tcPr>
            <w:tcW w:w="218" w:type="pct"/>
            <w:vMerge w:val="continue"/>
            <w:noWrap w:val="0"/>
            <w:vAlign w:val="center"/>
          </w:tcPr>
          <w:p w14:paraId="63BFE491">
            <w:pPr>
              <w:spacing w:line="240" w:lineRule="auto"/>
              <w:jc w:val="center"/>
              <w:rPr>
                <w:rFonts w:hint="eastAsia" w:ascii="宋体" w:hAnsi="宋体" w:cs="宋体"/>
                <w:color w:val="auto"/>
                <w:sz w:val="20"/>
              </w:rPr>
            </w:pPr>
          </w:p>
        </w:tc>
        <w:tc>
          <w:tcPr>
            <w:tcW w:w="3112" w:type="pct"/>
            <w:shd w:val="clear" w:color="auto" w:fill="auto"/>
            <w:noWrap w:val="0"/>
            <w:vAlign w:val="center"/>
          </w:tcPr>
          <w:p w14:paraId="52BA993F">
            <w:pPr>
              <w:spacing w:line="240" w:lineRule="auto"/>
              <w:rPr>
                <w:rFonts w:hint="eastAsia" w:ascii="宋体" w:hAnsi="宋体" w:eastAsia="宋体" w:cs="宋体"/>
                <w:color w:val="auto"/>
                <w:sz w:val="20"/>
                <w:lang w:eastAsia="zh-CN"/>
              </w:rPr>
            </w:pPr>
            <w:r>
              <w:rPr>
                <w:rFonts w:hint="eastAsia" w:ascii="宋体" w:hAnsi="宋体" w:eastAsia="宋体" w:cs="宋体"/>
                <w:color w:val="auto"/>
                <w:kern w:val="2"/>
                <w:sz w:val="20"/>
                <w:u w:val="none"/>
              </w:rPr>
              <w:t>演练全过程</w:t>
            </w:r>
            <w:r>
              <w:rPr>
                <w:rFonts w:hint="eastAsia" w:ascii="宋体" w:hAnsi="宋体" w:eastAsia="宋体" w:cs="宋体"/>
                <w:color w:val="auto"/>
                <w:kern w:val="2"/>
                <w:sz w:val="20"/>
                <w:u w:val="none"/>
                <w:lang w:val="en-US" w:eastAsia="zh-CN"/>
              </w:rPr>
              <w:t>是否有音视频、</w:t>
            </w:r>
            <w:r>
              <w:rPr>
                <w:rFonts w:hint="eastAsia" w:ascii="宋体" w:hAnsi="宋体" w:eastAsia="宋体" w:cs="宋体"/>
                <w:color w:val="auto"/>
                <w:kern w:val="2"/>
                <w:sz w:val="20"/>
                <w:u w:val="none"/>
              </w:rPr>
              <w:t>文字、</w:t>
            </w:r>
            <w:r>
              <w:rPr>
                <w:rFonts w:hint="eastAsia" w:ascii="宋体" w:hAnsi="宋体" w:eastAsia="宋体" w:cs="宋体"/>
                <w:color w:val="auto"/>
                <w:kern w:val="2"/>
                <w:sz w:val="20"/>
                <w:u w:val="none"/>
                <w:lang w:val="en-US" w:eastAsia="zh-CN"/>
              </w:rPr>
              <w:t>图像等</w:t>
            </w:r>
            <w:r>
              <w:rPr>
                <w:rFonts w:hint="eastAsia" w:ascii="宋体" w:hAnsi="宋体" w:eastAsia="宋体" w:cs="宋体"/>
                <w:color w:val="auto"/>
                <w:kern w:val="2"/>
                <w:sz w:val="20"/>
                <w:u w:val="none"/>
              </w:rPr>
              <w:t>记录</w:t>
            </w:r>
            <w:r>
              <w:rPr>
                <w:rFonts w:hint="eastAsia" w:ascii="宋体" w:hAnsi="宋体" w:eastAsia="宋体" w:cs="宋体"/>
                <w:color w:val="auto"/>
                <w:kern w:val="2"/>
                <w:sz w:val="20"/>
                <w:u w:val="none"/>
                <w:lang w:eastAsia="zh-CN"/>
              </w:rPr>
              <w:t>。</w:t>
            </w:r>
          </w:p>
        </w:tc>
        <w:tc>
          <w:tcPr>
            <w:tcW w:w="569" w:type="pct"/>
            <w:shd w:val="clear" w:color="auto" w:fill="auto"/>
            <w:noWrap w:val="0"/>
            <w:vAlign w:val="center"/>
          </w:tcPr>
          <w:p w14:paraId="5C9D5D25">
            <w:pPr>
              <w:spacing w:line="240" w:lineRule="auto"/>
              <w:jc w:val="center"/>
              <w:rPr>
                <w:rFonts w:hint="eastAsia" w:ascii="宋体" w:hAnsi="宋体" w:eastAsia="宋体" w:cs="宋体"/>
                <w:kern w:val="2"/>
                <w:sz w:val="18"/>
                <w:szCs w:val="18"/>
                <w:lang w:val="en-US" w:eastAsia="zh-CN" w:bidi="ar-SA"/>
              </w:rPr>
            </w:pPr>
            <w:r>
              <w:rPr>
                <w:rFonts w:hint="eastAsia" w:ascii="微软雅黑" w:hAnsi="微软雅黑" w:eastAsia="微软雅黑" w:cs="微软雅黑"/>
                <w:sz w:val="18"/>
                <w:szCs w:val="18"/>
              </w:rPr>
              <w:t>▲</w:t>
            </w:r>
          </w:p>
        </w:tc>
        <w:tc>
          <w:tcPr>
            <w:tcW w:w="663" w:type="pct"/>
            <w:shd w:val="clear" w:color="auto" w:fill="auto"/>
            <w:noWrap w:val="0"/>
            <w:vAlign w:val="center"/>
          </w:tcPr>
          <w:p w14:paraId="1B462F95">
            <w:pPr>
              <w:spacing w:line="240" w:lineRule="auto"/>
              <w:jc w:val="center"/>
              <w:rPr>
                <w:rFonts w:hint="eastAsia" w:ascii="宋体" w:hAnsi="宋体" w:eastAsia="宋体" w:cs="宋体"/>
                <w:kern w:val="2"/>
                <w:sz w:val="18"/>
                <w:szCs w:val="18"/>
                <w:lang w:val="en-US" w:eastAsia="zh-CN" w:bidi="ar-SA"/>
              </w:rPr>
            </w:pPr>
            <w:r>
              <w:rPr>
                <w:rFonts w:hint="eastAsia" w:ascii="微软雅黑" w:hAnsi="微软雅黑" w:eastAsia="微软雅黑" w:cs="微软雅黑"/>
                <w:sz w:val="18"/>
                <w:szCs w:val="18"/>
              </w:rPr>
              <w:t>●</w:t>
            </w:r>
          </w:p>
        </w:tc>
      </w:tr>
      <w:tr w14:paraId="42358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4AF2FC4F">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370CB344">
            <w:pPr>
              <w:spacing w:line="240" w:lineRule="auto"/>
              <w:jc w:val="center"/>
              <w:rPr>
                <w:rFonts w:hint="eastAsia" w:ascii="宋体" w:hAnsi="宋体" w:cs="宋体"/>
                <w:color w:val="auto"/>
                <w:sz w:val="20"/>
              </w:rPr>
            </w:pPr>
          </w:p>
        </w:tc>
        <w:tc>
          <w:tcPr>
            <w:tcW w:w="218" w:type="pct"/>
            <w:vMerge w:val="continue"/>
            <w:noWrap w:val="0"/>
            <w:vAlign w:val="center"/>
          </w:tcPr>
          <w:p w14:paraId="41B33B97">
            <w:pPr>
              <w:spacing w:line="240" w:lineRule="auto"/>
              <w:jc w:val="center"/>
              <w:rPr>
                <w:rFonts w:hint="eastAsia" w:ascii="宋体" w:hAnsi="宋体" w:cs="宋体"/>
                <w:color w:val="auto"/>
                <w:sz w:val="20"/>
              </w:rPr>
            </w:pPr>
          </w:p>
        </w:tc>
        <w:tc>
          <w:tcPr>
            <w:tcW w:w="3112" w:type="pct"/>
            <w:shd w:val="clear" w:color="auto" w:fill="auto"/>
            <w:noWrap w:val="0"/>
            <w:vAlign w:val="center"/>
          </w:tcPr>
          <w:p w14:paraId="0AA18BCD">
            <w:pPr>
              <w:spacing w:line="240" w:lineRule="auto"/>
              <w:rPr>
                <w:rFonts w:hint="eastAsia" w:ascii="宋体" w:hAnsi="宋体" w:eastAsia="宋体" w:cs="宋体"/>
                <w:color w:val="auto"/>
                <w:kern w:val="2"/>
                <w:sz w:val="20"/>
                <w:lang w:val="en-US" w:eastAsia="zh-CN" w:bidi="ar-SA"/>
              </w:rPr>
            </w:pPr>
            <w:r>
              <w:rPr>
                <w:rFonts w:hint="eastAsia" w:ascii="宋体" w:hAnsi="宋体" w:cs="宋体"/>
                <w:color w:val="auto"/>
                <w:sz w:val="20"/>
              </w:rPr>
              <w:t>是否为演练人员配备个体防护装备，购买保险。</w:t>
            </w:r>
          </w:p>
        </w:tc>
        <w:tc>
          <w:tcPr>
            <w:tcW w:w="569" w:type="pct"/>
            <w:shd w:val="clear" w:color="auto" w:fill="auto"/>
            <w:noWrap w:val="0"/>
            <w:vAlign w:val="center"/>
          </w:tcPr>
          <w:p w14:paraId="192E8A06">
            <w:pPr>
              <w:spacing w:line="240" w:lineRule="auto"/>
              <w:jc w:val="center"/>
              <w:rPr>
                <w:rFonts w:hint="eastAsia" w:ascii="宋体" w:hAnsi="宋体" w:eastAsia="宋体" w:cs="宋体"/>
                <w:kern w:val="2"/>
                <w:sz w:val="18"/>
                <w:szCs w:val="18"/>
                <w:lang w:val="en-US" w:eastAsia="zh-CN" w:bidi="ar-SA"/>
              </w:rPr>
            </w:pPr>
            <w:r>
              <w:rPr>
                <w:rFonts w:hint="eastAsia" w:ascii="微软雅黑" w:hAnsi="微软雅黑" w:eastAsia="微软雅黑" w:cs="微软雅黑"/>
                <w:sz w:val="18"/>
                <w:szCs w:val="18"/>
              </w:rPr>
              <w:t>●</w:t>
            </w:r>
          </w:p>
        </w:tc>
        <w:tc>
          <w:tcPr>
            <w:tcW w:w="663" w:type="pct"/>
            <w:shd w:val="clear" w:color="auto" w:fill="auto"/>
            <w:noWrap w:val="0"/>
            <w:vAlign w:val="center"/>
          </w:tcPr>
          <w:p w14:paraId="46647F8B">
            <w:pPr>
              <w:spacing w:line="240" w:lineRule="auto"/>
              <w:jc w:val="center"/>
              <w:rPr>
                <w:rFonts w:hint="eastAsia" w:ascii="宋体" w:hAnsi="宋体" w:eastAsia="宋体" w:cs="宋体"/>
                <w:kern w:val="2"/>
                <w:sz w:val="18"/>
                <w:szCs w:val="18"/>
                <w:lang w:val="en-US" w:eastAsia="zh-CN" w:bidi="ar-SA"/>
              </w:rPr>
            </w:pPr>
            <w:r>
              <w:rPr>
                <w:rFonts w:hint="eastAsia" w:ascii="微软雅黑" w:hAnsi="微软雅黑" w:eastAsia="微软雅黑" w:cs="微软雅黑"/>
                <w:sz w:val="18"/>
                <w:szCs w:val="18"/>
              </w:rPr>
              <w:t>●</w:t>
            </w:r>
          </w:p>
        </w:tc>
      </w:tr>
      <w:tr w14:paraId="2904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23FF92AF">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7E8C2806">
            <w:pPr>
              <w:spacing w:line="240" w:lineRule="auto"/>
              <w:jc w:val="center"/>
              <w:rPr>
                <w:rFonts w:hint="eastAsia" w:ascii="宋体" w:hAnsi="宋体" w:cs="宋体"/>
                <w:color w:val="auto"/>
                <w:sz w:val="20"/>
              </w:rPr>
            </w:pPr>
          </w:p>
        </w:tc>
        <w:tc>
          <w:tcPr>
            <w:tcW w:w="218" w:type="pct"/>
            <w:vMerge w:val="continue"/>
            <w:noWrap w:val="0"/>
            <w:vAlign w:val="center"/>
          </w:tcPr>
          <w:p w14:paraId="6F307CBF">
            <w:pPr>
              <w:spacing w:line="240" w:lineRule="auto"/>
              <w:jc w:val="center"/>
              <w:rPr>
                <w:rFonts w:hint="eastAsia" w:ascii="宋体" w:hAnsi="宋体" w:cs="宋体"/>
                <w:color w:val="auto"/>
                <w:sz w:val="20"/>
              </w:rPr>
            </w:pPr>
          </w:p>
        </w:tc>
        <w:tc>
          <w:tcPr>
            <w:tcW w:w="3112" w:type="pct"/>
            <w:shd w:val="clear" w:color="auto" w:fill="auto"/>
            <w:noWrap w:val="0"/>
            <w:vAlign w:val="center"/>
          </w:tcPr>
          <w:p w14:paraId="6D659108">
            <w:pPr>
              <w:spacing w:line="240" w:lineRule="auto"/>
              <w:rPr>
                <w:rFonts w:hint="eastAsia" w:ascii="宋体" w:hAnsi="宋体" w:eastAsia="宋体" w:cs="宋体"/>
                <w:color w:val="auto"/>
                <w:kern w:val="2"/>
                <w:sz w:val="20"/>
                <w:lang w:val="en-US" w:eastAsia="zh-CN" w:bidi="ar-SA"/>
              </w:rPr>
            </w:pPr>
            <w:r>
              <w:rPr>
                <w:rFonts w:hint="eastAsia" w:ascii="宋体" w:hAnsi="宋体" w:cs="宋体"/>
                <w:color w:val="auto"/>
                <w:sz w:val="20"/>
              </w:rPr>
              <w:t>演练活动安全保障条件是否准备到位并满足要求</w:t>
            </w:r>
            <w:r>
              <w:rPr>
                <w:rFonts w:hint="eastAsia" w:ascii="宋体" w:hAnsi="宋体" w:cs="宋体"/>
                <w:color w:val="auto"/>
                <w:sz w:val="20"/>
                <w:lang w:eastAsia="zh-CN"/>
              </w:rPr>
              <w:t>，</w:t>
            </w:r>
            <w:r>
              <w:rPr>
                <w:rFonts w:hint="eastAsia" w:ascii="宋体" w:hAnsi="宋体" w:cs="宋体"/>
                <w:color w:val="auto"/>
                <w:sz w:val="20"/>
              </w:rPr>
              <w:t>演练现场和高风险环节是否设置警戒区域、有必要的安保措施和医疗救护人员、装备。</w:t>
            </w:r>
          </w:p>
        </w:tc>
        <w:tc>
          <w:tcPr>
            <w:tcW w:w="569" w:type="pct"/>
            <w:shd w:val="clear" w:color="auto" w:fill="auto"/>
            <w:noWrap w:val="0"/>
            <w:vAlign w:val="center"/>
          </w:tcPr>
          <w:p w14:paraId="09890A80">
            <w:pPr>
              <w:spacing w:line="240" w:lineRule="auto"/>
              <w:jc w:val="center"/>
              <w:rPr>
                <w:rFonts w:hint="eastAsia" w:ascii="宋体" w:hAnsi="宋体" w:eastAsia="宋体" w:cs="宋体"/>
                <w:kern w:val="2"/>
                <w:sz w:val="18"/>
                <w:szCs w:val="18"/>
                <w:lang w:val="en-US" w:eastAsia="zh-CN" w:bidi="ar-SA"/>
              </w:rPr>
            </w:pPr>
            <w:r>
              <w:rPr>
                <w:rFonts w:hint="eastAsia" w:ascii="黑体" w:hAnsi="黑体" w:eastAsia="黑体" w:cs="黑体"/>
                <w:sz w:val="18"/>
                <w:szCs w:val="18"/>
              </w:rPr>
              <w:t>★</w:t>
            </w:r>
          </w:p>
        </w:tc>
        <w:tc>
          <w:tcPr>
            <w:tcW w:w="663" w:type="pct"/>
            <w:shd w:val="clear" w:color="auto" w:fill="auto"/>
            <w:noWrap w:val="0"/>
            <w:vAlign w:val="center"/>
          </w:tcPr>
          <w:p w14:paraId="30C83487">
            <w:pPr>
              <w:spacing w:line="240" w:lineRule="auto"/>
              <w:jc w:val="center"/>
              <w:rPr>
                <w:rFonts w:hint="eastAsia" w:ascii="宋体" w:hAnsi="宋体" w:eastAsia="宋体" w:cs="宋体"/>
                <w:kern w:val="2"/>
                <w:sz w:val="18"/>
                <w:szCs w:val="18"/>
                <w:lang w:val="en-US" w:eastAsia="zh-CN" w:bidi="ar-SA"/>
              </w:rPr>
            </w:pPr>
            <w:r>
              <w:rPr>
                <w:rFonts w:hint="eastAsia" w:ascii="黑体" w:hAnsi="黑体" w:eastAsia="黑体" w:cs="黑体"/>
                <w:sz w:val="18"/>
                <w:szCs w:val="18"/>
              </w:rPr>
              <w:t>★</w:t>
            </w:r>
          </w:p>
        </w:tc>
      </w:tr>
      <w:tr w14:paraId="46BAE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4B2390A7">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4610D65B">
            <w:pPr>
              <w:spacing w:line="240" w:lineRule="auto"/>
              <w:jc w:val="center"/>
              <w:rPr>
                <w:rFonts w:hint="eastAsia" w:ascii="宋体" w:hAnsi="宋体" w:cs="宋体"/>
                <w:color w:val="auto"/>
                <w:sz w:val="20"/>
              </w:rPr>
            </w:pPr>
          </w:p>
        </w:tc>
        <w:tc>
          <w:tcPr>
            <w:tcW w:w="218" w:type="pct"/>
            <w:vMerge w:val="continue"/>
            <w:noWrap w:val="0"/>
            <w:vAlign w:val="center"/>
          </w:tcPr>
          <w:p w14:paraId="3F7620CA">
            <w:pPr>
              <w:spacing w:line="240" w:lineRule="auto"/>
              <w:jc w:val="center"/>
              <w:rPr>
                <w:rFonts w:hint="eastAsia" w:ascii="宋体" w:hAnsi="宋体" w:cs="宋体"/>
                <w:color w:val="auto"/>
                <w:sz w:val="20"/>
              </w:rPr>
            </w:pPr>
          </w:p>
        </w:tc>
        <w:tc>
          <w:tcPr>
            <w:tcW w:w="3112" w:type="pct"/>
            <w:shd w:val="clear" w:color="auto" w:fill="auto"/>
            <w:noWrap w:val="0"/>
            <w:vAlign w:val="center"/>
          </w:tcPr>
          <w:p w14:paraId="499AC694">
            <w:pPr>
              <w:spacing w:line="240" w:lineRule="auto"/>
              <w:rPr>
                <w:rFonts w:hint="eastAsia" w:ascii="宋体" w:hAnsi="宋体" w:eastAsia="宋体" w:cs="宋体"/>
                <w:color w:val="auto"/>
                <w:kern w:val="2"/>
                <w:sz w:val="20"/>
                <w:lang w:val="en-US" w:eastAsia="zh-CN" w:bidi="ar-SA"/>
              </w:rPr>
            </w:pPr>
            <w:r>
              <w:rPr>
                <w:rFonts w:hint="eastAsia" w:ascii="宋体" w:hAnsi="宋体" w:cs="宋体"/>
                <w:color w:val="auto"/>
                <w:sz w:val="20"/>
              </w:rPr>
              <w:t>对可能影响公众生活、</w:t>
            </w:r>
            <w:r>
              <w:rPr>
                <w:rFonts w:hint="eastAsia" w:ascii="宋体" w:hAnsi="宋体" w:cs="宋体"/>
                <w:color w:val="auto"/>
                <w:sz w:val="20"/>
                <w:lang w:eastAsia="zh-CN"/>
              </w:rPr>
              <w:t>易</w:t>
            </w:r>
            <w:r>
              <w:rPr>
                <w:rFonts w:hint="eastAsia" w:ascii="宋体" w:hAnsi="宋体" w:cs="宋体"/>
                <w:color w:val="auto"/>
                <w:sz w:val="20"/>
              </w:rPr>
              <w:t>引起公众误解和恐慌的应急演练是否提前向社会发布公告。</w:t>
            </w:r>
          </w:p>
        </w:tc>
        <w:tc>
          <w:tcPr>
            <w:tcW w:w="569" w:type="pct"/>
            <w:shd w:val="clear" w:color="auto" w:fill="auto"/>
            <w:noWrap w:val="0"/>
            <w:vAlign w:val="center"/>
          </w:tcPr>
          <w:p w14:paraId="5B2E7620">
            <w:pPr>
              <w:spacing w:line="240" w:lineRule="auto"/>
              <w:jc w:val="center"/>
              <w:rPr>
                <w:rFonts w:hint="eastAsia" w:ascii="宋体" w:hAnsi="宋体" w:eastAsia="宋体" w:cs="宋体"/>
                <w:kern w:val="2"/>
                <w:sz w:val="18"/>
                <w:szCs w:val="18"/>
                <w:lang w:val="en-US" w:eastAsia="zh-CN" w:bidi="ar-SA"/>
              </w:rPr>
            </w:pPr>
            <w:r>
              <w:rPr>
                <w:rFonts w:hint="eastAsia" w:ascii="微软雅黑" w:hAnsi="微软雅黑" w:eastAsia="微软雅黑" w:cs="微软雅黑"/>
                <w:sz w:val="18"/>
                <w:szCs w:val="18"/>
              </w:rPr>
              <w:t>▲</w:t>
            </w:r>
          </w:p>
        </w:tc>
        <w:tc>
          <w:tcPr>
            <w:tcW w:w="663" w:type="pct"/>
            <w:shd w:val="clear" w:color="auto" w:fill="auto"/>
            <w:noWrap w:val="0"/>
            <w:vAlign w:val="center"/>
          </w:tcPr>
          <w:p w14:paraId="02F33013">
            <w:pPr>
              <w:spacing w:line="240" w:lineRule="auto"/>
              <w:jc w:val="center"/>
              <w:rPr>
                <w:rFonts w:hint="eastAsia" w:ascii="宋体" w:hAnsi="宋体" w:eastAsia="宋体" w:cs="宋体"/>
                <w:kern w:val="2"/>
                <w:sz w:val="18"/>
                <w:szCs w:val="18"/>
                <w:lang w:val="en-US" w:eastAsia="zh-CN" w:bidi="ar-SA"/>
              </w:rPr>
            </w:pPr>
            <w:r>
              <w:rPr>
                <w:rFonts w:hint="eastAsia" w:ascii="微软雅黑" w:hAnsi="微软雅黑" w:eastAsia="微软雅黑" w:cs="微软雅黑"/>
                <w:sz w:val="18"/>
                <w:szCs w:val="18"/>
              </w:rPr>
              <w:t>●</w:t>
            </w:r>
          </w:p>
        </w:tc>
      </w:tr>
      <w:tr w14:paraId="504A9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011824A0">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3ECA3B71">
            <w:pPr>
              <w:spacing w:line="240" w:lineRule="auto"/>
              <w:jc w:val="center"/>
              <w:rPr>
                <w:rFonts w:hint="eastAsia" w:ascii="宋体" w:hAnsi="宋体" w:cs="宋体"/>
                <w:color w:val="auto"/>
                <w:sz w:val="20"/>
              </w:rPr>
            </w:pPr>
          </w:p>
        </w:tc>
        <w:tc>
          <w:tcPr>
            <w:tcW w:w="218" w:type="pct"/>
            <w:vMerge w:val="continue"/>
            <w:noWrap w:val="0"/>
            <w:vAlign w:val="center"/>
          </w:tcPr>
          <w:p w14:paraId="5DA9BEA7">
            <w:pPr>
              <w:spacing w:line="240" w:lineRule="auto"/>
              <w:jc w:val="center"/>
              <w:rPr>
                <w:rFonts w:hint="eastAsia" w:ascii="宋体" w:hAnsi="宋体" w:cs="宋体"/>
                <w:color w:val="auto"/>
                <w:sz w:val="20"/>
              </w:rPr>
            </w:pPr>
          </w:p>
        </w:tc>
        <w:tc>
          <w:tcPr>
            <w:tcW w:w="3112" w:type="pct"/>
            <w:shd w:val="clear" w:color="auto" w:fill="auto"/>
            <w:noWrap w:val="0"/>
            <w:vAlign w:val="center"/>
          </w:tcPr>
          <w:p w14:paraId="703C86D5">
            <w:pPr>
              <w:spacing w:line="240" w:lineRule="auto"/>
              <w:rPr>
                <w:rFonts w:hint="eastAsia" w:ascii="宋体" w:hAnsi="宋体" w:eastAsia="宋体" w:cs="宋体"/>
                <w:color w:val="auto"/>
                <w:kern w:val="2"/>
                <w:sz w:val="20"/>
                <w:lang w:val="en-US" w:eastAsia="zh-CN" w:bidi="ar-SA"/>
              </w:rPr>
            </w:pPr>
            <w:r>
              <w:rPr>
                <w:rFonts w:hint="eastAsia" w:ascii="宋体" w:hAnsi="宋体" w:cs="宋体"/>
                <w:color w:val="auto"/>
                <w:sz w:val="20"/>
              </w:rPr>
              <w:t>演练是否</w:t>
            </w:r>
            <w:r>
              <w:rPr>
                <w:rFonts w:hint="eastAsia" w:ascii="宋体" w:hAnsi="宋体" w:cs="宋体"/>
                <w:color w:val="auto"/>
                <w:sz w:val="20"/>
                <w:lang w:val="en-US" w:eastAsia="zh-CN"/>
              </w:rPr>
              <w:t>未</w:t>
            </w:r>
            <w:r>
              <w:rPr>
                <w:rFonts w:hint="eastAsia" w:ascii="宋体" w:hAnsi="宋体" w:cs="宋体"/>
                <w:color w:val="auto"/>
                <w:sz w:val="20"/>
              </w:rPr>
              <w:t>破坏当地生态环境，或经处理后对生态环境无影响。</w:t>
            </w:r>
          </w:p>
        </w:tc>
        <w:tc>
          <w:tcPr>
            <w:tcW w:w="569" w:type="pct"/>
            <w:shd w:val="clear" w:color="auto" w:fill="auto"/>
            <w:noWrap w:val="0"/>
            <w:vAlign w:val="center"/>
          </w:tcPr>
          <w:p w14:paraId="07DEA69F">
            <w:pPr>
              <w:spacing w:line="240" w:lineRule="auto"/>
              <w:jc w:val="center"/>
              <w:rPr>
                <w:rFonts w:hint="eastAsia" w:ascii="宋体" w:hAnsi="宋体" w:eastAsia="宋体" w:cs="宋体"/>
                <w:kern w:val="2"/>
                <w:sz w:val="18"/>
                <w:szCs w:val="18"/>
                <w:lang w:val="en-US" w:eastAsia="zh-CN" w:bidi="ar-SA"/>
              </w:rPr>
            </w:pPr>
            <w:r>
              <w:rPr>
                <w:rFonts w:hint="eastAsia" w:ascii="微软雅黑" w:hAnsi="微软雅黑" w:eastAsia="微软雅黑" w:cs="微软雅黑"/>
                <w:sz w:val="18"/>
                <w:szCs w:val="18"/>
              </w:rPr>
              <w:t>▲</w:t>
            </w:r>
          </w:p>
        </w:tc>
        <w:tc>
          <w:tcPr>
            <w:tcW w:w="663" w:type="pct"/>
            <w:shd w:val="clear" w:color="auto" w:fill="auto"/>
            <w:noWrap w:val="0"/>
            <w:vAlign w:val="center"/>
          </w:tcPr>
          <w:p w14:paraId="2E8D030F">
            <w:pPr>
              <w:spacing w:line="240" w:lineRule="auto"/>
              <w:jc w:val="center"/>
              <w:rPr>
                <w:rFonts w:hint="eastAsia" w:ascii="宋体" w:hAnsi="宋体" w:eastAsia="宋体" w:cs="宋体"/>
                <w:kern w:val="2"/>
                <w:sz w:val="18"/>
                <w:szCs w:val="18"/>
                <w:lang w:val="en-US" w:eastAsia="zh-CN" w:bidi="ar-SA"/>
              </w:rPr>
            </w:pPr>
            <w:r>
              <w:rPr>
                <w:rFonts w:hint="eastAsia" w:ascii="微软雅黑" w:hAnsi="微软雅黑" w:eastAsia="微软雅黑" w:cs="微软雅黑"/>
                <w:sz w:val="18"/>
                <w:szCs w:val="18"/>
              </w:rPr>
              <w:t>▲</w:t>
            </w:r>
          </w:p>
        </w:tc>
      </w:tr>
      <w:tr w14:paraId="582C6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4503797A">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restart"/>
            <w:noWrap w:val="0"/>
            <w:vAlign w:val="center"/>
          </w:tcPr>
          <w:p w14:paraId="627508F0">
            <w:pPr>
              <w:spacing w:line="240" w:lineRule="auto"/>
              <w:jc w:val="center"/>
              <w:rPr>
                <w:rFonts w:ascii="宋体" w:hAnsi="宋体" w:cs="宋体"/>
                <w:color w:val="auto"/>
                <w:sz w:val="20"/>
              </w:rPr>
            </w:pPr>
            <w:r>
              <w:rPr>
                <w:rFonts w:hint="eastAsia" w:ascii="宋体" w:hAnsi="宋体" w:cs="宋体"/>
                <w:color w:val="auto"/>
                <w:sz w:val="20"/>
              </w:rPr>
              <w:t>演练总结</w:t>
            </w:r>
          </w:p>
        </w:tc>
        <w:tc>
          <w:tcPr>
            <w:tcW w:w="218" w:type="pct"/>
            <w:noWrap w:val="0"/>
            <w:vAlign w:val="center"/>
          </w:tcPr>
          <w:p w14:paraId="4AB7F3FC">
            <w:pPr>
              <w:spacing w:line="240" w:lineRule="auto"/>
              <w:jc w:val="center"/>
              <w:rPr>
                <w:rFonts w:ascii="宋体" w:hAnsi="宋体" w:cs="宋体"/>
                <w:color w:val="auto"/>
                <w:sz w:val="20"/>
              </w:rPr>
            </w:pPr>
            <w:r>
              <w:rPr>
                <w:rFonts w:hint="eastAsia" w:ascii="宋体" w:hAnsi="宋体" w:cs="宋体"/>
                <w:color w:val="auto"/>
                <w:sz w:val="20"/>
              </w:rPr>
              <w:t>内部总结</w:t>
            </w:r>
          </w:p>
        </w:tc>
        <w:tc>
          <w:tcPr>
            <w:tcW w:w="3112" w:type="pct"/>
            <w:noWrap w:val="0"/>
            <w:vAlign w:val="center"/>
          </w:tcPr>
          <w:p w14:paraId="6A54D6A4">
            <w:pPr>
              <w:spacing w:line="240" w:lineRule="auto"/>
              <w:rPr>
                <w:rFonts w:ascii="宋体" w:hAnsi="宋体" w:cs="宋体"/>
                <w:color w:val="auto"/>
                <w:sz w:val="20"/>
              </w:rPr>
            </w:pPr>
            <w:r>
              <w:rPr>
                <w:rFonts w:hint="eastAsia" w:ascii="宋体" w:hAnsi="宋体" w:cs="宋体"/>
                <w:color w:val="auto"/>
                <w:sz w:val="20"/>
                <w:lang w:val="en-US" w:eastAsia="zh-CN"/>
              </w:rPr>
              <w:t>是否在演练结束后立即组织参与人员复盘总结，讨论演练过程中的感受与不足</w:t>
            </w:r>
            <w:r>
              <w:rPr>
                <w:rFonts w:hint="eastAsia" w:ascii="宋体" w:hAnsi="宋体" w:cs="宋体"/>
                <w:color w:val="auto"/>
                <w:sz w:val="20"/>
                <w:lang w:eastAsia="zh-CN"/>
              </w:rPr>
              <w:t>，</w:t>
            </w:r>
            <w:r>
              <w:rPr>
                <w:rFonts w:hint="eastAsia" w:ascii="宋体" w:hAnsi="宋体" w:cs="宋体"/>
                <w:color w:val="auto"/>
                <w:sz w:val="20"/>
              </w:rPr>
              <w:t>演练组织机构和各参演单位总结是否全面到位</w:t>
            </w:r>
            <w:r>
              <w:rPr>
                <w:rFonts w:hint="eastAsia" w:ascii="宋体" w:hAnsi="宋体" w:cs="宋体"/>
                <w:color w:val="auto"/>
                <w:sz w:val="20"/>
                <w:lang w:eastAsia="zh-CN"/>
              </w:rPr>
              <w:t>。</w:t>
            </w:r>
          </w:p>
        </w:tc>
        <w:tc>
          <w:tcPr>
            <w:tcW w:w="569" w:type="pct"/>
            <w:noWrap w:val="0"/>
            <w:vAlign w:val="center"/>
          </w:tcPr>
          <w:p w14:paraId="03948BD0">
            <w:pPr>
              <w:spacing w:line="240" w:lineRule="auto"/>
              <w:jc w:val="center"/>
              <w:rPr>
                <w:rFonts w:hint="eastAsia" w:ascii="宋体" w:hAnsi="宋体" w:cs="宋体"/>
                <w:color w:val="auto"/>
                <w:sz w:val="18"/>
                <w:szCs w:val="18"/>
              </w:rPr>
            </w:pPr>
            <w:r>
              <w:rPr>
                <w:rFonts w:hint="eastAsia" w:ascii="微软雅黑" w:hAnsi="微软雅黑" w:eastAsia="微软雅黑" w:cs="微软雅黑"/>
                <w:color w:val="auto"/>
                <w:sz w:val="18"/>
                <w:szCs w:val="18"/>
              </w:rPr>
              <w:t>▲</w:t>
            </w:r>
          </w:p>
        </w:tc>
        <w:tc>
          <w:tcPr>
            <w:tcW w:w="663" w:type="pct"/>
            <w:noWrap w:val="0"/>
            <w:vAlign w:val="center"/>
          </w:tcPr>
          <w:p w14:paraId="2D8D5C96">
            <w:pPr>
              <w:spacing w:line="240" w:lineRule="auto"/>
              <w:jc w:val="center"/>
              <w:rPr>
                <w:rFonts w:hint="eastAsia" w:ascii="宋体" w:hAnsi="宋体" w:cs="宋体"/>
                <w:color w:val="auto"/>
                <w:sz w:val="18"/>
                <w:szCs w:val="18"/>
              </w:rPr>
            </w:pPr>
            <w:r>
              <w:rPr>
                <w:rFonts w:hint="eastAsia" w:ascii="微软雅黑" w:hAnsi="微软雅黑" w:eastAsia="微软雅黑" w:cs="微软雅黑"/>
                <w:color w:val="auto"/>
                <w:sz w:val="18"/>
                <w:szCs w:val="18"/>
              </w:rPr>
              <w:t>▲</w:t>
            </w:r>
          </w:p>
        </w:tc>
      </w:tr>
      <w:tr w14:paraId="3A6B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14:paraId="5BA38899">
            <w:pPr>
              <w:pStyle w:val="53"/>
              <w:keepNext w:val="0"/>
              <w:keepLines w:val="0"/>
              <w:pageBreakBefore w:val="0"/>
              <w:widowControl w:val="0"/>
              <w:numPr>
                <w:ilvl w:val="0"/>
                <w:numId w:val="12"/>
              </w:numPr>
              <w:kinsoku/>
              <w:wordWrap/>
              <w:overflowPunct/>
              <w:topLinePunct w:val="0"/>
              <w:bidi w:val="0"/>
              <w:adjustRightInd/>
              <w:snapToGrid/>
              <w:spacing w:line="240" w:lineRule="auto"/>
              <w:ind w:left="0" w:firstLine="0" w:firstLineChars="0"/>
              <w:jc w:val="center"/>
              <w:textAlignment w:val="auto"/>
              <w:rPr>
                <w:rFonts w:ascii="宋体" w:hAnsi="宋体" w:cs="宋体"/>
                <w:color w:val="auto"/>
                <w:kern w:val="0"/>
                <w:sz w:val="20"/>
              </w:rPr>
            </w:pPr>
          </w:p>
        </w:tc>
        <w:tc>
          <w:tcPr>
            <w:tcW w:w="218" w:type="pct"/>
            <w:vMerge w:val="continue"/>
            <w:noWrap w:val="0"/>
            <w:vAlign w:val="center"/>
          </w:tcPr>
          <w:p w14:paraId="78BC6CCE">
            <w:pPr>
              <w:spacing w:line="240" w:lineRule="auto"/>
              <w:jc w:val="center"/>
              <w:rPr>
                <w:rFonts w:ascii="宋体" w:hAnsi="宋体" w:cs="宋体"/>
                <w:color w:val="auto"/>
                <w:sz w:val="20"/>
              </w:rPr>
            </w:pPr>
          </w:p>
        </w:tc>
        <w:tc>
          <w:tcPr>
            <w:tcW w:w="218" w:type="pct"/>
            <w:noWrap w:val="0"/>
            <w:vAlign w:val="center"/>
          </w:tcPr>
          <w:p w14:paraId="2005CB6D">
            <w:pPr>
              <w:spacing w:line="240" w:lineRule="auto"/>
              <w:jc w:val="center"/>
              <w:rPr>
                <w:rFonts w:ascii="宋体" w:hAnsi="宋体" w:cs="宋体"/>
                <w:color w:val="auto"/>
                <w:sz w:val="20"/>
              </w:rPr>
            </w:pPr>
            <w:r>
              <w:rPr>
                <w:rFonts w:hint="eastAsia" w:ascii="宋体" w:hAnsi="宋体" w:cs="宋体"/>
                <w:color w:val="auto"/>
                <w:sz w:val="20"/>
              </w:rPr>
              <w:t>外部点评</w:t>
            </w:r>
          </w:p>
        </w:tc>
        <w:tc>
          <w:tcPr>
            <w:tcW w:w="3112" w:type="pct"/>
            <w:noWrap w:val="0"/>
            <w:vAlign w:val="center"/>
          </w:tcPr>
          <w:p w14:paraId="7D203ACB">
            <w:pPr>
              <w:spacing w:line="240" w:lineRule="auto"/>
              <w:rPr>
                <w:rFonts w:ascii="宋体" w:hAnsi="宋体" w:cs="宋体"/>
                <w:color w:val="auto"/>
                <w:sz w:val="20"/>
              </w:rPr>
            </w:pPr>
            <w:r>
              <w:rPr>
                <w:rFonts w:hint="eastAsia" w:ascii="宋体" w:hAnsi="宋体" w:cs="宋体"/>
                <w:color w:val="auto"/>
                <w:sz w:val="20"/>
              </w:rPr>
              <w:t>是否组织专家对演练进行了讲评。</w:t>
            </w:r>
          </w:p>
        </w:tc>
        <w:tc>
          <w:tcPr>
            <w:tcW w:w="569" w:type="pct"/>
            <w:noWrap w:val="0"/>
            <w:vAlign w:val="center"/>
          </w:tcPr>
          <w:p w14:paraId="09A063E3">
            <w:pPr>
              <w:spacing w:line="240" w:lineRule="auto"/>
              <w:jc w:val="center"/>
              <w:rPr>
                <w:rFonts w:hint="eastAsia" w:ascii="宋体" w:hAnsi="宋体" w:eastAsia="宋体" w:cs="宋体"/>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663" w:type="pct"/>
            <w:noWrap w:val="0"/>
            <w:vAlign w:val="center"/>
          </w:tcPr>
          <w:p w14:paraId="0DE0E007">
            <w:pPr>
              <w:spacing w:line="240" w:lineRule="auto"/>
              <w:jc w:val="center"/>
              <w:rPr>
                <w:rFonts w:hint="eastAsia" w:ascii="宋体" w:hAnsi="宋体" w:eastAsia="宋体" w:cs="宋体"/>
                <w:color w:val="auto"/>
                <w:kern w:val="2"/>
                <w:sz w:val="18"/>
                <w:szCs w:val="18"/>
                <w:lang w:val="en-US" w:eastAsia="zh-CN" w:bidi="ar-SA"/>
              </w:rPr>
            </w:pPr>
            <w:r>
              <w:rPr>
                <w:rFonts w:hint="eastAsia" w:ascii="微软雅黑" w:hAnsi="微软雅黑" w:eastAsia="微软雅黑" w:cs="微软雅黑"/>
                <w:color w:val="auto"/>
                <w:sz w:val="18"/>
                <w:szCs w:val="18"/>
              </w:rPr>
              <w:t>●</w:t>
            </w:r>
          </w:p>
        </w:tc>
      </w:tr>
      <w:tr w14:paraId="0C2A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noWrap w:val="0"/>
            <w:vAlign w:val="center"/>
          </w:tcPr>
          <w:p w14:paraId="22041EDD">
            <w:pPr>
              <w:keepNext w:val="0"/>
              <w:keepLines w:val="0"/>
              <w:pageBreakBefore w:val="0"/>
              <w:widowControl w:val="0"/>
              <w:kinsoku/>
              <w:wordWrap/>
              <w:overflowPunct/>
              <w:topLinePunct w:val="0"/>
              <w:bidi w:val="0"/>
              <w:adjustRightInd/>
              <w:snapToGrid/>
              <w:spacing w:line="240" w:lineRule="auto"/>
              <w:ind w:left="0" w:firstLine="0"/>
              <w:jc w:val="left"/>
              <w:textAlignment w:val="auto"/>
              <w:rPr>
                <w:rFonts w:hint="default" w:ascii="Times New Roman" w:hAnsi="Times New Roman" w:cs="Times New Roman"/>
                <w:b w:val="0"/>
                <w:bCs w:val="0"/>
                <w:color w:val="auto"/>
                <w:kern w:val="2"/>
                <w:sz w:val="20"/>
                <w:szCs w:val="20"/>
                <w:lang w:val="en-US" w:eastAsia="zh-CN" w:bidi="ar-SA"/>
              </w:rPr>
            </w:pPr>
            <w:r>
              <w:rPr>
                <w:rFonts w:hint="default" w:ascii="Times New Roman" w:hAnsi="Times New Roman" w:cs="Times New Roman"/>
                <w:color w:val="auto"/>
                <w:sz w:val="20"/>
                <w:lang w:val="en-US" w:eastAsia="zh-CN"/>
              </w:rPr>
              <w:t>注1：</w:t>
            </w:r>
            <w:r>
              <w:rPr>
                <w:rFonts w:hint="default" w:ascii="Times New Roman" w:hAnsi="Times New Roman" w:eastAsia="宋体" w:cs="Times New Roman"/>
                <w:b w:val="0"/>
                <w:bCs w:val="0"/>
                <w:color w:val="auto"/>
                <w:kern w:val="2"/>
                <w:sz w:val="20"/>
                <w:szCs w:val="20"/>
                <w:lang w:val="en-US" w:eastAsia="zh-CN" w:bidi="ar-SA"/>
              </w:rPr>
              <w:t>★</w:t>
            </w:r>
            <w:r>
              <w:rPr>
                <w:rFonts w:hint="default" w:ascii="Times New Roman" w:hAnsi="Times New Roman" w:cs="Times New Roman"/>
                <w:b w:val="0"/>
                <w:bCs w:val="0"/>
                <w:color w:val="auto"/>
                <w:kern w:val="2"/>
                <w:sz w:val="20"/>
                <w:szCs w:val="20"/>
                <w:lang w:val="en-US" w:eastAsia="zh-CN" w:bidi="ar-SA"/>
              </w:rPr>
              <w:t>为必选，</w:t>
            </w:r>
            <w:r>
              <w:rPr>
                <w:rFonts w:hint="default" w:ascii="Times New Roman" w:hAnsi="Times New Roman" w:eastAsia="宋体" w:cs="Times New Roman"/>
                <w:b w:val="0"/>
                <w:bCs w:val="0"/>
                <w:color w:val="auto"/>
                <w:kern w:val="2"/>
                <w:sz w:val="20"/>
                <w:szCs w:val="20"/>
                <w:lang w:val="en-US" w:eastAsia="zh-CN" w:bidi="ar-SA"/>
              </w:rPr>
              <w:t>▲</w:t>
            </w:r>
            <w:r>
              <w:rPr>
                <w:rFonts w:hint="default" w:ascii="Times New Roman" w:hAnsi="Times New Roman" w:cs="Times New Roman"/>
                <w:b w:val="0"/>
                <w:bCs w:val="0"/>
                <w:color w:val="auto"/>
                <w:kern w:val="2"/>
                <w:sz w:val="20"/>
                <w:szCs w:val="20"/>
                <w:lang w:val="en-US" w:eastAsia="zh-CN" w:bidi="ar-SA"/>
              </w:rPr>
              <w:t>为宜选，</w:t>
            </w:r>
            <w:r>
              <w:rPr>
                <w:rFonts w:hint="default" w:ascii="Times New Roman" w:hAnsi="Times New Roman" w:eastAsia="宋体" w:cs="Times New Roman"/>
                <w:b w:val="0"/>
                <w:bCs w:val="0"/>
                <w:color w:val="auto"/>
                <w:kern w:val="2"/>
                <w:sz w:val="20"/>
                <w:szCs w:val="20"/>
                <w:lang w:val="en-US" w:eastAsia="zh-CN" w:bidi="ar-SA"/>
              </w:rPr>
              <w:t>●</w:t>
            </w:r>
            <w:r>
              <w:rPr>
                <w:rFonts w:hint="default" w:ascii="Times New Roman" w:hAnsi="Times New Roman" w:cs="Times New Roman"/>
                <w:b w:val="0"/>
                <w:bCs w:val="0"/>
                <w:color w:val="auto"/>
                <w:kern w:val="2"/>
                <w:sz w:val="20"/>
                <w:szCs w:val="20"/>
                <w:lang w:val="en-US" w:eastAsia="zh-CN" w:bidi="ar-SA"/>
              </w:rPr>
              <w:t>为可选；</w:t>
            </w:r>
          </w:p>
          <w:p w14:paraId="2640CEA5">
            <w:pPr>
              <w:pStyle w:val="78"/>
              <w:keepNext w:val="0"/>
              <w:keepLines w:val="0"/>
              <w:pageBreakBefore w:val="0"/>
              <w:widowControl w:val="0"/>
              <w:kinsoku/>
              <w:wordWrap/>
              <w:overflowPunct/>
              <w:topLinePunct w:val="0"/>
              <w:bidi w:val="0"/>
              <w:adjustRightInd/>
              <w:snapToGrid/>
              <w:spacing w:line="240" w:lineRule="auto"/>
              <w:ind w:left="0" w:leftChars="0" w:firstLine="0" w:firstLineChars="0"/>
              <w:jc w:val="left"/>
              <w:textAlignment w:val="auto"/>
              <w:rPr>
                <w:rFonts w:hint="default"/>
                <w:lang w:val="en-US" w:eastAsia="zh-CN"/>
              </w:rPr>
            </w:pPr>
            <w:r>
              <w:rPr>
                <w:rFonts w:hint="default" w:ascii="Times New Roman" w:hAnsi="Times New Roman" w:cs="Times New Roman"/>
                <w:b w:val="0"/>
                <w:bCs w:val="0"/>
                <w:color w:val="auto"/>
                <w:kern w:val="2"/>
                <w:sz w:val="20"/>
                <w:szCs w:val="20"/>
                <w:lang w:val="en-US" w:eastAsia="zh-CN" w:bidi="ar-SA"/>
              </w:rPr>
              <w:t>注2：其他演练，</w:t>
            </w:r>
            <w:r>
              <w:rPr>
                <w:rFonts w:hint="default" w:ascii="Times New Roman" w:hAnsi="Times New Roman" w:cs="Times New Roman"/>
                <w:lang w:val="en-US" w:eastAsia="zh-CN"/>
              </w:rPr>
              <w:t>与多方演练相对，指由一家或两家</w:t>
            </w:r>
            <w:r>
              <w:rPr>
                <w:rFonts w:hint="default" w:ascii="Times New Roman" w:hAnsi="Times New Roman" w:cs="Times New Roman"/>
                <w:color w:val="auto"/>
                <w:highlight w:val="none"/>
                <w:lang w:val="en-US" w:eastAsia="zh-CN"/>
              </w:rPr>
              <w:t>参与方（如不同单位、团队或组织）参与，侧重特定应急响应功能或现场处置操作的演练活动。</w:t>
            </w:r>
          </w:p>
        </w:tc>
      </w:tr>
    </w:tbl>
    <w:p w14:paraId="13DC0225">
      <w:pPr>
        <w:rPr>
          <w:color w:val="auto"/>
        </w:rPr>
      </w:pPr>
    </w:p>
    <w:p w14:paraId="0F7AD919">
      <w:pPr>
        <w:pStyle w:val="39"/>
        <w:outlineLvl w:val="9"/>
        <w:rPr>
          <w:color w:val="auto"/>
        </w:rPr>
        <w:sectPr>
          <w:pgSz w:w="11906" w:h="16838"/>
          <w:pgMar w:top="1418" w:right="1134" w:bottom="1134" w:left="1418" w:header="851" w:footer="850" w:gutter="0"/>
          <w:cols w:space="720" w:num="1"/>
          <w:docGrid w:type="lines" w:linePitch="312" w:charSpace="0"/>
        </w:sectPr>
      </w:pPr>
    </w:p>
    <w:p w14:paraId="39D7FDE1">
      <w:pPr>
        <w:pStyle w:val="78"/>
        <w:widowControl w:val="0"/>
        <w:spacing w:before="156" w:beforeLines="50" w:after="156" w:afterLines="50"/>
        <w:ind w:firstLine="0"/>
        <w:jc w:val="center"/>
        <w:outlineLvl w:val="0"/>
        <w:rPr>
          <w:rFonts w:ascii="Times New Roman" w:eastAsia="黑体"/>
          <w:color w:val="auto"/>
        </w:rPr>
      </w:pPr>
      <w:r>
        <w:rPr>
          <w:rFonts w:hint="eastAsia" w:ascii="黑体" w:hAnsi="黑体" w:eastAsia="黑体"/>
          <w:color w:val="auto"/>
        </w:rPr>
        <w:t>附</w:t>
      </w:r>
      <w:r>
        <w:rPr>
          <w:rFonts w:hint="eastAsia" w:ascii="Times New Roman" w:eastAsia="黑体"/>
          <w:color w:val="auto"/>
        </w:rPr>
        <w:t xml:space="preserve">  </w:t>
      </w:r>
      <w:r>
        <w:rPr>
          <w:rFonts w:hint="eastAsia" w:ascii="黑体" w:hAnsi="黑体" w:eastAsia="黑体"/>
          <w:color w:val="auto"/>
        </w:rPr>
        <w:t>录</w:t>
      </w:r>
      <w:r>
        <w:rPr>
          <w:rFonts w:hint="eastAsia" w:ascii="Times New Roman" w:eastAsia="黑体"/>
          <w:color w:val="auto"/>
        </w:rPr>
        <w:t xml:space="preserve">  B</w:t>
      </w:r>
    </w:p>
    <w:p w14:paraId="63F0E7AF">
      <w:pPr>
        <w:pStyle w:val="78"/>
        <w:widowControl w:val="0"/>
        <w:spacing w:before="156" w:beforeLines="50" w:after="156" w:afterLines="50"/>
        <w:ind w:firstLine="0"/>
        <w:jc w:val="center"/>
        <w:outlineLvl w:val="0"/>
        <w:rPr>
          <w:rFonts w:hint="eastAsia" w:ascii="黑体" w:hAnsi="黑体" w:eastAsia="黑体"/>
          <w:color w:val="auto"/>
        </w:rPr>
      </w:pPr>
      <w:r>
        <w:rPr>
          <w:rFonts w:hint="eastAsia" w:ascii="黑体" w:hAnsi="黑体" w:eastAsia="黑体"/>
          <w:color w:val="auto"/>
        </w:rPr>
        <w:t>（资料性）</w:t>
      </w:r>
    </w:p>
    <w:p w14:paraId="6B63F81A">
      <w:pPr>
        <w:pStyle w:val="78"/>
        <w:widowControl w:val="0"/>
        <w:spacing w:before="156" w:beforeLines="50" w:after="156" w:afterLines="50"/>
        <w:ind w:firstLine="0"/>
        <w:jc w:val="center"/>
        <w:outlineLvl w:val="0"/>
        <w:rPr>
          <w:rFonts w:hint="eastAsia" w:ascii="黑体" w:hAnsi="黑体" w:eastAsia="黑体"/>
          <w:color w:val="auto"/>
        </w:rPr>
      </w:pPr>
      <w:r>
        <w:rPr>
          <w:rFonts w:hint="eastAsia" w:ascii="黑体" w:hAnsi="黑体" w:eastAsia="黑体"/>
          <w:color w:val="auto"/>
        </w:rPr>
        <w:t>桌面应急演练评估要点</w:t>
      </w:r>
    </w:p>
    <w:tbl>
      <w:tblPr>
        <w:tblStyle w:val="4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618"/>
        <w:gridCol w:w="770"/>
        <w:gridCol w:w="5235"/>
        <w:gridCol w:w="1245"/>
        <w:gridCol w:w="1132"/>
      </w:tblGrid>
      <w:tr w14:paraId="0190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293" w:type="pct"/>
            <w:vMerge w:val="restart"/>
            <w:shd w:val="clear" w:color="auto" w:fill="auto"/>
            <w:vAlign w:val="center"/>
          </w:tcPr>
          <w:p w14:paraId="14279700">
            <w:pPr>
              <w:pStyle w:val="53"/>
              <w:numPr>
                <w:ilvl w:val="-1"/>
                <w:numId w:val="0"/>
              </w:numPr>
              <w:spacing w:line="240" w:lineRule="auto"/>
              <w:ind w:left="0" w:firstLine="0" w:firstLineChars="0"/>
              <w:jc w:val="both"/>
              <w:rPr>
                <w:rFonts w:ascii="宋体" w:hAnsi="宋体" w:cs="宋体"/>
                <w:color w:val="auto"/>
                <w:sz w:val="20"/>
                <w:highlight w:val="none"/>
              </w:rPr>
            </w:pPr>
            <w:r>
              <w:rPr>
                <w:rFonts w:hint="eastAsia" w:ascii="宋体" w:hAnsi="宋体" w:cs="宋体"/>
                <w:b/>
                <w:bCs/>
                <w:color w:val="auto"/>
                <w:sz w:val="20"/>
                <w:szCs w:val="22"/>
                <w:highlight w:val="none"/>
              </w:rPr>
              <w:t>序号</w:t>
            </w:r>
          </w:p>
        </w:tc>
        <w:tc>
          <w:tcPr>
            <w:tcW w:w="726" w:type="pct"/>
            <w:gridSpan w:val="2"/>
            <w:shd w:val="clear" w:color="auto" w:fill="auto"/>
            <w:vAlign w:val="center"/>
          </w:tcPr>
          <w:p w14:paraId="3A2C5F7B">
            <w:pPr>
              <w:spacing w:line="240" w:lineRule="auto"/>
              <w:jc w:val="center"/>
              <w:rPr>
                <w:rFonts w:hint="eastAsia" w:ascii="宋体" w:hAnsi="宋体" w:cs="宋体"/>
                <w:b/>
                <w:bCs/>
                <w:color w:val="auto"/>
                <w:sz w:val="20"/>
                <w:highlight w:val="none"/>
              </w:rPr>
            </w:pPr>
            <w:r>
              <w:rPr>
                <w:rFonts w:hint="eastAsia" w:ascii="宋体" w:hAnsi="宋体" w:cs="宋体"/>
                <w:b/>
                <w:bCs/>
                <w:color w:val="auto"/>
                <w:sz w:val="20"/>
                <w:szCs w:val="22"/>
                <w:highlight w:val="none"/>
              </w:rPr>
              <w:t>评估项目</w:t>
            </w:r>
          </w:p>
        </w:tc>
        <w:tc>
          <w:tcPr>
            <w:tcW w:w="2738" w:type="pct"/>
            <w:vMerge w:val="restart"/>
            <w:shd w:val="clear" w:color="auto" w:fill="auto"/>
            <w:vAlign w:val="center"/>
          </w:tcPr>
          <w:p w14:paraId="1DB0A0FC">
            <w:pPr>
              <w:spacing w:line="240" w:lineRule="auto"/>
              <w:jc w:val="center"/>
              <w:rPr>
                <w:rFonts w:hint="eastAsia" w:ascii="宋体" w:hAnsi="宋体" w:cs="宋体"/>
                <w:color w:val="auto"/>
                <w:sz w:val="20"/>
                <w:highlight w:val="none"/>
              </w:rPr>
            </w:pPr>
            <w:r>
              <w:rPr>
                <w:rFonts w:hint="eastAsia" w:ascii="宋体" w:hAnsi="宋体" w:cs="宋体"/>
                <w:b/>
                <w:bCs/>
                <w:color w:val="auto"/>
                <w:sz w:val="20"/>
                <w:szCs w:val="22"/>
                <w:highlight w:val="none"/>
              </w:rPr>
              <w:t>评估内容</w:t>
            </w:r>
          </w:p>
        </w:tc>
        <w:tc>
          <w:tcPr>
            <w:tcW w:w="1242" w:type="pct"/>
            <w:gridSpan w:val="2"/>
            <w:shd w:val="clear" w:color="auto" w:fill="auto"/>
            <w:vAlign w:val="center"/>
          </w:tcPr>
          <w:p w14:paraId="16A54083">
            <w:pPr>
              <w:spacing w:line="240" w:lineRule="auto"/>
              <w:jc w:val="center"/>
              <w:rPr>
                <w:rFonts w:hint="eastAsia" w:ascii="黑体" w:hAnsi="黑体" w:eastAsia="黑体" w:cs="黑体"/>
                <w:color w:val="auto"/>
                <w:sz w:val="18"/>
                <w:szCs w:val="18"/>
                <w:highlight w:val="none"/>
              </w:rPr>
            </w:pPr>
            <w:r>
              <w:rPr>
                <w:rFonts w:hint="eastAsia" w:ascii="宋体" w:hAnsi="宋体" w:cs="宋体"/>
                <w:b/>
                <w:bCs/>
                <w:color w:val="auto"/>
                <w:sz w:val="20"/>
                <w:highlight w:val="none"/>
                <w:lang w:val="en-US" w:eastAsia="zh-CN"/>
              </w:rPr>
              <w:t>参演单位</w:t>
            </w:r>
          </w:p>
        </w:tc>
      </w:tr>
      <w:tr w14:paraId="392BD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293" w:type="pct"/>
            <w:vMerge w:val="continue"/>
            <w:shd w:val="clear" w:color="auto" w:fill="auto"/>
            <w:vAlign w:val="center"/>
          </w:tcPr>
          <w:p w14:paraId="0D1F147A">
            <w:pPr>
              <w:pStyle w:val="53"/>
              <w:numPr>
                <w:ilvl w:val="-1"/>
                <w:numId w:val="0"/>
              </w:numPr>
              <w:spacing w:line="240" w:lineRule="auto"/>
              <w:ind w:left="0" w:firstLine="0" w:firstLineChars="0"/>
              <w:jc w:val="both"/>
              <w:rPr>
                <w:rFonts w:ascii="宋体" w:hAnsi="宋体" w:cs="宋体"/>
                <w:color w:val="auto"/>
                <w:sz w:val="20"/>
                <w:highlight w:val="none"/>
              </w:rPr>
            </w:pPr>
          </w:p>
        </w:tc>
        <w:tc>
          <w:tcPr>
            <w:tcW w:w="323" w:type="pct"/>
            <w:shd w:val="clear" w:color="auto" w:fill="auto"/>
            <w:vAlign w:val="center"/>
          </w:tcPr>
          <w:p w14:paraId="6DCA4860">
            <w:pPr>
              <w:spacing w:line="240" w:lineRule="auto"/>
              <w:jc w:val="center"/>
              <w:rPr>
                <w:rFonts w:hint="eastAsia" w:ascii="宋体" w:hAnsi="宋体" w:eastAsia="宋体" w:cs="宋体"/>
                <w:b/>
                <w:bCs/>
                <w:color w:val="auto"/>
                <w:kern w:val="2"/>
                <w:sz w:val="20"/>
                <w:szCs w:val="20"/>
                <w:highlight w:val="none"/>
                <w:lang w:val="en-US" w:eastAsia="zh-CN" w:bidi="ar-SA"/>
              </w:rPr>
            </w:pPr>
            <w:r>
              <w:rPr>
                <w:rFonts w:hint="eastAsia" w:ascii="宋体" w:hAnsi="宋体" w:cs="宋体"/>
                <w:b/>
                <w:bCs/>
                <w:color w:val="auto"/>
                <w:sz w:val="20"/>
                <w:szCs w:val="20"/>
                <w:highlight w:val="none"/>
              </w:rPr>
              <w:t>一级</w:t>
            </w:r>
          </w:p>
        </w:tc>
        <w:tc>
          <w:tcPr>
            <w:tcW w:w="402" w:type="pct"/>
            <w:shd w:val="clear" w:color="auto" w:fill="auto"/>
            <w:vAlign w:val="center"/>
          </w:tcPr>
          <w:p w14:paraId="54EB5795">
            <w:pPr>
              <w:spacing w:line="240" w:lineRule="auto"/>
              <w:jc w:val="center"/>
              <w:rPr>
                <w:rFonts w:hint="eastAsia" w:ascii="宋体" w:hAnsi="宋体" w:eastAsia="宋体" w:cs="宋体"/>
                <w:b/>
                <w:bCs/>
                <w:color w:val="auto"/>
                <w:kern w:val="2"/>
                <w:sz w:val="20"/>
                <w:szCs w:val="20"/>
                <w:highlight w:val="none"/>
                <w:lang w:val="en-US" w:eastAsia="zh-CN" w:bidi="ar-SA"/>
              </w:rPr>
            </w:pPr>
            <w:r>
              <w:rPr>
                <w:rFonts w:hint="eastAsia" w:ascii="宋体" w:hAnsi="宋体" w:cs="宋体"/>
                <w:b/>
                <w:bCs/>
                <w:color w:val="auto"/>
                <w:sz w:val="20"/>
                <w:szCs w:val="20"/>
                <w:highlight w:val="none"/>
              </w:rPr>
              <w:t>二级</w:t>
            </w:r>
          </w:p>
        </w:tc>
        <w:tc>
          <w:tcPr>
            <w:tcW w:w="2738" w:type="pct"/>
            <w:vMerge w:val="continue"/>
            <w:shd w:val="clear" w:color="auto" w:fill="auto"/>
            <w:vAlign w:val="center"/>
          </w:tcPr>
          <w:p w14:paraId="36088E37">
            <w:pPr>
              <w:spacing w:line="240" w:lineRule="auto"/>
              <w:rPr>
                <w:rFonts w:hint="eastAsia" w:ascii="宋体" w:hAnsi="宋体" w:cs="宋体"/>
                <w:color w:val="auto"/>
                <w:sz w:val="20"/>
                <w:highlight w:val="none"/>
              </w:rPr>
            </w:pPr>
          </w:p>
        </w:tc>
        <w:tc>
          <w:tcPr>
            <w:tcW w:w="651" w:type="pct"/>
            <w:shd w:val="clear" w:color="auto" w:fill="auto"/>
            <w:vAlign w:val="center"/>
          </w:tcPr>
          <w:p w14:paraId="649DED27">
            <w:pPr>
              <w:spacing w:line="240" w:lineRule="auto"/>
              <w:jc w:val="center"/>
              <w:rPr>
                <w:rFonts w:hint="eastAsia" w:ascii="宋体" w:hAnsi="宋体" w:eastAsia="宋体" w:cs="宋体"/>
                <w:b/>
                <w:bCs/>
                <w:color w:val="auto"/>
                <w:kern w:val="2"/>
                <w:sz w:val="20"/>
                <w:szCs w:val="20"/>
                <w:highlight w:val="none"/>
                <w:lang w:val="en-US" w:eastAsia="zh-CN" w:bidi="ar-SA"/>
              </w:rPr>
            </w:pPr>
            <w:r>
              <w:rPr>
                <w:rFonts w:hint="eastAsia" w:ascii="宋体" w:hAnsi="宋体" w:cs="宋体"/>
                <w:b/>
                <w:bCs/>
                <w:color w:val="auto"/>
                <w:sz w:val="20"/>
                <w:highlight w:val="none"/>
                <w:lang w:val="en-US" w:eastAsia="zh-CN"/>
              </w:rPr>
              <w:t>多方演练</w:t>
            </w:r>
          </w:p>
        </w:tc>
        <w:tc>
          <w:tcPr>
            <w:tcW w:w="591" w:type="pct"/>
            <w:shd w:val="clear" w:color="auto" w:fill="auto"/>
            <w:vAlign w:val="center"/>
          </w:tcPr>
          <w:p w14:paraId="397A8A7C">
            <w:pPr>
              <w:spacing w:line="240" w:lineRule="auto"/>
              <w:jc w:val="center"/>
              <w:rPr>
                <w:rFonts w:hint="default" w:ascii="宋体" w:hAnsi="宋体" w:eastAsia="宋体" w:cs="宋体"/>
                <w:b/>
                <w:bCs/>
                <w:color w:val="auto"/>
                <w:kern w:val="2"/>
                <w:sz w:val="20"/>
                <w:szCs w:val="20"/>
                <w:highlight w:val="none"/>
                <w:lang w:val="en-US" w:eastAsia="zh-CN" w:bidi="ar-SA"/>
              </w:rPr>
            </w:pPr>
            <w:r>
              <w:rPr>
                <w:rFonts w:hint="eastAsia" w:ascii="宋体" w:hAnsi="宋体" w:cs="宋体"/>
                <w:b/>
                <w:bCs/>
                <w:color w:val="auto"/>
                <w:sz w:val="20"/>
                <w:highlight w:val="none"/>
                <w:lang w:val="en-US" w:eastAsia="zh-CN"/>
              </w:rPr>
              <w:t>其他演练</w:t>
            </w:r>
          </w:p>
        </w:tc>
      </w:tr>
      <w:tr w14:paraId="2DAAD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3" w:type="pct"/>
            <w:shd w:val="clear" w:color="auto" w:fill="auto"/>
            <w:vAlign w:val="center"/>
          </w:tcPr>
          <w:p w14:paraId="6B7F28D3">
            <w:pPr>
              <w:pStyle w:val="53"/>
              <w:numPr>
                <w:ilvl w:val="0"/>
                <w:numId w:val="13"/>
              </w:numPr>
              <w:spacing w:line="240" w:lineRule="auto"/>
              <w:ind w:left="0" w:firstLine="0" w:firstLineChars="0"/>
              <w:jc w:val="center"/>
              <w:rPr>
                <w:rFonts w:ascii="宋体" w:hAnsi="宋体" w:cs="宋体"/>
                <w:color w:val="auto"/>
                <w:sz w:val="20"/>
                <w:highlight w:val="none"/>
              </w:rPr>
            </w:pPr>
          </w:p>
        </w:tc>
        <w:tc>
          <w:tcPr>
            <w:tcW w:w="323" w:type="pct"/>
            <w:vMerge w:val="restart"/>
            <w:shd w:val="clear" w:color="auto" w:fill="auto"/>
            <w:vAlign w:val="center"/>
          </w:tcPr>
          <w:p w14:paraId="24995563">
            <w:pPr>
              <w:spacing w:line="240" w:lineRule="auto"/>
              <w:jc w:val="center"/>
              <w:rPr>
                <w:rFonts w:ascii="宋体" w:hAnsi="宋体" w:cs="宋体"/>
                <w:b w:val="0"/>
                <w:bCs w:val="0"/>
                <w:color w:val="auto"/>
                <w:sz w:val="20"/>
                <w:highlight w:val="none"/>
              </w:rPr>
            </w:pPr>
            <w:r>
              <w:rPr>
                <w:rFonts w:hint="eastAsia" w:ascii="宋体" w:hAnsi="宋体" w:cs="宋体"/>
                <w:b w:val="0"/>
                <w:bCs w:val="0"/>
                <w:color w:val="auto"/>
                <w:sz w:val="20"/>
                <w:highlight w:val="none"/>
                <w:lang w:eastAsia="zh-CN"/>
              </w:rPr>
              <w:t>演练策划</w:t>
            </w:r>
          </w:p>
        </w:tc>
        <w:tc>
          <w:tcPr>
            <w:tcW w:w="402" w:type="pct"/>
            <w:vMerge w:val="restart"/>
            <w:shd w:val="clear" w:color="auto" w:fill="auto"/>
            <w:vAlign w:val="center"/>
          </w:tcPr>
          <w:p w14:paraId="0D2DA1D9">
            <w:pPr>
              <w:spacing w:line="240" w:lineRule="auto"/>
              <w:jc w:val="center"/>
              <w:rPr>
                <w:rFonts w:hint="default" w:ascii="宋体" w:hAnsi="宋体" w:eastAsia="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演练组织协调</w:t>
            </w:r>
          </w:p>
        </w:tc>
        <w:tc>
          <w:tcPr>
            <w:tcW w:w="2738" w:type="pct"/>
            <w:shd w:val="clear" w:color="auto" w:fill="auto"/>
            <w:vAlign w:val="center"/>
          </w:tcPr>
          <w:p w14:paraId="71F4FA66">
            <w:pPr>
              <w:spacing w:line="240" w:lineRule="auto"/>
              <w:rPr>
                <w:rFonts w:hint="eastAsia" w:ascii="宋体" w:hAnsi="宋体" w:eastAsia="宋体" w:cs="宋体"/>
                <w:color w:val="auto"/>
                <w:kern w:val="2"/>
                <w:sz w:val="20"/>
                <w:highlight w:val="none"/>
                <w:lang w:val="en-US" w:eastAsia="zh-CN" w:bidi="ar-SA"/>
              </w:rPr>
            </w:pPr>
            <w:r>
              <w:rPr>
                <w:rFonts w:hint="eastAsia" w:ascii="宋体" w:hAnsi="宋体" w:cs="宋体"/>
                <w:color w:val="auto"/>
                <w:sz w:val="20"/>
                <w:highlight w:val="none"/>
                <w:lang w:val="en-US" w:eastAsia="zh-CN"/>
              </w:rPr>
              <w:t>是否成立演练组织实施机构，并将主要相关方纳入，明确各项工作职责、进度安排等。</w:t>
            </w:r>
          </w:p>
        </w:tc>
        <w:tc>
          <w:tcPr>
            <w:tcW w:w="651" w:type="pct"/>
            <w:shd w:val="clear" w:color="auto" w:fill="auto"/>
            <w:vAlign w:val="center"/>
          </w:tcPr>
          <w:p w14:paraId="21CD78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2"/>
                <w:sz w:val="18"/>
                <w:szCs w:val="18"/>
                <w:highlight w:val="none"/>
                <w:lang w:val="en-US" w:eastAsia="zh-CN" w:bidi="ar-SA"/>
              </w:rPr>
            </w:pPr>
            <w:r>
              <w:rPr>
                <w:rFonts w:hint="eastAsia" w:ascii="黑体" w:hAnsi="黑体" w:eastAsia="黑体" w:cs="黑体"/>
                <w:color w:val="auto"/>
                <w:sz w:val="18"/>
                <w:szCs w:val="18"/>
                <w:highlight w:val="none"/>
              </w:rPr>
              <w:t>★</w:t>
            </w:r>
          </w:p>
        </w:tc>
        <w:tc>
          <w:tcPr>
            <w:tcW w:w="591" w:type="pct"/>
            <w:shd w:val="clear" w:color="auto" w:fill="auto"/>
            <w:vAlign w:val="center"/>
          </w:tcPr>
          <w:p w14:paraId="45927F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rPr>
              <w:t>▲</w:t>
            </w:r>
          </w:p>
        </w:tc>
      </w:tr>
      <w:tr w14:paraId="67850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3" w:type="pct"/>
            <w:shd w:val="clear" w:color="auto" w:fill="auto"/>
            <w:vAlign w:val="center"/>
          </w:tcPr>
          <w:p w14:paraId="1DAFC52A">
            <w:pPr>
              <w:pStyle w:val="53"/>
              <w:numPr>
                <w:ilvl w:val="0"/>
                <w:numId w:val="13"/>
              </w:numPr>
              <w:spacing w:line="240" w:lineRule="auto"/>
              <w:ind w:left="0" w:firstLine="0" w:firstLineChars="0"/>
              <w:jc w:val="center"/>
              <w:rPr>
                <w:rFonts w:ascii="宋体" w:hAnsi="宋体" w:cs="宋体"/>
                <w:color w:val="auto"/>
                <w:sz w:val="20"/>
                <w:highlight w:val="none"/>
              </w:rPr>
            </w:pPr>
          </w:p>
        </w:tc>
        <w:tc>
          <w:tcPr>
            <w:tcW w:w="323" w:type="pct"/>
            <w:vMerge w:val="continue"/>
            <w:shd w:val="clear" w:color="auto" w:fill="auto"/>
            <w:vAlign w:val="center"/>
          </w:tcPr>
          <w:p w14:paraId="1EAC76DD">
            <w:pPr>
              <w:spacing w:line="240" w:lineRule="auto"/>
              <w:jc w:val="center"/>
              <w:rPr>
                <w:rFonts w:hint="eastAsia" w:ascii="宋体" w:hAnsi="宋体" w:cs="宋体"/>
                <w:b w:val="0"/>
                <w:bCs w:val="0"/>
                <w:color w:val="auto"/>
                <w:sz w:val="20"/>
                <w:szCs w:val="20"/>
                <w:highlight w:val="none"/>
              </w:rPr>
            </w:pPr>
          </w:p>
        </w:tc>
        <w:tc>
          <w:tcPr>
            <w:tcW w:w="402" w:type="pct"/>
            <w:vMerge w:val="continue"/>
            <w:shd w:val="clear" w:color="auto" w:fill="auto"/>
            <w:vAlign w:val="center"/>
          </w:tcPr>
          <w:p w14:paraId="4F3909F5">
            <w:pPr>
              <w:spacing w:line="240" w:lineRule="auto"/>
              <w:jc w:val="center"/>
              <w:rPr>
                <w:rFonts w:hint="default" w:ascii="宋体" w:hAnsi="宋体" w:eastAsia="宋体" w:cs="宋体"/>
                <w:b w:val="0"/>
                <w:bCs w:val="0"/>
                <w:color w:val="auto"/>
                <w:sz w:val="20"/>
                <w:szCs w:val="20"/>
                <w:highlight w:val="none"/>
                <w:lang w:val="en-US" w:eastAsia="zh-CN"/>
              </w:rPr>
            </w:pPr>
          </w:p>
        </w:tc>
        <w:tc>
          <w:tcPr>
            <w:tcW w:w="2738" w:type="pct"/>
            <w:shd w:val="clear" w:color="auto" w:fill="auto"/>
            <w:vAlign w:val="center"/>
          </w:tcPr>
          <w:p w14:paraId="35B04314">
            <w:pPr>
              <w:spacing w:line="240" w:lineRule="auto"/>
              <w:rPr>
                <w:rFonts w:hint="eastAsia" w:ascii="宋体" w:hAnsi="宋体" w:eastAsia="宋体" w:cs="宋体"/>
                <w:color w:val="auto"/>
                <w:kern w:val="2"/>
                <w:sz w:val="20"/>
                <w:highlight w:val="none"/>
                <w:lang w:val="en-US" w:eastAsia="zh-CN" w:bidi="ar-SA"/>
              </w:rPr>
            </w:pPr>
            <w:r>
              <w:rPr>
                <w:rFonts w:hint="eastAsia" w:ascii="宋体" w:hAnsi="宋体" w:cs="宋体"/>
                <w:color w:val="auto"/>
                <w:sz w:val="20"/>
                <w:highlight w:val="none"/>
                <w:lang w:val="en-US" w:eastAsia="zh-CN"/>
              </w:rPr>
              <w:t>是否通过沟通协调会等方式同步相关信息，确保相关方协同推进、相互支撑。</w:t>
            </w:r>
          </w:p>
        </w:tc>
        <w:tc>
          <w:tcPr>
            <w:tcW w:w="651" w:type="pct"/>
            <w:shd w:val="clear" w:color="auto" w:fill="auto"/>
            <w:vAlign w:val="center"/>
          </w:tcPr>
          <w:p w14:paraId="0C5C66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2"/>
                <w:sz w:val="18"/>
                <w:szCs w:val="18"/>
                <w:highlight w:val="none"/>
                <w:lang w:val="en-US" w:eastAsia="zh-CN" w:bidi="ar-SA"/>
              </w:rPr>
            </w:pPr>
            <w:r>
              <w:rPr>
                <w:rFonts w:hint="eastAsia" w:ascii="黑体" w:hAnsi="黑体" w:eastAsia="黑体" w:cs="黑体"/>
                <w:color w:val="auto"/>
                <w:sz w:val="18"/>
                <w:szCs w:val="18"/>
                <w:highlight w:val="none"/>
              </w:rPr>
              <w:t>★</w:t>
            </w:r>
          </w:p>
        </w:tc>
        <w:tc>
          <w:tcPr>
            <w:tcW w:w="591" w:type="pct"/>
            <w:shd w:val="clear" w:color="auto" w:fill="auto"/>
            <w:vAlign w:val="center"/>
          </w:tcPr>
          <w:p w14:paraId="1D8E65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rPr>
              <w:t>▲</w:t>
            </w:r>
          </w:p>
        </w:tc>
      </w:tr>
      <w:tr w14:paraId="1D8ED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3" w:type="pct"/>
            <w:shd w:val="clear" w:color="auto" w:fill="auto"/>
            <w:vAlign w:val="center"/>
          </w:tcPr>
          <w:p w14:paraId="731CC388">
            <w:pPr>
              <w:pStyle w:val="53"/>
              <w:numPr>
                <w:ilvl w:val="0"/>
                <w:numId w:val="13"/>
              </w:numPr>
              <w:spacing w:line="240" w:lineRule="auto"/>
              <w:ind w:left="0" w:firstLine="0" w:firstLineChars="0"/>
              <w:jc w:val="center"/>
              <w:rPr>
                <w:rFonts w:ascii="宋体" w:hAnsi="宋体" w:cs="宋体"/>
                <w:color w:val="auto"/>
                <w:sz w:val="20"/>
                <w:highlight w:val="none"/>
              </w:rPr>
            </w:pPr>
          </w:p>
        </w:tc>
        <w:tc>
          <w:tcPr>
            <w:tcW w:w="323" w:type="pct"/>
            <w:vMerge w:val="continue"/>
            <w:shd w:val="clear" w:color="auto" w:fill="auto"/>
            <w:vAlign w:val="center"/>
          </w:tcPr>
          <w:p w14:paraId="70C24F56">
            <w:pPr>
              <w:spacing w:line="240" w:lineRule="auto"/>
              <w:jc w:val="center"/>
              <w:rPr>
                <w:rFonts w:hint="eastAsia" w:ascii="宋体" w:hAnsi="宋体" w:cs="宋体"/>
                <w:b w:val="0"/>
                <w:bCs w:val="0"/>
                <w:color w:val="auto"/>
                <w:sz w:val="20"/>
                <w:szCs w:val="20"/>
                <w:highlight w:val="none"/>
              </w:rPr>
            </w:pPr>
          </w:p>
        </w:tc>
        <w:tc>
          <w:tcPr>
            <w:tcW w:w="402" w:type="pct"/>
            <w:vMerge w:val="continue"/>
            <w:shd w:val="clear" w:color="auto" w:fill="auto"/>
            <w:vAlign w:val="center"/>
          </w:tcPr>
          <w:p w14:paraId="2ED722DC">
            <w:pPr>
              <w:spacing w:line="240" w:lineRule="auto"/>
              <w:jc w:val="center"/>
              <w:rPr>
                <w:rFonts w:hint="eastAsia" w:ascii="宋体" w:hAnsi="宋体" w:cs="宋体"/>
                <w:b w:val="0"/>
                <w:bCs w:val="0"/>
                <w:color w:val="auto"/>
                <w:sz w:val="20"/>
                <w:szCs w:val="20"/>
                <w:highlight w:val="none"/>
              </w:rPr>
            </w:pPr>
          </w:p>
        </w:tc>
        <w:tc>
          <w:tcPr>
            <w:tcW w:w="2738" w:type="pct"/>
            <w:shd w:val="clear" w:color="auto" w:fill="auto"/>
            <w:vAlign w:val="center"/>
          </w:tcPr>
          <w:p w14:paraId="286F78BF">
            <w:pPr>
              <w:spacing w:line="240" w:lineRule="auto"/>
              <w:rPr>
                <w:rFonts w:hint="eastAsia" w:ascii="宋体" w:hAnsi="宋体" w:eastAsia="宋体" w:cs="宋体"/>
                <w:color w:val="auto"/>
                <w:kern w:val="2"/>
                <w:sz w:val="20"/>
                <w:highlight w:val="none"/>
                <w:lang w:val="en-US" w:eastAsia="zh-CN" w:bidi="ar-SA"/>
              </w:rPr>
            </w:pPr>
            <w:r>
              <w:rPr>
                <w:rFonts w:hint="eastAsia" w:ascii="宋体" w:hAnsi="宋体" w:cs="宋体"/>
                <w:color w:val="auto"/>
                <w:sz w:val="20"/>
                <w:highlight w:val="none"/>
                <w:lang w:val="en-US" w:eastAsia="zh-CN"/>
              </w:rPr>
              <w:t>是否邀请专家顾问进行演练策划指导。</w:t>
            </w:r>
          </w:p>
        </w:tc>
        <w:tc>
          <w:tcPr>
            <w:tcW w:w="651" w:type="pct"/>
            <w:shd w:val="clear" w:color="auto" w:fill="auto"/>
            <w:vAlign w:val="center"/>
          </w:tcPr>
          <w:p w14:paraId="6F0F9C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rPr>
              <w:t>▲</w:t>
            </w:r>
          </w:p>
        </w:tc>
        <w:tc>
          <w:tcPr>
            <w:tcW w:w="591" w:type="pct"/>
            <w:shd w:val="clear" w:color="auto" w:fill="auto"/>
            <w:vAlign w:val="center"/>
          </w:tcPr>
          <w:p w14:paraId="1265EC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rPr>
              <w:t>●</w:t>
            </w:r>
          </w:p>
        </w:tc>
      </w:tr>
      <w:tr w14:paraId="062F2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3" w:type="pct"/>
            <w:shd w:val="clear" w:color="auto" w:fill="auto"/>
            <w:vAlign w:val="center"/>
          </w:tcPr>
          <w:p w14:paraId="707F77D2">
            <w:pPr>
              <w:pStyle w:val="53"/>
              <w:numPr>
                <w:ilvl w:val="0"/>
                <w:numId w:val="13"/>
              </w:numPr>
              <w:spacing w:line="240" w:lineRule="auto"/>
              <w:ind w:left="0" w:firstLine="0" w:firstLineChars="0"/>
              <w:jc w:val="center"/>
              <w:rPr>
                <w:rFonts w:ascii="宋体" w:hAnsi="宋体" w:cs="宋体"/>
                <w:color w:val="auto"/>
                <w:sz w:val="20"/>
                <w:highlight w:val="none"/>
              </w:rPr>
            </w:pPr>
          </w:p>
        </w:tc>
        <w:tc>
          <w:tcPr>
            <w:tcW w:w="323" w:type="pct"/>
            <w:vMerge w:val="continue"/>
            <w:shd w:val="clear" w:color="auto" w:fill="auto"/>
            <w:vAlign w:val="center"/>
          </w:tcPr>
          <w:p w14:paraId="2CA4B8FF">
            <w:pPr>
              <w:spacing w:line="240" w:lineRule="auto"/>
              <w:jc w:val="center"/>
              <w:rPr>
                <w:rFonts w:hint="eastAsia" w:ascii="宋体" w:hAnsi="宋体" w:cs="宋体"/>
                <w:b w:val="0"/>
                <w:bCs w:val="0"/>
                <w:color w:val="auto"/>
                <w:sz w:val="20"/>
                <w:szCs w:val="20"/>
                <w:highlight w:val="none"/>
              </w:rPr>
            </w:pPr>
          </w:p>
        </w:tc>
        <w:tc>
          <w:tcPr>
            <w:tcW w:w="402" w:type="pct"/>
            <w:vMerge w:val="continue"/>
            <w:shd w:val="clear" w:color="auto" w:fill="auto"/>
            <w:vAlign w:val="center"/>
          </w:tcPr>
          <w:p w14:paraId="6936B0BD">
            <w:pPr>
              <w:spacing w:line="240" w:lineRule="auto"/>
              <w:jc w:val="center"/>
              <w:rPr>
                <w:rFonts w:hint="eastAsia" w:ascii="宋体" w:hAnsi="宋体" w:cs="宋体"/>
                <w:b w:val="0"/>
                <w:bCs w:val="0"/>
                <w:color w:val="auto"/>
                <w:sz w:val="20"/>
                <w:szCs w:val="20"/>
                <w:highlight w:val="none"/>
              </w:rPr>
            </w:pPr>
          </w:p>
        </w:tc>
        <w:tc>
          <w:tcPr>
            <w:tcW w:w="2738" w:type="pct"/>
            <w:shd w:val="clear" w:color="auto" w:fill="auto"/>
            <w:vAlign w:val="center"/>
          </w:tcPr>
          <w:p w14:paraId="48B3819A">
            <w:pPr>
              <w:spacing w:line="240" w:lineRule="auto"/>
              <w:rPr>
                <w:rFonts w:hint="eastAsia" w:ascii="宋体" w:hAnsi="宋体" w:eastAsia="宋体" w:cs="宋体"/>
                <w:color w:val="auto"/>
                <w:kern w:val="2"/>
                <w:sz w:val="20"/>
                <w:highlight w:val="none"/>
                <w:lang w:val="en-US" w:eastAsia="zh-CN" w:bidi="ar-SA"/>
              </w:rPr>
            </w:pPr>
            <w:r>
              <w:rPr>
                <w:rFonts w:hint="eastAsia" w:ascii="宋体" w:hAnsi="宋体" w:cs="宋体"/>
                <w:color w:val="auto"/>
                <w:sz w:val="20"/>
                <w:highlight w:val="none"/>
                <w:lang w:val="en-US" w:eastAsia="zh-CN"/>
              </w:rPr>
              <w:t>是否邀请相关媒体进行演练活动宣传报道。</w:t>
            </w:r>
          </w:p>
        </w:tc>
        <w:tc>
          <w:tcPr>
            <w:tcW w:w="651" w:type="pct"/>
            <w:shd w:val="clear" w:color="auto" w:fill="auto"/>
            <w:vAlign w:val="center"/>
          </w:tcPr>
          <w:p w14:paraId="0FD259A5">
            <w:pPr>
              <w:spacing w:line="240" w:lineRule="auto"/>
              <w:jc w:val="center"/>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sz w:val="18"/>
                <w:szCs w:val="18"/>
                <w:highlight w:val="none"/>
              </w:rPr>
              <w:t>▲</w:t>
            </w:r>
          </w:p>
        </w:tc>
        <w:tc>
          <w:tcPr>
            <w:tcW w:w="591" w:type="pct"/>
            <w:shd w:val="clear" w:color="auto" w:fill="auto"/>
            <w:vAlign w:val="center"/>
          </w:tcPr>
          <w:p w14:paraId="36E1D2A2">
            <w:pPr>
              <w:spacing w:line="240" w:lineRule="auto"/>
              <w:jc w:val="center"/>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sz w:val="18"/>
                <w:szCs w:val="18"/>
                <w:highlight w:val="none"/>
              </w:rPr>
              <w:t>●</w:t>
            </w:r>
          </w:p>
        </w:tc>
      </w:tr>
      <w:tr w14:paraId="77C60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3" w:type="pct"/>
            <w:shd w:val="clear" w:color="auto" w:fill="auto"/>
            <w:vAlign w:val="center"/>
          </w:tcPr>
          <w:p w14:paraId="29A08588">
            <w:pPr>
              <w:pStyle w:val="53"/>
              <w:numPr>
                <w:ilvl w:val="0"/>
                <w:numId w:val="13"/>
              </w:numPr>
              <w:spacing w:line="240" w:lineRule="auto"/>
              <w:ind w:left="0" w:firstLine="0" w:firstLineChars="0"/>
              <w:jc w:val="center"/>
              <w:rPr>
                <w:rFonts w:ascii="宋体" w:hAnsi="宋体" w:cs="宋体"/>
                <w:color w:val="auto"/>
                <w:sz w:val="20"/>
                <w:highlight w:val="none"/>
              </w:rPr>
            </w:pPr>
          </w:p>
        </w:tc>
        <w:tc>
          <w:tcPr>
            <w:tcW w:w="323" w:type="pct"/>
            <w:vMerge w:val="continue"/>
            <w:shd w:val="clear" w:color="auto" w:fill="auto"/>
            <w:vAlign w:val="center"/>
          </w:tcPr>
          <w:p w14:paraId="43BEB4F8">
            <w:pPr>
              <w:spacing w:line="240" w:lineRule="auto"/>
              <w:jc w:val="center"/>
              <w:rPr>
                <w:rFonts w:hint="eastAsia" w:ascii="宋体" w:hAnsi="宋体" w:cs="宋体"/>
                <w:b w:val="0"/>
                <w:bCs w:val="0"/>
                <w:color w:val="auto"/>
                <w:sz w:val="20"/>
                <w:szCs w:val="20"/>
                <w:highlight w:val="none"/>
              </w:rPr>
            </w:pPr>
          </w:p>
        </w:tc>
        <w:tc>
          <w:tcPr>
            <w:tcW w:w="402" w:type="pct"/>
            <w:vMerge w:val="continue"/>
            <w:shd w:val="clear" w:color="auto" w:fill="auto"/>
            <w:vAlign w:val="center"/>
          </w:tcPr>
          <w:p w14:paraId="72F90CA8">
            <w:pPr>
              <w:spacing w:line="240" w:lineRule="auto"/>
              <w:jc w:val="center"/>
              <w:rPr>
                <w:rFonts w:hint="eastAsia" w:ascii="宋体" w:hAnsi="宋体" w:cs="宋体"/>
                <w:b w:val="0"/>
                <w:bCs w:val="0"/>
                <w:color w:val="auto"/>
                <w:sz w:val="20"/>
                <w:szCs w:val="20"/>
                <w:highlight w:val="none"/>
              </w:rPr>
            </w:pPr>
          </w:p>
        </w:tc>
        <w:tc>
          <w:tcPr>
            <w:tcW w:w="2738" w:type="pct"/>
            <w:shd w:val="clear" w:color="auto" w:fill="auto"/>
            <w:vAlign w:val="center"/>
          </w:tcPr>
          <w:p w14:paraId="4E70C327">
            <w:pPr>
              <w:spacing w:line="240" w:lineRule="auto"/>
              <w:rPr>
                <w:rFonts w:hint="eastAsia" w:ascii="宋体" w:hAnsi="宋体" w:eastAsia="宋体" w:cs="宋体"/>
                <w:color w:val="auto"/>
                <w:kern w:val="2"/>
                <w:sz w:val="20"/>
                <w:highlight w:val="none"/>
                <w:lang w:val="en-US" w:eastAsia="zh-CN" w:bidi="ar-SA"/>
              </w:rPr>
            </w:pPr>
            <w:r>
              <w:rPr>
                <w:rFonts w:hint="eastAsia" w:ascii="宋体" w:hAnsi="宋体" w:cs="宋体"/>
                <w:color w:val="auto"/>
                <w:sz w:val="20"/>
                <w:highlight w:val="none"/>
              </w:rPr>
              <w:t>是否有专项经费保障演练，且经费充足。</w:t>
            </w:r>
          </w:p>
        </w:tc>
        <w:tc>
          <w:tcPr>
            <w:tcW w:w="651" w:type="pct"/>
            <w:shd w:val="clear" w:color="auto" w:fill="auto"/>
            <w:vAlign w:val="center"/>
          </w:tcPr>
          <w:p w14:paraId="2ED19120">
            <w:pPr>
              <w:spacing w:line="240" w:lineRule="auto"/>
              <w:jc w:val="center"/>
              <w:rPr>
                <w:rFonts w:hint="eastAsia" w:ascii="宋体" w:hAnsi="宋体" w:eastAsia="宋体" w:cs="宋体"/>
                <w:kern w:val="2"/>
                <w:sz w:val="18"/>
                <w:szCs w:val="18"/>
                <w:highlight w:val="none"/>
                <w:lang w:val="en-US" w:eastAsia="zh-CN" w:bidi="ar-SA"/>
              </w:rPr>
            </w:pPr>
            <w:r>
              <w:rPr>
                <w:rFonts w:hint="eastAsia" w:ascii="微软雅黑" w:hAnsi="微软雅黑" w:eastAsia="微软雅黑" w:cs="微软雅黑"/>
                <w:color w:val="auto"/>
                <w:sz w:val="18"/>
                <w:szCs w:val="18"/>
                <w:highlight w:val="none"/>
              </w:rPr>
              <w:t>▲</w:t>
            </w:r>
          </w:p>
        </w:tc>
        <w:tc>
          <w:tcPr>
            <w:tcW w:w="591" w:type="pct"/>
            <w:shd w:val="clear" w:color="auto" w:fill="auto"/>
            <w:vAlign w:val="center"/>
          </w:tcPr>
          <w:p w14:paraId="7131B7C4">
            <w:pPr>
              <w:spacing w:line="240" w:lineRule="auto"/>
              <w:jc w:val="center"/>
              <w:rPr>
                <w:rFonts w:hint="eastAsia" w:ascii="宋体" w:hAnsi="宋体" w:eastAsia="宋体" w:cs="宋体"/>
                <w:kern w:val="2"/>
                <w:sz w:val="18"/>
                <w:szCs w:val="18"/>
                <w:highlight w:val="none"/>
                <w:lang w:val="en-US" w:eastAsia="zh-CN" w:bidi="ar-SA"/>
              </w:rPr>
            </w:pPr>
            <w:r>
              <w:rPr>
                <w:rFonts w:hint="eastAsia" w:ascii="微软雅黑" w:hAnsi="微软雅黑" w:eastAsia="微软雅黑" w:cs="微软雅黑"/>
                <w:sz w:val="18"/>
                <w:szCs w:val="18"/>
                <w:highlight w:val="none"/>
              </w:rPr>
              <w:t>●</w:t>
            </w:r>
          </w:p>
        </w:tc>
      </w:tr>
      <w:tr w14:paraId="5BBB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3" w:type="pct"/>
            <w:shd w:val="clear" w:color="auto" w:fill="auto"/>
            <w:vAlign w:val="center"/>
          </w:tcPr>
          <w:p w14:paraId="416F919D">
            <w:pPr>
              <w:pStyle w:val="53"/>
              <w:numPr>
                <w:ilvl w:val="0"/>
                <w:numId w:val="13"/>
              </w:numPr>
              <w:spacing w:line="240" w:lineRule="auto"/>
              <w:ind w:left="0" w:firstLine="0" w:firstLineChars="0"/>
              <w:jc w:val="center"/>
              <w:rPr>
                <w:rFonts w:ascii="宋体" w:hAnsi="宋体" w:cs="宋体"/>
                <w:color w:val="auto"/>
                <w:sz w:val="20"/>
                <w:highlight w:val="none"/>
              </w:rPr>
            </w:pPr>
          </w:p>
        </w:tc>
        <w:tc>
          <w:tcPr>
            <w:tcW w:w="323" w:type="pct"/>
            <w:vMerge w:val="continue"/>
            <w:shd w:val="clear" w:color="auto" w:fill="auto"/>
            <w:vAlign w:val="center"/>
          </w:tcPr>
          <w:p w14:paraId="396DB45A">
            <w:pPr>
              <w:spacing w:line="240" w:lineRule="auto"/>
              <w:jc w:val="center"/>
              <w:rPr>
                <w:rFonts w:hint="eastAsia" w:ascii="宋体" w:hAnsi="宋体" w:cs="宋体"/>
                <w:b w:val="0"/>
                <w:bCs w:val="0"/>
                <w:color w:val="auto"/>
                <w:sz w:val="20"/>
                <w:szCs w:val="20"/>
                <w:highlight w:val="none"/>
              </w:rPr>
            </w:pPr>
          </w:p>
        </w:tc>
        <w:tc>
          <w:tcPr>
            <w:tcW w:w="402" w:type="pct"/>
            <w:vMerge w:val="continue"/>
            <w:shd w:val="clear" w:color="auto" w:fill="auto"/>
            <w:vAlign w:val="center"/>
          </w:tcPr>
          <w:p w14:paraId="211691FF">
            <w:pPr>
              <w:spacing w:line="240" w:lineRule="auto"/>
              <w:jc w:val="center"/>
              <w:rPr>
                <w:rFonts w:hint="eastAsia" w:ascii="宋体" w:hAnsi="宋体" w:cs="宋体"/>
                <w:b w:val="0"/>
                <w:bCs w:val="0"/>
                <w:color w:val="auto"/>
                <w:sz w:val="20"/>
                <w:szCs w:val="20"/>
                <w:highlight w:val="none"/>
              </w:rPr>
            </w:pPr>
          </w:p>
        </w:tc>
        <w:tc>
          <w:tcPr>
            <w:tcW w:w="2738" w:type="pct"/>
            <w:shd w:val="clear" w:color="auto" w:fill="auto"/>
            <w:vAlign w:val="center"/>
          </w:tcPr>
          <w:p w14:paraId="62E99279">
            <w:pPr>
              <w:spacing w:line="240" w:lineRule="auto"/>
              <w:rPr>
                <w:rFonts w:hint="eastAsia" w:ascii="宋体" w:hAnsi="宋体" w:eastAsia="宋体" w:cs="宋体"/>
                <w:color w:val="auto"/>
                <w:kern w:val="2"/>
                <w:sz w:val="20"/>
                <w:highlight w:val="none"/>
                <w:lang w:val="en-US" w:eastAsia="zh-CN" w:bidi="ar-SA"/>
              </w:rPr>
            </w:pPr>
            <w:r>
              <w:rPr>
                <w:rFonts w:hint="eastAsia" w:ascii="宋体" w:hAnsi="宋体" w:cs="宋体"/>
                <w:color w:val="auto"/>
                <w:sz w:val="20"/>
                <w:highlight w:val="none"/>
                <w:lang w:val="en-US" w:eastAsia="zh-CN"/>
              </w:rPr>
              <w:t>是否提前准备</w:t>
            </w:r>
            <w:r>
              <w:rPr>
                <w:rFonts w:hint="eastAsia" w:ascii="宋体" w:hAnsi="宋体" w:cs="宋体"/>
                <w:color w:val="auto"/>
                <w:sz w:val="20"/>
                <w:highlight w:val="none"/>
              </w:rPr>
              <w:t>演练所需的服装、设备、道具等</w:t>
            </w:r>
            <w:r>
              <w:rPr>
                <w:rFonts w:hint="eastAsia" w:ascii="宋体" w:hAnsi="宋体" w:cs="宋体"/>
                <w:color w:val="auto"/>
                <w:sz w:val="20"/>
                <w:highlight w:val="none"/>
                <w:lang w:eastAsia="zh-CN"/>
              </w:rPr>
              <w:t>器材</w:t>
            </w:r>
            <w:r>
              <w:rPr>
                <w:rFonts w:hint="eastAsia" w:ascii="宋体" w:hAnsi="宋体" w:cs="宋体"/>
                <w:color w:val="auto"/>
                <w:sz w:val="20"/>
                <w:highlight w:val="none"/>
              </w:rPr>
              <w:t>。</w:t>
            </w:r>
          </w:p>
        </w:tc>
        <w:tc>
          <w:tcPr>
            <w:tcW w:w="651" w:type="pct"/>
            <w:shd w:val="clear" w:color="auto" w:fill="auto"/>
            <w:vAlign w:val="center"/>
          </w:tcPr>
          <w:p w14:paraId="63CDF6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c>
          <w:tcPr>
            <w:tcW w:w="591" w:type="pct"/>
            <w:shd w:val="clear" w:color="auto" w:fill="auto"/>
            <w:vAlign w:val="center"/>
          </w:tcPr>
          <w:p w14:paraId="591DC6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r>
      <w:tr w14:paraId="3700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3" w:type="pct"/>
            <w:shd w:val="clear" w:color="auto" w:fill="auto"/>
            <w:vAlign w:val="center"/>
          </w:tcPr>
          <w:p w14:paraId="379AF24C">
            <w:pPr>
              <w:pStyle w:val="53"/>
              <w:numPr>
                <w:ilvl w:val="0"/>
                <w:numId w:val="13"/>
              </w:numPr>
              <w:spacing w:line="240" w:lineRule="auto"/>
              <w:ind w:left="0" w:firstLine="0" w:firstLineChars="0"/>
              <w:jc w:val="center"/>
              <w:rPr>
                <w:rFonts w:ascii="宋体" w:hAnsi="宋体" w:cs="宋体"/>
                <w:color w:val="auto"/>
                <w:sz w:val="20"/>
                <w:highlight w:val="none"/>
              </w:rPr>
            </w:pPr>
          </w:p>
        </w:tc>
        <w:tc>
          <w:tcPr>
            <w:tcW w:w="323" w:type="pct"/>
            <w:vMerge w:val="continue"/>
            <w:shd w:val="clear" w:color="auto" w:fill="auto"/>
            <w:vAlign w:val="center"/>
          </w:tcPr>
          <w:p w14:paraId="3032E488">
            <w:pPr>
              <w:spacing w:line="240" w:lineRule="auto"/>
              <w:jc w:val="center"/>
              <w:rPr>
                <w:rFonts w:hint="eastAsia" w:ascii="宋体" w:hAnsi="宋体" w:cs="宋体"/>
                <w:b w:val="0"/>
                <w:bCs w:val="0"/>
                <w:color w:val="auto"/>
                <w:sz w:val="20"/>
                <w:szCs w:val="20"/>
                <w:highlight w:val="none"/>
              </w:rPr>
            </w:pPr>
          </w:p>
        </w:tc>
        <w:tc>
          <w:tcPr>
            <w:tcW w:w="402" w:type="pct"/>
            <w:vMerge w:val="restart"/>
            <w:shd w:val="clear" w:color="auto" w:fill="auto"/>
            <w:vAlign w:val="center"/>
          </w:tcPr>
          <w:p w14:paraId="7F475A47">
            <w:pPr>
              <w:spacing w:line="240" w:lineRule="auto"/>
              <w:jc w:val="center"/>
              <w:rPr>
                <w:rFonts w:hint="eastAsia" w:ascii="宋体" w:hAnsi="宋体" w:cs="宋体"/>
                <w:b w:val="0"/>
                <w:bCs w:val="0"/>
                <w:color w:val="auto"/>
                <w:sz w:val="20"/>
                <w:szCs w:val="20"/>
                <w:highlight w:val="none"/>
              </w:rPr>
            </w:pPr>
            <w:r>
              <w:rPr>
                <w:rFonts w:hint="eastAsia" w:ascii="宋体" w:hAnsi="宋体" w:cs="宋体"/>
                <w:b w:val="0"/>
                <w:bCs w:val="0"/>
                <w:color w:val="auto"/>
                <w:sz w:val="20"/>
                <w:szCs w:val="20"/>
                <w:highlight w:val="none"/>
                <w:lang w:val="en-US" w:eastAsia="zh-CN"/>
              </w:rPr>
              <w:t>演练目标与情景设定</w:t>
            </w:r>
          </w:p>
        </w:tc>
        <w:tc>
          <w:tcPr>
            <w:tcW w:w="2738" w:type="pct"/>
            <w:shd w:val="clear" w:color="auto" w:fill="auto"/>
            <w:vAlign w:val="center"/>
          </w:tcPr>
          <w:p w14:paraId="6F82B8B1">
            <w:pPr>
              <w:spacing w:line="240" w:lineRule="auto"/>
              <w:rPr>
                <w:rFonts w:hint="eastAsia" w:ascii="宋体" w:hAnsi="宋体" w:eastAsia="宋体" w:cs="宋体"/>
                <w:color w:val="auto"/>
                <w:kern w:val="2"/>
                <w:sz w:val="20"/>
                <w:highlight w:val="none"/>
                <w:lang w:val="en-US" w:eastAsia="zh-CN" w:bidi="ar-SA"/>
              </w:rPr>
            </w:pPr>
            <w:r>
              <w:rPr>
                <w:rFonts w:hint="eastAsia" w:ascii="宋体" w:hAnsi="宋体" w:cs="宋体"/>
                <w:color w:val="auto"/>
                <w:sz w:val="20"/>
                <w:highlight w:val="none"/>
              </w:rPr>
              <w:t>演练目</w:t>
            </w:r>
            <w:r>
              <w:rPr>
                <w:rFonts w:hint="eastAsia" w:ascii="宋体" w:hAnsi="宋体" w:cs="宋体"/>
                <w:color w:val="auto"/>
                <w:sz w:val="20"/>
                <w:highlight w:val="none"/>
                <w:lang w:val="en-US" w:eastAsia="zh-CN"/>
              </w:rPr>
              <w:t>标</w:t>
            </w:r>
            <w:r>
              <w:rPr>
                <w:rFonts w:hint="eastAsia" w:ascii="宋体" w:hAnsi="宋体" w:cs="宋体"/>
                <w:color w:val="auto"/>
                <w:sz w:val="20"/>
                <w:highlight w:val="none"/>
              </w:rPr>
              <w:t>是否具有针对性，是否紧贴本行业、领域、部门主要安全风险</w:t>
            </w:r>
            <w:r>
              <w:rPr>
                <w:rFonts w:hint="eastAsia" w:ascii="宋体" w:hAnsi="宋体" w:cs="宋体"/>
                <w:color w:val="auto"/>
                <w:sz w:val="20"/>
                <w:highlight w:val="none"/>
                <w:lang w:val="en-US" w:eastAsia="zh-CN"/>
              </w:rPr>
              <w:t>与</w:t>
            </w:r>
            <w:r>
              <w:rPr>
                <w:rFonts w:hint="eastAsia" w:ascii="宋体" w:hAnsi="宋体" w:cs="宋体"/>
                <w:color w:val="auto"/>
                <w:sz w:val="20"/>
                <w:highlight w:val="none"/>
              </w:rPr>
              <w:t>隐患。</w:t>
            </w:r>
          </w:p>
        </w:tc>
        <w:tc>
          <w:tcPr>
            <w:tcW w:w="651" w:type="pct"/>
            <w:shd w:val="clear" w:color="auto" w:fill="auto"/>
            <w:vAlign w:val="center"/>
          </w:tcPr>
          <w:p w14:paraId="552203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黑体" w:hAnsi="黑体" w:eastAsia="黑体" w:cs="黑体"/>
                <w:color w:val="auto"/>
                <w:sz w:val="18"/>
                <w:szCs w:val="18"/>
                <w:highlight w:val="none"/>
              </w:rPr>
              <w:t>★</w:t>
            </w:r>
          </w:p>
        </w:tc>
        <w:tc>
          <w:tcPr>
            <w:tcW w:w="591" w:type="pct"/>
            <w:shd w:val="clear" w:color="auto" w:fill="auto"/>
            <w:vAlign w:val="center"/>
          </w:tcPr>
          <w:p w14:paraId="367DE2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黑体" w:hAnsi="黑体" w:eastAsia="黑体" w:cs="黑体"/>
                <w:color w:val="auto"/>
                <w:sz w:val="18"/>
                <w:szCs w:val="18"/>
                <w:highlight w:val="none"/>
              </w:rPr>
              <w:t>★</w:t>
            </w:r>
          </w:p>
        </w:tc>
      </w:tr>
      <w:tr w14:paraId="5537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3" w:type="pct"/>
            <w:shd w:val="clear" w:color="auto" w:fill="auto"/>
            <w:vAlign w:val="center"/>
          </w:tcPr>
          <w:p w14:paraId="0175083B">
            <w:pPr>
              <w:pStyle w:val="53"/>
              <w:numPr>
                <w:ilvl w:val="0"/>
                <w:numId w:val="13"/>
              </w:numPr>
              <w:spacing w:line="240" w:lineRule="auto"/>
              <w:ind w:left="0" w:firstLine="0" w:firstLineChars="0"/>
              <w:jc w:val="center"/>
              <w:rPr>
                <w:rFonts w:ascii="宋体" w:hAnsi="宋体" w:cs="宋体"/>
                <w:color w:val="auto"/>
                <w:sz w:val="20"/>
                <w:highlight w:val="none"/>
              </w:rPr>
            </w:pPr>
          </w:p>
        </w:tc>
        <w:tc>
          <w:tcPr>
            <w:tcW w:w="323" w:type="pct"/>
            <w:vMerge w:val="continue"/>
            <w:shd w:val="clear" w:color="auto" w:fill="auto"/>
            <w:vAlign w:val="center"/>
          </w:tcPr>
          <w:p w14:paraId="7DC5D899">
            <w:pPr>
              <w:spacing w:line="240" w:lineRule="auto"/>
              <w:jc w:val="center"/>
              <w:rPr>
                <w:rFonts w:hint="eastAsia" w:ascii="宋体" w:hAnsi="宋体" w:cs="宋体"/>
                <w:b w:val="0"/>
                <w:bCs w:val="0"/>
                <w:color w:val="auto"/>
                <w:sz w:val="20"/>
                <w:szCs w:val="20"/>
                <w:highlight w:val="none"/>
              </w:rPr>
            </w:pPr>
          </w:p>
        </w:tc>
        <w:tc>
          <w:tcPr>
            <w:tcW w:w="402" w:type="pct"/>
            <w:vMerge w:val="continue"/>
            <w:shd w:val="clear" w:color="auto" w:fill="auto"/>
            <w:vAlign w:val="center"/>
          </w:tcPr>
          <w:p w14:paraId="3FA27202">
            <w:pPr>
              <w:spacing w:line="240" w:lineRule="auto"/>
              <w:jc w:val="center"/>
              <w:rPr>
                <w:rFonts w:hint="eastAsia" w:ascii="宋体" w:hAnsi="宋体" w:cs="宋体"/>
                <w:b w:val="0"/>
                <w:bCs w:val="0"/>
                <w:color w:val="auto"/>
                <w:sz w:val="20"/>
                <w:szCs w:val="20"/>
                <w:highlight w:val="none"/>
              </w:rPr>
            </w:pPr>
          </w:p>
        </w:tc>
        <w:tc>
          <w:tcPr>
            <w:tcW w:w="2738" w:type="pct"/>
            <w:shd w:val="clear" w:color="auto" w:fill="auto"/>
            <w:vAlign w:val="center"/>
          </w:tcPr>
          <w:p w14:paraId="09461EA0">
            <w:pPr>
              <w:spacing w:line="240" w:lineRule="auto"/>
              <w:rPr>
                <w:rFonts w:hint="eastAsia" w:ascii="宋体" w:hAnsi="宋体" w:eastAsia="宋体" w:cs="宋体"/>
                <w:color w:val="auto"/>
                <w:kern w:val="2"/>
                <w:sz w:val="20"/>
                <w:highlight w:val="none"/>
                <w:lang w:val="en-US" w:eastAsia="zh-CN" w:bidi="ar-SA"/>
              </w:rPr>
            </w:pPr>
            <w:r>
              <w:rPr>
                <w:rFonts w:hint="eastAsia" w:ascii="宋体" w:hAnsi="宋体" w:cs="宋体"/>
                <w:color w:val="auto"/>
                <w:sz w:val="20"/>
                <w:highlight w:val="none"/>
              </w:rPr>
              <w:t>演练目标是否合理</w:t>
            </w:r>
            <w:r>
              <w:rPr>
                <w:rFonts w:hint="eastAsia" w:ascii="宋体" w:hAnsi="宋体" w:cs="宋体"/>
                <w:color w:val="auto"/>
                <w:sz w:val="20"/>
                <w:highlight w:val="none"/>
                <w:lang w:eastAsia="zh-CN"/>
              </w:rPr>
              <w:t>、</w:t>
            </w:r>
            <w:r>
              <w:rPr>
                <w:rFonts w:hint="eastAsia" w:ascii="宋体" w:hAnsi="宋体" w:cs="宋体"/>
                <w:color w:val="auto"/>
                <w:sz w:val="20"/>
                <w:highlight w:val="none"/>
                <w:lang w:val="en-US" w:eastAsia="zh-CN"/>
              </w:rPr>
              <w:t>明确</w:t>
            </w:r>
            <w:r>
              <w:rPr>
                <w:rFonts w:hint="eastAsia" w:ascii="宋体" w:hAnsi="宋体" w:cs="宋体"/>
                <w:color w:val="auto"/>
                <w:sz w:val="20"/>
                <w:highlight w:val="none"/>
              </w:rPr>
              <w:t>，是否</w:t>
            </w:r>
            <w:r>
              <w:rPr>
                <w:rFonts w:hint="eastAsia" w:ascii="宋体" w:hAnsi="宋体" w:cs="宋体"/>
                <w:color w:val="auto"/>
                <w:sz w:val="20"/>
                <w:highlight w:val="none"/>
                <w:lang w:val="en-US" w:eastAsia="zh-CN"/>
              </w:rPr>
              <w:t>坚持问题导向，与应急预案、机制、流程检验相关</w:t>
            </w:r>
            <w:r>
              <w:rPr>
                <w:rFonts w:hint="eastAsia" w:ascii="宋体" w:hAnsi="宋体" w:cs="宋体"/>
                <w:color w:val="auto"/>
                <w:sz w:val="20"/>
                <w:highlight w:val="none"/>
              </w:rPr>
              <w:t>。</w:t>
            </w:r>
          </w:p>
        </w:tc>
        <w:tc>
          <w:tcPr>
            <w:tcW w:w="651" w:type="pct"/>
            <w:shd w:val="clear" w:color="auto" w:fill="auto"/>
            <w:vAlign w:val="center"/>
          </w:tcPr>
          <w:p w14:paraId="0E6791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rPr>
              <w:t>▲</w:t>
            </w:r>
          </w:p>
        </w:tc>
        <w:tc>
          <w:tcPr>
            <w:tcW w:w="591" w:type="pct"/>
            <w:shd w:val="clear" w:color="auto" w:fill="auto"/>
            <w:vAlign w:val="center"/>
          </w:tcPr>
          <w:p w14:paraId="0E4CBD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rPr>
              <w:t>●</w:t>
            </w:r>
          </w:p>
        </w:tc>
      </w:tr>
      <w:tr w14:paraId="56CF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3" w:type="pct"/>
            <w:shd w:val="clear" w:color="auto" w:fill="auto"/>
            <w:vAlign w:val="center"/>
          </w:tcPr>
          <w:p w14:paraId="05F106F5">
            <w:pPr>
              <w:pStyle w:val="53"/>
              <w:numPr>
                <w:ilvl w:val="0"/>
                <w:numId w:val="13"/>
              </w:numPr>
              <w:spacing w:line="240" w:lineRule="auto"/>
              <w:ind w:firstLineChars="0"/>
              <w:jc w:val="center"/>
              <w:rPr>
                <w:rFonts w:ascii="宋体" w:hAnsi="宋体" w:cs="宋体"/>
                <w:color w:val="auto"/>
                <w:sz w:val="20"/>
                <w:highlight w:val="none"/>
              </w:rPr>
            </w:pPr>
          </w:p>
        </w:tc>
        <w:tc>
          <w:tcPr>
            <w:tcW w:w="323" w:type="pct"/>
            <w:vMerge w:val="continue"/>
            <w:shd w:val="clear" w:color="auto" w:fill="auto"/>
            <w:vAlign w:val="center"/>
          </w:tcPr>
          <w:p w14:paraId="3D618C83">
            <w:pPr>
              <w:spacing w:line="240" w:lineRule="auto"/>
              <w:jc w:val="center"/>
              <w:rPr>
                <w:rFonts w:ascii="宋体" w:hAnsi="宋体" w:cs="宋体"/>
                <w:b w:val="0"/>
                <w:bCs w:val="0"/>
                <w:color w:val="auto"/>
                <w:sz w:val="20"/>
                <w:highlight w:val="none"/>
              </w:rPr>
            </w:pPr>
          </w:p>
        </w:tc>
        <w:tc>
          <w:tcPr>
            <w:tcW w:w="402" w:type="pct"/>
            <w:vMerge w:val="continue"/>
            <w:vAlign w:val="center"/>
          </w:tcPr>
          <w:p w14:paraId="22F6EAD8">
            <w:pPr>
              <w:spacing w:line="240" w:lineRule="auto"/>
              <w:jc w:val="center"/>
              <w:rPr>
                <w:rFonts w:ascii="宋体" w:hAnsi="宋体" w:cs="宋体"/>
                <w:b w:val="0"/>
                <w:bCs w:val="0"/>
                <w:color w:val="auto"/>
                <w:sz w:val="20"/>
                <w:highlight w:val="none"/>
              </w:rPr>
            </w:pPr>
          </w:p>
        </w:tc>
        <w:tc>
          <w:tcPr>
            <w:tcW w:w="2738" w:type="pct"/>
            <w:shd w:val="clear" w:color="auto" w:fill="auto"/>
            <w:vAlign w:val="center"/>
          </w:tcPr>
          <w:p w14:paraId="4A32BFE5">
            <w:pPr>
              <w:spacing w:line="240" w:lineRule="auto"/>
              <w:rPr>
                <w:rFonts w:ascii="宋体" w:hAnsi="宋体" w:eastAsia="宋体" w:cs="宋体"/>
                <w:color w:val="auto"/>
                <w:kern w:val="2"/>
                <w:sz w:val="20"/>
                <w:highlight w:val="none"/>
                <w:lang w:val="en-US" w:eastAsia="zh-CN" w:bidi="ar-SA"/>
              </w:rPr>
            </w:pPr>
            <w:r>
              <w:rPr>
                <w:rFonts w:hint="eastAsia" w:ascii="宋体" w:hAnsi="宋体" w:cs="宋体"/>
                <w:color w:val="auto"/>
                <w:sz w:val="20"/>
                <w:highlight w:val="none"/>
              </w:rPr>
              <w:t>演练情景是否要素齐全</w:t>
            </w:r>
            <w:r>
              <w:rPr>
                <w:rFonts w:hint="eastAsia" w:ascii="宋体" w:hAnsi="宋体" w:cs="宋体"/>
                <w:color w:val="auto"/>
                <w:sz w:val="20"/>
                <w:highlight w:val="none"/>
                <w:lang w:eastAsia="zh-CN"/>
              </w:rPr>
              <w:t>，</w:t>
            </w:r>
            <w:r>
              <w:rPr>
                <w:rFonts w:hint="eastAsia" w:ascii="宋体" w:hAnsi="宋体" w:cs="宋体"/>
                <w:color w:val="auto"/>
                <w:sz w:val="20"/>
                <w:highlight w:val="none"/>
              </w:rPr>
              <w:t>内容</w:t>
            </w:r>
            <w:r>
              <w:rPr>
                <w:rFonts w:hint="eastAsia" w:ascii="宋体" w:hAnsi="宋体" w:cs="宋体"/>
                <w:color w:val="auto"/>
                <w:sz w:val="20"/>
                <w:highlight w:val="none"/>
                <w:lang w:eastAsia="zh-CN"/>
              </w:rPr>
              <w:t>是否</w:t>
            </w:r>
            <w:r>
              <w:rPr>
                <w:rFonts w:hint="eastAsia" w:ascii="宋体" w:hAnsi="宋体" w:cs="宋体"/>
                <w:color w:val="auto"/>
                <w:sz w:val="20"/>
                <w:highlight w:val="none"/>
              </w:rPr>
              <w:t>包括了背景信息、情景概要、事件后果、演化过程等要素。</w:t>
            </w:r>
          </w:p>
        </w:tc>
        <w:tc>
          <w:tcPr>
            <w:tcW w:w="651" w:type="pct"/>
            <w:shd w:val="clear" w:color="auto" w:fill="auto"/>
            <w:vAlign w:val="center"/>
          </w:tcPr>
          <w:p w14:paraId="57152C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黑体" w:hAnsi="黑体" w:eastAsia="黑体" w:cs="黑体"/>
                <w:color w:val="auto"/>
                <w:sz w:val="18"/>
                <w:szCs w:val="18"/>
                <w:highlight w:val="none"/>
              </w:rPr>
              <w:t>★</w:t>
            </w:r>
          </w:p>
        </w:tc>
        <w:tc>
          <w:tcPr>
            <w:tcW w:w="591" w:type="pct"/>
            <w:shd w:val="clear" w:color="auto" w:fill="auto"/>
            <w:vAlign w:val="center"/>
          </w:tcPr>
          <w:p w14:paraId="129A3F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黑体" w:hAnsi="黑体" w:eastAsia="黑体" w:cs="黑体"/>
                <w:color w:val="auto"/>
                <w:sz w:val="18"/>
                <w:szCs w:val="18"/>
                <w:highlight w:val="none"/>
              </w:rPr>
              <w:t>★</w:t>
            </w:r>
          </w:p>
        </w:tc>
      </w:tr>
      <w:tr w14:paraId="074F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3" w:type="pct"/>
            <w:shd w:val="clear" w:color="auto" w:fill="auto"/>
            <w:vAlign w:val="center"/>
          </w:tcPr>
          <w:p w14:paraId="1ED8BFDB">
            <w:pPr>
              <w:pStyle w:val="53"/>
              <w:numPr>
                <w:ilvl w:val="0"/>
                <w:numId w:val="13"/>
              </w:numPr>
              <w:spacing w:line="240" w:lineRule="auto"/>
              <w:ind w:firstLineChars="0"/>
              <w:jc w:val="center"/>
              <w:rPr>
                <w:rFonts w:ascii="宋体" w:hAnsi="宋体" w:cs="宋体"/>
                <w:color w:val="auto"/>
                <w:sz w:val="20"/>
                <w:highlight w:val="none"/>
              </w:rPr>
            </w:pPr>
          </w:p>
        </w:tc>
        <w:tc>
          <w:tcPr>
            <w:tcW w:w="323" w:type="pct"/>
            <w:vMerge w:val="continue"/>
            <w:shd w:val="clear" w:color="auto" w:fill="auto"/>
            <w:vAlign w:val="center"/>
          </w:tcPr>
          <w:p w14:paraId="3ECF01B6">
            <w:pPr>
              <w:spacing w:line="240" w:lineRule="auto"/>
              <w:jc w:val="center"/>
              <w:rPr>
                <w:rFonts w:ascii="宋体" w:hAnsi="宋体" w:cs="宋体"/>
                <w:b w:val="0"/>
                <w:bCs w:val="0"/>
                <w:color w:val="auto"/>
                <w:sz w:val="20"/>
                <w:highlight w:val="none"/>
              </w:rPr>
            </w:pPr>
          </w:p>
        </w:tc>
        <w:tc>
          <w:tcPr>
            <w:tcW w:w="402" w:type="pct"/>
            <w:vMerge w:val="continue"/>
            <w:vAlign w:val="center"/>
          </w:tcPr>
          <w:p w14:paraId="0280BBDC">
            <w:pPr>
              <w:spacing w:line="240" w:lineRule="auto"/>
              <w:jc w:val="center"/>
              <w:rPr>
                <w:rFonts w:ascii="宋体" w:hAnsi="宋体" w:cs="宋体"/>
                <w:b w:val="0"/>
                <w:bCs w:val="0"/>
                <w:color w:val="auto"/>
                <w:sz w:val="20"/>
                <w:highlight w:val="none"/>
              </w:rPr>
            </w:pPr>
          </w:p>
        </w:tc>
        <w:tc>
          <w:tcPr>
            <w:tcW w:w="2738" w:type="pct"/>
            <w:shd w:val="clear" w:color="auto" w:fill="auto"/>
            <w:vAlign w:val="center"/>
          </w:tcPr>
          <w:p w14:paraId="1BBC3B68">
            <w:pPr>
              <w:spacing w:line="240" w:lineRule="auto"/>
              <w:rPr>
                <w:rFonts w:ascii="宋体" w:hAnsi="宋体" w:eastAsia="宋体" w:cs="宋体"/>
                <w:color w:val="auto"/>
                <w:kern w:val="2"/>
                <w:sz w:val="20"/>
                <w:highlight w:val="none"/>
                <w:lang w:val="en-US" w:eastAsia="zh-CN" w:bidi="ar-SA"/>
              </w:rPr>
            </w:pPr>
            <w:r>
              <w:rPr>
                <w:rFonts w:hint="eastAsia" w:ascii="宋体" w:hAnsi="宋体" w:cs="宋体"/>
                <w:color w:val="auto"/>
                <w:sz w:val="20"/>
                <w:highlight w:val="none"/>
              </w:rPr>
              <w:t>演练情景中的各事件之间的演化衔接关系设置是否科学、合理，各事件是否有确定的发生与持续时间。</w:t>
            </w:r>
          </w:p>
        </w:tc>
        <w:tc>
          <w:tcPr>
            <w:tcW w:w="651" w:type="pct"/>
            <w:shd w:val="clear" w:color="auto" w:fill="auto"/>
            <w:vAlign w:val="center"/>
          </w:tcPr>
          <w:p w14:paraId="2AF232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rPr>
              <w:t>▲</w:t>
            </w:r>
          </w:p>
        </w:tc>
        <w:tc>
          <w:tcPr>
            <w:tcW w:w="591" w:type="pct"/>
            <w:shd w:val="clear" w:color="auto" w:fill="auto"/>
            <w:vAlign w:val="center"/>
          </w:tcPr>
          <w:p w14:paraId="5E2EB7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rPr>
              <w:t>●</w:t>
            </w:r>
          </w:p>
        </w:tc>
      </w:tr>
      <w:tr w14:paraId="4D2D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3" w:type="pct"/>
            <w:shd w:val="clear" w:color="auto" w:fill="auto"/>
            <w:vAlign w:val="center"/>
          </w:tcPr>
          <w:p w14:paraId="7A74A265">
            <w:pPr>
              <w:pStyle w:val="53"/>
              <w:numPr>
                <w:ilvl w:val="0"/>
                <w:numId w:val="13"/>
              </w:numPr>
              <w:spacing w:line="240" w:lineRule="auto"/>
              <w:ind w:firstLineChars="0"/>
              <w:jc w:val="center"/>
              <w:rPr>
                <w:rFonts w:ascii="宋体" w:hAnsi="宋体" w:cs="宋体"/>
                <w:color w:val="auto"/>
                <w:sz w:val="20"/>
                <w:highlight w:val="none"/>
              </w:rPr>
            </w:pPr>
          </w:p>
        </w:tc>
        <w:tc>
          <w:tcPr>
            <w:tcW w:w="323" w:type="pct"/>
            <w:vMerge w:val="continue"/>
            <w:shd w:val="clear" w:color="auto" w:fill="auto"/>
            <w:vAlign w:val="center"/>
          </w:tcPr>
          <w:p w14:paraId="1BDF865C">
            <w:pPr>
              <w:spacing w:line="240" w:lineRule="auto"/>
              <w:jc w:val="center"/>
              <w:rPr>
                <w:rFonts w:ascii="宋体" w:hAnsi="宋体" w:cs="宋体"/>
                <w:b w:val="0"/>
                <w:bCs w:val="0"/>
                <w:color w:val="auto"/>
                <w:sz w:val="20"/>
                <w:highlight w:val="none"/>
              </w:rPr>
            </w:pPr>
          </w:p>
        </w:tc>
        <w:tc>
          <w:tcPr>
            <w:tcW w:w="402" w:type="pct"/>
            <w:vMerge w:val="continue"/>
            <w:vAlign w:val="center"/>
          </w:tcPr>
          <w:p w14:paraId="7E5FF5AA">
            <w:pPr>
              <w:spacing w:line="240" w:lineRule="auto"/>
              <w:jc w:val="center"/>
              <w:rPr>
                <w:rFonts w:ascii="宋体" w:hAnsi="宋体" w:cs="宋体"/>
                <w:b w:val="0"/>
                <w:bCs w:val="0"/>
                <w:color w:val="auto"/>
                <w:sz w:val="20"/>
                <w:highlight w:val="none"/>
              </w:rPr>
            </w:pPr>
          </w:p>
        </w:tc>
        <w:tc>
          <w:tcPr>
            <w:tcW w:w="2738" w:type="pct"/>
            <w:shd w:val="clear" w:color="auto" w:fill="auto"/>
            <w:vAlign w:val="center"/>
          </w:tcPr>
          <w:p w14:paraId="04973983">
            <w:pPr>
              <w:spacing w:line="240" w:lineRule="auto"/>
              <w:rPr>
                <w:rFonts w:ascii="宋体" w:hAnsi="宋体" w:eastAsia="宋体" w:cs="宋体"/>
                <w:color w:val="auto"/>
                <w:kern w:val="2"/>
                <w:sz w:val="20"/>
                <w:highlight w:val="none"/>
                <w:lang w:val="en-US" w:eastAsia="zh-CN" w:bidi="ar-SA"/>
              </w:rPr>
            </w:pPr>
            <w:r>
              <w:rPr>
                <w:rFonts w:hint="eastAsia" w:ascii="宋体" w:hAnsi="宋体" w:cs="宋体"/>
                <w:color w:val="auto"/>
                <w:sz w:val="20"/>
                <w:highlight w:val="none"/>
              </w:rPr>
              <w:t>演练情景设计是否符合演练单位实际，有利于</w:t>
            </w:r>
            <w:r>
              <w:rPr>
                <w:rFonts w:hint="eastAsia" w:ascii="宋体" w:hAnsi="宋体" w:cs="宋体"/>
                <w:color w:val="auto"/>
                <w:sz w:val="20"/>
                <w:highlight w:val="none"/>
                <w:lang w:val="en-US" w:eastAsia="zh-CN"/>
              </w:rPr>
              <w:t>促进实现演练目标、使</w:t>
            </w:r>
            <w:r>
              <w:rPr>
                <w:rFonts w:hint="eastAsia" w:ascii="宋体" w:hAnsi="宋体" w:cs="宋体"/>
                <w:color w:val="auto"/>
                <w:sz w:val="20"/>
                <w:highlight w:val="none"/>
              </w:rPr>
              <w:t>参演人员进入角色</w:t>
            </w:r>
            <w:r>
              <w:rPr>
                <w:rFonts w:hint="eastAsia" w:ascii="宋体" w:hAnsi="宋体" w:cs="宋体"/>
                <w:color w:val="auto"/>
                <w:sz w:val="20"/>
                <w:highlight w:val="none"/>
                <w:lang w:eastAsia="zh-CN"/>
              </w:rPr>
              <w:t>、</w:t>
            </w:r>
            <w:r>
              <w:rPr>
                <w:rFonts w:hint="eastAsia" w:ascii="宋体" w:hAnsi="宋体" w:cs="宋体"/>
                <w:color w:val="auto"/>
                <w:sz w:val="20"/>
                <w:highlight w:val="none"/>
                <w:lang w:val="en-US" w:eastAsia="zh-CN"/>
              </w:rPr>
              <w:t>提高参演人员能力</w:t>
            </w:r>
            <w:r>
              <w:rPr>
                <w:rFonts w:hint="eastAsia" w:ascii="宋体" w:hAnsi="宋体" w:cs="宋体"/>
                <w:color w:val="auto"/>
                <w:sz w:val="20"/>
                <w:highlight w:val="none"/>
              </w:rPr>
              <w:t>。</w:t>
            </w:r>
          </w:p>
        </w:tc>
        <w:tc>
          <w:tcPr>
            <w:tcW w:w="651" w:type="pct"/>
            <w:shd w:val="clear" w:color="auto" w:fill="auto"/>
            <w:vAlign w:val="center"/>
          </w:tcPr>
          <w:p w14:paraId="2ABD96CB">
            <w:pPr>
              <w:spacing w:line="240" w:lineRule="auto"/>
              <w:jc w:val="center"/>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c>
          <w:tcPr>
            <w:tcW w:w="591" w:type="pct"/>
            <w:shd w:val="clear" w:color="auto" w:fill="auto"/>
            <w:vAlign w:val="center"/>
          </w:tcPr>
          <w:p w14:paraId="29032AAF">
            <w:pPr>
              <w:spacing w:line="240" w:lineRule="auto"/>
              <w:jc w:val="center"/>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r>
      <w:tr w14:paraId="65B4A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3" w:type="pct"/>
            <w:shd w:val="clear" w:color="auto" w:fill="auto"/>
            <w:vAlign w:val="center"/>
          </w:tcPr>
          <w:p w14:paraId="1AFFA8FA">
            <w:pPr>
              <w:pStyle w:val="53"/>
              <w:numPr>
                <w:ilvl w:val="0"/>
                <w:numId w:val="13"/>
              </w:numPr>
              <w:spacing w:line="240" w:lineRule="auto"/>
              <w:ind w:firstLineChars="0"/>
              <w:jc w:val="center"/>
              <w:rPr>
                <w:rFonts w:ascii="宋体" w:hAnsi="宋体" w:cs="宋体"/>
                <w:color w:val="auto"/>
                <w:sz w:val="20"/>
                <w:highlight w:val="none"/>
              </w:rPr>
            </w:pPr>
          </w:p>
        </w:tc>
        <w:tc>
          <w:tcPr>
            <w:tcW w:w="323" w:type="pct"/>
            <w:vMerge w:val="continue"/>
            <w:shd w:val="clear" w:color="auto" w:fill="auto"/>
            <w:vAlign w:val="center"/>
          </w:tcPr>
          <w:p w14:paraId="551564A6">
            <w:pPr>
              <w:spacing w:line="240" w:lineRule="auto"/>
              <w:jc w:val="center"/>
              <w:rPr>
                <w:rFonts w:ascii="宋体" w:hAnsi="宋体" w:cs="宋体"/>
                <w:b w:val="0"/>
                <w:bCs w:val="0"/>
                <w:color w:val="auto"/>
                <w:sz w:val="20"/>
                <w:highlight w:val="none"/>
              </w:rPr>
            </w:pPr>
          </w:p>
        </w:tc>
        <w:tc>
          <w:tcPr>
            <w:tcW w:w="402" w:type="pct"/>
            <w:vMerge w:val="restart"/>
            <w:shd w:val="clear" w:color="auto" w:fill="auto"/>
            <w:vAlign w:val="center"/>
          </w:tcPr>
          <w:p w14:paraId="00D7BD40">
            <w:pPr>
              <w:spacing w:line="240" w:lineRule="auto"/>
              <w:jc w:val="center"/>
              <w:rPr>
                <w:rFonts w:hint="default" w:ascii="宋体" w:hAnsi="宋体" w:eastAsia="宋体" w:cs="宋体"/>
                <w:b w:val="0"/>
                <w:bCs w:val="0"/>
                <w:color w:val="auto"/>
                <w:sz w:val="20"/>
                <w:highlight w:val="none"/>
                <w:lang w:val="en-US" w:eastAsia="zh-CN"/>
              </w:rPr>
            </w:pPr>
            <w:r>
              <w:rPr>
                <w:rFonts w:hint="eastAsia" w:ascii="宋体" w:hAnsi="宋体" w:cs="宋体"/>
                <w:b w:val="0"/>
                <w:bCs w:val="0"/>
                <w:color w:val="auto"/>
                <w:sz w:val="20"/>
                <w:highlight w:val="none"/>
                <w:lang w:val="en-US" w:eastAsia="zh-CN"/>
              </w:rPr>
              <w:t>相关文本编制</w:t>
            </w:r>
          </w:p>
        </w:tc>
        <w:tc>
          <w:tcPr>
            <w:tcW w:w="2738" w:type="pct"/>
            <w:shd w:val="clear" w:color="auto" w:fill="auto"/>
            <w:vAlign w:val="center"/>
          </w:tcPr>
          <w:p w14:paraId="0310B89B">
            <w:pPr>
              <w:spacing w:line="240" w:lineRule="auto"/>
              <w:rPr>
                <w:rFonts w:ascii="宋体" w:hAnsi="宋体" w:cs="宋体"/>
                <w:color w:val="auto"/>
                <w:sz w:val="20"/>
                <w:highlight w:val="none"/>
              </w:rPr>
            </w:pPr>
            <w:r>
              <w:rPr>
                <w:rFonts w:hint="eastAsia" w:ascii="宋体" w:hAnsi="宋体" w:cs="宋体"/>
                <w:color w:val="auto"/>
                <w:sz w:val="20"/>
                <w:highlight w:val="none"/>
              </w:rPr>
              <w:t>演练</w:t>
            </w:r>
            <w:r>
              <w:rPr>
                <w:rFonts w:hint="eastAsia" w:ascii="宋体" w:hAnsi="宋体" w:cs="宋体"/>
                <w:color w:val="auto"/>
                <w:sz w:val="20"/>
                <w:highlight w:val="none"/>
                <w:lang w:val="en-US" w:eastAsia="zh-CN"/>
              </w:rPr>
              <w:t>相关文本</w:t>
            </w:r>
            <w:r>
              <w:rPr>
                <w:rFonts w:hint="eastAsia" w:ascii="宋体" w:hAnsi="宋体" w:cs="宋体"/>
                <w:color w:val="auto"/>
                <w:sz w:val="20"/>
                <w:highlight w:val="none"/>
              </w:rPr>
              <w:t>是否齐全，包括</w:t>
            </w:r>
            <w:r>
              <w:rPr>
                <w:rFonts w:hint="eastAsia" w:ascii="宋体" w:hAnsi="宋体" w:cs="宋体"/>
                <w:color w:val="auto"/>
                <w:sz w:val="20"/>
                <w:highlight w:val="none"/>
                <w:lang w:val="en-US" w:eastAsia="zh-CN"/>
              </w:rPr>
              <w:t>工作方案、演练脚本（无脚本演练除外）、保障方案、观摩手册等</w:t>
            </w:r>
            <w:r>
              <w:rPr>
                <w:rFonts w:hint="eastAsia" w:ascii="宋体" w:hAnsi="宋体" w:cs="宋体"/>
                <w:color w:val="auto"/>
                <w:sz w:val="20"/>
                <w:highlight w:val="none"/>
              </w:rPr>
              <w:t>演练文件等。</w:t>
            </w:r>
          </w:p>
        </w:tc>
        <w:tc>
          <w:tcPr>
            <w:tcW w:w="651" w:type="pct"/>
            <w:shd w:val="clear" w:color="auto" w:fill="auto"/>
            <w:vAlign w:val="center"/>
          </w:tcPr>
          <w:p w14:paraId="338821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黑体" w:hAnsi="黑体" w:eastAsia="黑体" w:cs="黑体"/>
                <w:color w:val="auto"/>
                <w:sz w:val="18"/>
                <w:szCs w:val="18"/>
                <w:highlight w:val="none"/>
              </w:rPr>
              <w:t>★</w:t>
            </w:r>
          </w:p>
        </w:tc>
        <w:tc>
          <w:tcPr>
            <w:tcW w:w="591" w:type="pct"/>
            <w:shd w:val="clear" w:color="auto" w:fill="auto"/>
            <w:vAlign w:val="center"/>
          </w:tcPr>
          <w:p w14:paraId="77F513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黑体" w:hAnsi="黑体" w:eastAsia="黑体" w:cs="黑体"/>
                <w:color w:val="auto"/>
                <w:sz w:val="18"/>
                <w:szCs w:val="18"/>
                <w:highlight w:val="none"/>
              </w:rPr>
              <w:t>★</w:t>
            </w:r>
          </w:p>
        </w:tc>
      </w:tr>
      <w:tr w14:paraId="34653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3" w:type="pct"/>
            <w:shd w:val="clear" w:color="auto" w:fill="auto"/>
            <w:vAlign w:val="center"/>
          </w:tcPr>
          <w:p w14:paraId="50E64528">
            <w:pPr>
              <w:pStyle w:val="53"/>
              <w:numPr>
                <w:ilvl w:val="0"/>
                <w:numId w:val="13"/>
              </w:numPr>
              <w:spacing w:line="240" w:lineRule="auto"/>
              <w:ind w:firstLineChars="0"/>
              <w:jc w:val="center"/>
              <w:rPr>
                <w:rFonts w:ascii="宋体" w:hAnsi="宋体" w:cs="宋体"/>
                <w:color w:val="auto"/>
                <w:sz w:val="20"/>
                <w:highlight w:val="none"/>
              </w:rPr>
            </w:pPr>
          </w:p>
        </w:tc>
        <w:tc>
          <w:tcPr>
            <w:tcW w:w="323" w:type="pct"/>
            <w:vMerge w:val="continue"/>
            <w:shd w:val="clear" w:color="auto" w:fill="auto"/>
            <w:vAlign w:val="center"/>
          </w:tcPr>
          <w:p w14:paraId="20E97DF3">
            <w:pPr>
              <w:spacing w:line="240" w:lineRule="auto"/>
              <w:jc w:val="center"/>
              <w:rPr>
                <w:rFonts w:ascii="宋体" w:hAnsi="宋体" w:cs="宋体"/>
                <w:b w:val="0"/>
                <w:bCs w:val="0"/>
                <w:color w:val="auto"/>
                <w:sz w:val="20"/>
                <w:highlight w:val="none"/>
              </w:rPr>
            </w:pPr>
          </w:p>
        </w:tc>
        <w:tc>
          <w:tcPr>
            <w:tcW w:w="402" w:type="pct"/>
            <w:vMerge w:val="continue"/>
            <w:vAlign w:val="center"/>
          </w:tcPr>
          <w:p w14:paraId="3D278196">
            <w:pPr>
              <w:spacing w:line="240" w:lineRule="auto"/>
              <w:jc w:val="center"/>
              <w:rPr>
                <w:rFonts w:ascii="宋体" w:hAnsi="宋体" w:cs="宋体"/>
                <w:b w:val="0"/>
                <w:bCs w:val="0"/>
                <w:color w:val="auto"/>
                <w:sz w:val="20"/>
                <w:highlight w:val="none"/>
              </w:rPr>
            </w:pPr>
          </w:p>
        </w:tc>
        <w:tc>
          <w:tcPr>
            <w:tcW w:w="2738" w:type="pct"/>
            <w:shd w:val="clear" w:color="auto" w:fill="auto"/>
            <w:vAlign w:val="center"/>
          </w:tcPr>
          <w:p w14:paraId="51915C78">
            <w:pPr>
              <w:spacing w:line="240" w:lineRule="auto"/>
              <w:rPr>
                <w:rFonts w:ascii="宋体" w:hAnsi="宋体" w:cs="宋体"/>
                <w:color w:val="auto"/>
                <w:sz w:val="20"/>
                <w:highlight w:val="none"/>
              </w:rPr>
            </w:pPr>
            <w:r>
              <w:rPr>
                <w:rFonts w:hint="eastAsia" w:ascii="宋体" w:hAnsi="宋体" w:cs="宋体"/>
                <w:color w:val="auto"/>
                <w:sz w:val="20"/>
                <w:highlight w:val="none"/>
              </w:rPr>
              <w:t>演练</w:t>
            </w:r>
            <w:r>
              <w:rPr>
                <w:rFonts w:hint="eastAsia" w:ascii="宋体" w:hAnsi="宋体" w:cs="宋体"/>
                <w:color w:val="auto"/>
                <w:sz w:val="20"/>
                <w:highlight w:val="none"/>
                <w:lang w:val="en-US" w:eastAsia="zh-CN"/>
              </w:rPr>
              <w:t>文件</w:t>
            </w:r>
            <w:r>
              <w:rPr>
                <w:rFonts w:hint="eastAsia" w:ascii="宋体" w:hAnsi="宋体" w:cs="宋体"/>
                <w:color w:val="auto"/>
                <w:sz w:val="20"/>
                <w:highlight w:val="none"/>
              </w:rPr>
              <w:t>是否依据本行业、领域、部门的法规、应急预案、行动指南等进行方案设计。</w:t>
            </w:r>
          </w:p>
        </w:tc>
        <w:tc>
          <w:tcPr>
            <w:tcW w:w="651" w:type="pct"/>
            <w:shd w:val="clear" w:color="auto" w:fill="auto"/>
            <w:vAlign w:val="center"/>
          </w:tcPr>
          <w:p w14:paraId="2EC5B2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c>
          <w:tcPr>
            <w:tcW w:w="591" w:type="pct"/>
            <w:shd w:val="clear" w:color="auto" w:fill="auto"/>
            <w:vAlign w:val="center"/>
          </w:tcPr>
          <w:p w14:paraId="28BF2F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r>
      <w:tr w14:paraId="77AD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3" w:type="pct"/>
            <w:shd w:val="clear" w:color="auto" w:fill="auto"/>
            <w:vAlign w:val="center"/>
          </w:tcPr>
          <w:p w14:paraId="6E0435FC">
            <w:pPr>
              <w:pStyle w:val="53"/>
              <w:numPr>
                <w:ilvl w:val="0"/>
                <w:numId w:val="13"/>
              </w:numPr>
              <w:spacing w:line="240" w:lineRule="auto"/>
              <w:ind w:firstLineChars="0"/>
              <w:jc w:val="center"/>
              <w:rPr>
                <w:rFonts w:ascii="宋体" w:hAnsi="宋体" w:cs="宋体"/>
                <w:color w:val="auto"/>
                <w:sz w:val="20"/>
                <w:highlight w:val="none"/>
              </w:rPr>
            </w:pPr>
          </w:p>
        </w:tc>
        <w:tc>
          <w:tcPr>
            <w:tcW w:w="323" w:type="pct"/>
            <w:vMerge w:val="continue"/>
            <w:shd w:val="clear" w:color="auto" w:fill="auto"/>
            <w:vAlign w:val="center"/>
          </w:tcPr>
          <w:p w14:paraId="3DA0C491">
            <w:pPr>
              <w:spacing w:line="240" w:lineRule="auto"/>
              <w:jc w:val="center"/>
              <w:rPr>
                <w:rFonts w:ascii="宋体" w:hAnsi="宋体" w:cs="宋体"/>
                <w:b w:val="0"/>
                <w:bCs w:val="0"/>
                <w:color w:val="auto"/>
                <w:sz w:val="20"/>
                <w:highlight w:val="none"/>
              </w:rPr>
            </w:pPr>
          </w:p>
        </w:tc>
        <w:tc>
          <w:tcPr>
            <w:tcW w:w="402" w:type="pct"/>
            <w:vMerge w:val="continue"/>
            <w:vAlign w:val="center"/>
          </w:tcPr>
          <w:p w14:paraId="23754311">
            <w:pPr>
              <w:spacing w:line="240" w:lineRule="auto"/>
              <w:jc w:val="center"/>
              <w:rPr>
                <w:rFonts w:ascii="宋体" w:hAnsi="宋体" w:cs="宋体"/>
                <w:b w:val="0"/>
                <w:bCs w:val="0"/>
                <w:color w:val="auto"/>
                <w:sz w:val="20"/>
                <w:highlight w:val="none"/>
              </w:rPr>
            </w:pPr>
          </w:p>
        </w:tc>
        <w:tc>
          <w:tcPr>
            <w:tcW w:w="2738" w:type="pct"/>
            <w:shd w:val="clear" w:color="auto" w:fill="auto"/>
            <w:vAlign w:val="center"/>
          </w:tcPr>
          <w:p w14:paraId="1FE0D8DD">
            <w:pPr>
              <w:spacing w:line="240" w:lineRule="auto"/>
              <w:rPr>
                <w:rFonts w:ascii="宋体" w:hAnsi="宋体" w:cs="宋体"/>
                <w:color w:val="auto"/>
                <w:sz w:val="20"/>
                <w:highlight w:val="none"/>
              </w:rPr>
            </w:pPr>
            <w:r>
              <w:rPr>
                <w:rFonts w:hint="eastAsia" w:ascii="宋体" w:hAnsi="宋体" w:cs="宋体"/>
                <w:color w:val="auto"/>
                <w:sz w:val="20"/>
                <w:highlight w:val="none"/>
              </w:rPr>
              <w:t>演练脚本（无脚本</w:t>
            </w:r>
            <w:r>
              <w:rPr>
                <w:rFonts w:hint="eastAsia" w:ascii="宋体" w:hAnsi="宋体" w:cs="宋体"/>
                <w:color w:val="auto"/>
                <w:sz w:val="20"/>
                <w:highlight w:val="none"/>
                <w:lang w:val="en-US" w:eastAsia="zh-CN"/>
              </w:rPr>
              <w:t>演练</w:t>
            </w:r>
            <w:r>
              <w:rPr>
                <w:rFonts w:hint="eastAsia" w:ascii="宋体" w:hAnsi="宋体" w:cs="宋体"/>
                <w:color w:val="auto"/>
                <w:sz w:val="20"/>
                <w:highlight w:val="none"/>
              </w:rPr>
              <w:t>除外）</w:t>
            </w:r>
            <w:r>
              <w:rPr>
                <w:rFonts w:hint="eastAsia" w:ascii="宋体" w:hAnsi="宋体" w:cs="宋体"/>
                <w:color w:val="auto"/>
                <w:sz w:val="20"/>
                <w:highlight w:val="none"/>
                <w:lang w:val="en-US" w:eastAsia="zh-CN"/>
              </w:rPr>
              <w:t>要素是否齐全，</w:t>
            </w:r>
            <w:r>
              <w:rPr>
                <w:rFonts w:hint="eastAsia" w:ascii="宋体" w:hAnsi="宋体" w:cs="宋体"/>
                <w:color w:val="auto"/>
                <w:sz w:val="20"/>
                <w:highlight w:val="none"/>
              </w:rPr>
              <w:t>包括突发事件情景、处置行动与执行人员、指令与对白、步骤及时间安排、视频与多媒体、演练解说词或旁白等。</w:t>
            </w:r>
          </w:p>
        </w:tc>
        <w:tc>
          <w:tcPr>
            <w:tcW w:w="651" w:type="pct"/>
            <w:shd w:val="clear" w:color="auto" w:fill="auto"/>
            <w:vAlign w:val="center"/>
          </w:tcPr>
          <w:p w14:paraId="193719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黑体" w:hAnsi="黑体" w:eastAsia="黑体" w:cs="黑体"/>
                <w:color w:val="auto"/>
                <w:sz w:val="18"/>
                <w:szCs w:val="18"/>
                <w:highlight w:val="none"/>
              </w:rPr>
              <w:t>★</w:t>
            </w:r>
          </w:p>
        </w:tc>
        <w:tc>
          <w:tcPr>
            <w:tcW w:w="591" w:type="pct"/>
            <w:shd w:val="clear" w:color="auto" w:fill="auto"/>
            <w:vAlign w:val="center"/>
          </w:tcPr>
          <w:p w14:paraId="43AD56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rPr>
              <w:t>▲</w:t>
            </w:r>
          </w:p>
        </w:tc>
      </w:tr>
      <w:tr w14:paraId="534A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3" w:type="pct"/>
            <w:shd w:val="clear" w:color="auto" w:fill="auto"/>
            <w:vAlign w:val="center"/>
          </w:tcPr>
          <w:p w14:paraId="70102EFC">
            <w:pPr>
              <w:pStyle w:val="53"/>
              <w:numPr>
                <w:ilvl w:val="0"/>
                <w:numId w:val="13"/>
              </w:numPr>
              <w:spacing w:line="240" w:lineRule="auto"/>
              <w:ind w:firstLineChars="0"/>
              <w:jc w:val="center"/>
              <w:rPr>
                <w:rFonts w:ascii="宋体" w:hAnsi="宋体" w:cs="宋体"/>
                <w:color w:val="auto"/>
                <w:sz w:val="20"/>
                <w:highlight w:val="none"/>
              </w:rPr>
            </w:pPr>
          </w:p>
        </w:tc>
        <w:tc>
          <w:tcPr>
            <w:tcW w:w="323" w:type="pct"/>
            <w:vMerge w:val="continue"/>
            <w:shd w:val="clear" w:color="auto" w:fill="auto"/>
            <w:vAlign w:val="center"/>
          </w:tcPr>
          <w:p w14:paraId="7C6F96D2">
            <w:pPr>
              <w:spacing w:line="240" w:lineRule="auto"/>
              <w:jc w:val="center"/>
              <w:rPr>
                <w:rFonts w:ascii="宋体" w:hAnsi="宋体" w:cs="宋体"/>
                <w:b w:val="0"/>
                <w:bCs w:val="0"/>
                <w:color w:val="auto"/>
                <w:sz w:val="20"/>
                <w:highlight w:val="none"/>
              </w:rPr>
            </w:pPr>
          </w:p>
        </w:tc>
        <w:tc>
          <w:tcPr>
            <w:tcW w:w="402" w:type="pct"/>
            <w:vMerge w:val="continue"/>
            <w:vAlign w:val="center"/>
          </w:tcPr>
          <w:p w14:paraId="49823BCF">
            <w:pPr>
              <w:spacing w:line="240" w:lineRule="auto"/>
              <w:jc w:val="center"/>
              <w:rPr>
                <w:rFonts w:ascii="宋体" w:hAnsi="宋体" w:cs="宋体"/>
                <w:b w:val="0"/>
                <w:bCs w:val="0"/>
                <w:color w:val="auto"/>
                <w:sz w:val="20"/>
                <w:highlight w:val="none"/>
              </w:rPr>
            </w:pPr>
          </w:p>
        </w:tc>
        <w:tc>
          <w:tcPr>
            <w:tcW w:w="2738" w:type="pct"/>
            <w:shd w:val="clear" w:color="auto" w:fill="auto"/>
            <w:vAlign w:val="center"/>
          </w:tcPr>
          <w:p w14:paraId="1EDA2A7A">
            <w:pPr>
              <w:spacing w:line="240" w:lineRule="auto"/>
              <w:rPr>
                <w:rFonts w:ascii="宋体" w:hAnsi="宋体" w:cs="宋体"/>
                <w:color w:val="auto"/>
                <w:sz w:val="20"/>
                <w:highlight w:val="none"/>
              </w:rPr>
            </w:pPr>
            <w:r>
              <w:rPr>
                <w:rFonts w:hint="eastAsia" w:ascii="宋体" w:hAnsi="宋体" w:cs="宋体"/>
                <w:color w:val="auto"/>
                <w:sz w:val="20"/>
                <w:highlight w:val="none"/>
              </w:rPr>
              <w:t>演练脚本（无脚本</w:t>
            </w:r>
            <w:r>
              <w:rPr>
                <w:rFonts w:hint="eastAsia" w:ascii="宋体" w:hAnsi="宋体" w:cs="宋体"/>
                <w:color w:val="auto"/>
                <w:sz w:val="20"/>
                <w:highlight w:val="none"/>
                <w:lang w:val="en-US" w:eastAsia="zh-CN"/>
              </w:rPr>
              <w:t>演练</w:t>
            </w:r>
            <w:r>
              <w:rPr>
                <w:rFonts w:hint="eastAsia" w:ascii="宋体" w:hAnsi="宋体" w:cs="宋体"/>
                <w:color w:val="auto"/>
                <w:sz w:val="20"/>
                <w:highlight w:val="none"/>
              </w:rPr>
              <w:t>除外）是否符合应急预案（行动方案）要求，各处置环节、步骤衔接是否紧密，解说词文字通顺、语言精练，符合规范用语。</w:t>
            </w:r>
          </w:p>
        </w:tc>
        <w:tc>
          <w:tcPr>
            <w:tcW w:w="651" w:type="pct"/>
            <w:shd w:val="clear" w:color="auto" w:fill="auto"/>
            <w:vAlign w:val="center"/>
          </w:tcPr>
          <w:p w14:paraId="602376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黑体" w:hAnsi="黑体" w:eastAsia="黑体" w:cs="黑体"/>
                <w:color w:val="auto"/>
                <w:sz w:val="18"/>
                <w:szCs w:val="18"/>
                <w:highlight w:val="none"/>
              </w:rPr>
              <w:t>★</w:t>
            </w:r>
          </w:p>
        </w:tc>
        <w:tc>
          <w:tcPr>
            <w:tcW w:w="591" w:type="pct"/>
            <w:shd w:val="clear" w:color="auto" w:fill="auto"/>
            <w:vAlign w:val="center"/>
          </w:tcPr>
          <w:p w14:paraId="183A21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rPr>
              <w:t>▲</w:t>
            </w:r>
          </w:p>
        </w:tc>
      </w:tr>
      <w:tr w14:paraId="165A2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3" w:type="pct"/>
            <w:shd w:val="clear" w:color="auto" w:fill="auto"/>
            <w:vAlign w:val="center"/>
          </w:tcPr>
          <w:p w14:paraId="20A3EF25">
            <w:pPr>
              <w:pStyle w:val="53"/>
              <w:numPr>
                <w:ilvl w:val="0"/>
                <w:numId w:val="13"/>
              </w:numPr>
              <w:spacing w:line="240" w:lineRule="auto"/>
              <w:ind w:firstLineChars="0"/>
              <w:jc w:val="center"/>
              <w:rPr>
                <w:rFonts w:ascii="宋体" w:hAnsi="宋体" w:cs="宋体"/>
                <w:color w:val="auto"/>
                <w:sz w:val="20"/>
                <w:highlight w:val="none"/>
              </w:rPr>
            </w:pPr>
          </w:p>
        </w:tc>
        <w:tc>
          <w:tcPr>
            <w:tcW w:w="323" w:type="pct"/>
            <w:vMerge w:val="continue"/>
            <w:shd w:val="clear" w:color="auto" w:fill="auto"/>
            <w:vAlign w:val="center"/>
          </w:tcPr>
          <w:p w14:paraId="7B55ED08">
            <w:pPr>
              <w:spacing w:line="240" w:lineRule="auto"/>
              <w:jc w:val="center"/>
              <w:rPr>
                <w:rFonts w:ascii="宋体" w:hAnsi="宋体" w:cs="宋体"/>
                <w:b w:val="0"/>
                <w:bCs w:val="0"/>
                <w:color w:val="auto"/>
                <w:sz w:val="20"/>
                <w:highlight w:val="none"/>
              </w:rPr>
            </w:pPr>
          </w:p>
        </w:tc>
        <w:tc>
          <w:tcPr>
            <w:tcW w:w="402" w:type="pct"/>
            <w:vMerge w:val="continue"/>
            <w:vAlign w:val="center"/>
          </w:tcPr>
          <w:p w14:paraId="0EDBC746">
            <w:pPr>
              <w:spacing w:line="240" w:lineRule="auto"/>
              <w:jc w:val="center"/>
              <w:rPr>
                <w:rFonts w:ascii="宋体" w:hAnsi="宋体" w:cs="宋体"/>
                <w:b w:val="0"/>
                <w:bCs w:val="0"/>
                <w:color w:val="auto"/>
                <w:sz w:val="20"/>
                <w:highlight w:val="none"/>
              </w:rPr>
            </w:pPr>
          </w:p>
        </w:tc>
        <w:tc>
          <w:tcPr>
            <w:tcW w:w="2738" w:type="pct"/>
            <w:shd w:val="clear" w:color="auto" w:fill="auto"/>
            <w:vAlign w:val="center"/>
          </w:tcPr>
          <w:p w14:paraId="1DA55AFB">
            <w:pPr>
              <w:spacing w:line="240" w:lineRule="auto"/>
              <w:rPr>
                <w:rFonts w:ascii="宋体" w:hAnsi="宋体" w:cs="宋体"/>
                <w:color w:val="auto"/>
                <w:sz w:val="20"/>
                <w:highlight w:val="none"/>
              </w:rPr>
            </w:pPr>
            <w:r>
              <w:rPr>
                <w:rFonts w:hint="eastAsia" w:ascii="宋体" w:hAnsi="宋体" w:cs="宋体"/>
                <w:color w:val="auto"/>
                <w:sz w:val="20"/>
                <w:highlight w:val="none"/>
              </w:rPr>
              <w:t>演练保障方案是否明确演练场地设置、区域设置、现场多媒体保障、演练活动记录、各类安全风险防控措施等内容。</w:t>
            </w:r>
          </w:p>
        </w:tc>
        <w:tc>
          <w:tcPr>
            <w:tcW w:w="651" w:type="pct"/>
            <w:shd w:val="clear" w:color="auto" w:fill="auto"/>
            <w:vAlign w:val="center"/>
          </w:tcPr>
          <w:p w14:paraId="6F4E26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c>
          <w:tcPr>
            <w:tcW w:w="591" w:type="pct"/>
            <w:shd w:val="clear" w:color="auto" w:fill="auto"/>
            <w:vAlign w:val="center"/>
          </w:tcPr>
          <w:p w14:paraId="460546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r>
      <w:tr w14:paraId="471D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3" w:type="pct"/>
            <w:shd w:val="clear" w:color="auto" w:fill="auto"/>
            <w:vAlign w:val="center"/>
          </w:tcPr>
          <w:p w14:paraId="6533D97B">
            <w:pPr>
              <w:pStyle w:val="53"/>
              <w:numPr>
                <w:ilvl w:val="0"/>
                <w:numId w:val="13"/>
              </w:numPr>
              <w:spacing w:line="240" w:lineRule="auto"/>
              <w:ind w:firstLineChars="0"/>
              <w:jc w:val="center"/>
              <w:rPr>
                <w:rFonts w:ascii="宋体" w:hAnsi="宋体" w:cs="宋体"/>
                <w:color w:val="auto"/>
                <w:sz w:val="20"/>
                <w:highlight w:val="none"/>
              </w:rPr>
            </w:pPr>
          </w:p>
        </w:tc>
        <w:tc>
          <w:tcPr>
            <w:tcW w:w="323" w:type="pct"/>
            <w:vMerge w:val="continue"/>
            <w:shd w:val="clear" w:color="auto" w:fill="auto"/>
            <w:vAlign w:val="center"/>
          </w:tcPr>
          <w:p w14:paraId="29918DD9">
            <w:pPr>
              <w:spacing w:line="240" w:lineRule="auto"/>
              <w:jc w:val="center"/>
              <w:rPr>
                <w:rFonts w:ascii="宋体" w:hAnsi="宋体" w:cs="宋体"/>
                <w:b w:val="0"/>
                <w:bCs w:val="0"/>
                <w:color w:val="auto"/>
                <w:sz w:val="20"/>
                <w:highlight w:val="none"/>
              </w:rPr>
            </w:pPr>
          </w:p>
        </w:tc>
        <w:tc>
          <w:tcPr>
            <w:tcW w:w="402" w:type="pct"/>
            <w:vMerge w:val="continue"/>
            <w:vAlign w:val="center"/>
          </w:tcPr>
          <w:p w14:paraId="71783D9B">
            <w:pPr>
              <w:spacing w:line="240" w:lineRule="auto"/>
              <w:jc w:val="center"/>
              <w:rPr>
                <w:rFonts w:ascii="宋体" w:hAnsi="宋体" w:cs="宋体"/>
                <w:b w:val="0"/>
                <w:bCs w:val="0"/>
                <w:color w:val="auto"/>
                <w:sz w:val="20"/>
                <w:highlight w:val="none"/>
              </w:rPr>
            </w:pPr>
          </w:p>
        </w:tc>
        <w:tc>
          <w:tcPr>
            <w:tcW w:w="2738" w:type="pct"/>
            <w:shd w:val="clear" w:color="auto" w:fill="auto"/>
            <w:vAlign w:val="center"/>
          </w:tcPr>
          <w:p w14:paraId="20EEE6D8">
            <w:pPr>
              <w:spacing w:line="240" w:lineRule="auto"/>
              <w:rPr>
                <w:rFonts w:hint="eastAsia" w:ascii="宋体" w:hAnsi="宋体" w:eastAsia="宋体" w:cs="宋体"/>
                <w:color w:val="auto"/>
                <w:kern w:val="2"/>
                <w:sz w:val="20"/>
                <w:highlight w:val="none"/>
                <w:lang w:val="en-US" w:eastAsia="zh-CN" w:bidi="ar-SA"/>
              </w:rPr>
            </w:pPr>
            <w:r>
              <w:rPr>
                <w:rFonts w:hint="eastAsia" w:ascii="宋体" w:hAnsi="宋体" w:cs="宋体"/>
                <w:color w:val="auto"/>
                <w:sz w:val="20"/>
                <w:highlight w:val="none"/>
              </w:rPr>
              <w:t>演练观摩手册是否要素齐全（演练时间、地点、情景描述、演练环节及演练内容）并有安全告知</w:t>
            </w:r>
            <w:r>
              <w:rPr>
                <w:rFonts w:hint="eastAsia" w:ascii="宋体" w:hAnsi="宋体" w:cs="宋体"/>
                <w:color w:val="auto"/>
                <w:sz w:val="20"/>
                <w:highlight w:val="none"/>
                <w:lang w:eastAsia="zh-CN"/>
              </w:rPr>
              <w:t>，</w:t>
            </w:r>
            <w:r>
              <w:rPr>
                <w:rFonts w:hint="eastAsia" w:ascii="宋体" w:hAnsi="宋体" w:cs="宋体"/>
                <w:color w:val="auto"/>
                <w:sz w:val="20"/>
                <w:highlight w:val="none"/>
              </w:rPr>
              <w:t>是否考虑到</w:t>
            </w:r>
            <w:r>
              <w:rPr>
                <w:rFonts w:hint="eastAsia" w:ascii="宋体" w:hAnsi="宋体" w:cs="宋体"/>
                <w:color w:val="auto"/>
                <w:sz w:val="20"/>
                <w:highlight w:val="none"/>
                <w:lang w:val="en-US" w:eastAsia="zh-CN"/>
              </w:rPr>
              <w:t>各类安全风险防控</w:t>
            </w:r>
            <w:r>
              <w:rPr>
                <w:rFonts w:hint="eastAsia" w:ascii="宋体" w:hAnsi="宋体" w:cs="宋体"/>
                <w:color w:val="auto"/>
                <w:sz w:val="20"/>
                <w:highlight w:val="none"/>
              </w:rPr>
              <w:t>。</w:t>
            </w:r>
          </w:p>
        </w:tc>
        <w:tc>
          <w:tcPr>
            <w:tcW w:w="651" w:type="pct"/>
            <w:shd w:val="clear" w:color="auto" w:fill="auto"/>
            <w:vAlign w:val="center"/>
          </w:tcPr>
          <w:p w14:paraId="4E9B7F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c>
          <w:tcPr>
            <w:tcW w:w="591" w:type="pct"/>
            <w:shd w:val="clear" w:color="auto" w:fill="auto"/>
            <w:vAlign w:val="center"/>
          </w:tcPr>
          <w:p w14:paraId="290258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r>
      <w:tr w14:paraId="76EF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3" w:type="pct"/>
            <w:shd w:val="clear" w:color="auto" w:fill="auto"/>
            <w:vAlign w:val="center"/>
          </w:tcPr>
          <w:p w14:paraId="5C5C5DAC">
            <w:pPr>
              <w:pStyle w:val="53"/>
              <w:numPr>
                <w:ilvl w:val="0"/>
                <w:numId w:val="13"/>
              </w:numPr>
              <w:spacing w:line="240" w:lineRule="auto"/>
              <w:ind w:firstLineChars="0"/>
              <w:jc w:val="center"/>
              <w:rPr>
                <w:rFonts w:ascii="宋体" w:hAnsi="宋体" w:cs="宋体"/>
                <w:color w:val="auto"/>
                <w:sz w:val="20"/>
                <w:highlight w:val="none"/>
              </w:rPr>
            </w:pPr>
          </w:p>
        </w:tc>
        <w:tc>
          <w:tcPr>
            <w:tcW w:w="323" w:type="pct"/>
            <w:vMerge w:val="continue"/>
            <w:shd w:val="clear" w:color="auto" w:fill="auto"/>
            <w:vAlign w:val="center"/>
          </w:tcPr>
          <w:p w14:paraId="0B0CF0F8">
            <w:pPr>
              <w:spacing w:line="240" w:lineRule="auto"/>
              <w:jc w:val="center"/>
              <w:rPr>
                <w:rFonts w:ascii="宋体" w:hAnsi="宋体" w:cs="宋体"/>
                <w:b w:val="0"/>
                <w:bCs w:val="0"/>
                <w:color w:val="auto"/>
                <w:sz w:val="20"/>
                <w:highlight w:val="none"/>
              </w:rPr>
            </w:pPr>
          </w:p>
        </w:tc>
        <w:tc>
          <w:tcPr>
            <w:tcW w:w="402" w:type="pct"/>
            <w:vMerge w:val="continue"/>
            <w:vAlign w:val="center"/>
          </w:tcPr>
          <w:p w14:paraId="166A71FB">
            <w:pPr>
              <w:spacing w:line="240" w:lineRule="auto"/>
              <w:jc w:val="center"/>
              <w:rPr>
                <w:rFonts w:ascii="宋体" w:hAnsi="宋体" w:cs="宋体"/>
                <w:b w:val="0"/>
                <w:bCs w:val="0"/>
                <w:color w:val="auto"/>
                <w:sz w:val="20"/>
                <w:highlight w:val="none"/>
              </w:rPr>
            </w:pPr>
          </w:p>
        </w:tc>
        <w:tc>
          <w:tcPr>
            <w:tcW w:w="2738" w:type="pct"/>
            <w:shd w:val="clear" w:color="auto" w:fill="auto"/>
            <w:vAlign w:val="center"/>
          </w:tcPr>
          <w:p w14:paraId="7F21F2F2">
            <w:pPr>
              <w:spacing w:line="240" w:lineRule="auto"/>
              <w:rPr>
                <w:rFonts w:hint="eastAsia" w:ascii="宋体" w:hAnsi="宋体" w:eastAsia="宋体" w:cs="宋体"/>
                <w:color w:val="auto"/>
                <w:kern w:val="2"/>
                <w:sz w:val="20"/>
                <w:highlight w:val="none"/>
                <w:lang w:val="en-US" w:eastAsia="zh-CN" w:bidi="ar-SA"/>
              </w:rPr>
            </w:pPr>
            <w:r>
              <w:rPr>
                <w:rFonts w:hint="eastAsia" w:ascii="宋体" w:hAnsi="宋体" w:cs="宋体"/>
                <w:color w:val="auto"/>
                <w:sz w:val="20"/>
                <w:highlight w:val="none"/>
              </w:rPr>
              <w:t>演练</w:t>
            </w:r>
            <w:r>
              <w:rPr>
                <w:rFonts w:hint="eastAsia" w:ascii="宋体" w:hAnsi="宋体" w:cs="宋体"/>
                <w:color w:val="auto"/>
                <w:sz w:val="20"/>
                <w:highlight w:val="none"/>
                <w:lang w:val="en-US" w:eastAsia="zh-CN"/>
              </w:rPr>
              <w:t>文件</w:t>
            </w:r>
            <w:r>
              <w:rPr>
                <w:rFonts w:hint="eastAsia" w:ascii="宋体" w:hAnsi="宋体" w:cs="宋体"/>
                <w:color w:val="auto"/>
                <w:sz w:val="20"/>
                <w:highlight w:val="none"/>
              </w:rPr>
              <w:t>起草完成后，是否按照相关要求</w:t>
            </w:r>
            <w:r>
              <w:rPr>
                <w:rFonts w:hint="eastAsia" w:ascii="宋体" w:hAnsi="宋体" w:cs="宋体"/>
                <w:color w:val="auto"/>
                <w:sz w:val="20"/>
                <w:highlight w:val="none"/>
                <w:lang w:val="en-US" w:eastAsia="zh-CN"/>
              </w:rPr>
              <w:t>论证或评审</w:t>
            </w:r>
            <w:r>
              <w:rPr>
                <w:rFonts w:hint="eastAsia" w:ascii="宋体" w:hAnsi="宋体" w:cs="宋体"/>
                <w:color w:val="auto"/>
                <w:sz w:val="20"/>
                <w:highlight w:val="none"/>
              </w:rPr>
              <w:t>，报请有关领导审批。</w:t>
            </w:r>
          </w:p>
        </w:tc>
        <w:tc>
          <w:tcPr>
            <w:tcW w:w="651" w:type="pct"/>
            <w:shd w:val="clear" w:color="auto" w:fill="auto"/>
            <w:vAlign w:val="center"/>
          </w:tcPr>
          <w:p w14:paraId="7E9CA9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rPr>
              <w:t>▲</w:t>
            </w:r>
          </w:p>
        </w:tc>
        <w:tc>
          <w:tcPr>
            <w:tcW w:w="591" w:type="pct"/>
            <w:shd w:val="clear" w:color="auto" w:fill="auto"/>
            <w:vAlign w:val="center"/>
          </w:tcPr>
          <w:p w14:paraId="7373F8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rPr>
              <w:t>●</w:t>
            </w:r>
          </w:p>
        </w:tc>
      </w:tr>
      <w:tr w14:paraId="6BB1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3" w:type="pct"/>
            <w:shd w:val="clear" w:color="auto" w:fill="auto"/>
            <w:vAlign w:val="center"/>
          </w:tcPr>
          <w:p w14:paraId="1F5BEB97">
            <w:pPr>
              <w:pStyle w:val="53"/>
              <w:numPr>
                <w:ilvl w:val="0"/>
                <w:numId w:val="13"/>
              </w:numPr>
              <w:spacing w:line="240" w:lineRule="auto"/>
              <w:ind w:firstLineChars="0"/>
              <w:jc w:val="center"/>
              <w:rPr>
                <w:rFonts w:ascii="宋体" w:hAnsi="宋体" w:cs="宋体"/>
                <w:color w:val="auto"/>
                <w:sz w:val="20"/>
                <w:highlight w:val="none"/>
              </w:rPr>
            </w:pPr>
          </w:p>
        </w:tc>
        <w:tc>
          <w:tcPr>
            <w:tcW w:w="323" w:type="pct"/>
            <w:vMerge w:val="continue"/>
            <w:shd w:val="clear" w:color="auto" w:fill="auto"/>
            <w:vAlign w:val="center"/>
          </w:tcPr>
          <w:p w14:paraId="06D68288">
            <w:pPr>
              <w:spacing w:line="240" w:lineRule="auto"/>
              <w:jc w:val="center"/>
              <w:rPr>
                <w:rFonts w:ascii="宋体" w:hAnsi="宋体" w:cs="宋体"/>
                <w:b w:val="0"/>
                <w:bCs w:val="0"/>
                <w:color w:val="auto"/>
                <w:sz w:val="20"/>
                <w:highlight w:val="none"/>
              </w:rPr>
            </w:pPr>
          </w:p>
        </w:tc>
        <w:tc>
          <w:tcPr>
            <w:tcW w:w="402" w:type="pct"/>
            <w:vMerge w:val="continue"/>
            <w:vAlign w:val="center"/>
          </w:tcPr>
          <w:p w14:paraId="7CC1A8A4">
            <w:pPr>
              <w:spacing w:line="240" w:lineRule="auto"/>
              <w:jc w:val="center"/>
              <w:rPr>
                <w:rFonts w:ascii="宋体" w:hAnsi="宋体" w:cs="宋体"/>
                <w:b w:val="0"/>
                <w:bCs w:val="0"/>
                <w:color w:val="auto"/>
                <w:sz w:val="20"/>
                <w:highlight w:val="none"/>
              </w:rPr>
            </w:pPr>
          </w:p>
        </w:tc>
        <w:tc>
          <w:tcPr>
            <w:tcW w:w="2738" w:type="pct"/>
            <w:shd w:val="clear" w:color="auto" w:fill="auto"/>
            <w:vAlign w:val="center"/>
          </w:tcPr>
          <w:p w14:paraId="309EE821">
            <w:pPr>
              <w:spacing w:line="240" w:lineRule="auto"/>
              <w:rPr>
                <w:rFonts w:hint="eastAsia" w:ascii="宋体" w:hAnsi="宋体" w:eastAsia="宋体" w:cs="宋体"/>
                <w:color w:val="auto"/>
                <w:kern w:val="2"/>
                <w:sz w:val="20"/>
                <w:highlight w:val="none"/>
                <w:lang w:val="en-US" w:eastAsia="zh-CN" w:bidi="ar-SA"/>
              </w:rPr>
            </w:pPr>
            <w:r>
              <w:rPr>
                <w:rFonts w:hint="eastAsia" w:ascii="宋体" w:hAnsi="宋体" w:cs="宋体"/>
                <w:color w:val="auto"/>
                <w:sz w:val="20"/>
                <w:highlight w:val="none"/>
              </w:rPr>
              <w:t>演练</w:t>
            </w:r>
            <w:r>
              <w:rPr>
                <w:rFonts w:hint="eastAsia" w:ascii="宋体" w:hAnsi="宋体" w:cs="宋体"/>
                <w:color w:val="auto"/>
                <w:sz w:val="20"/>
                <w:highlight w:val="none"/>
                <w:lang w:val="en-US" w:eastAsia="zh-CN"/>
              </w:rPr>
              <w:t>文件是否</w:t>
            </w:r>
            <w:r>
              <w:rPr>
                <w:rFonts w:hint="eastAsia" w:ascii="宋体" w:hAnsi="宋体" w:cs="宋体"/>
                <w:color w:val="auto"/>
                <w:sz w:val="20"/>
                <w:highlight w:val="none"/>
              </w:rPr>
              <w:t>印发到演练对应的各部门，并组织各参演部门人员及保障部门人员等相关人员</w:t>
            </w:r>
            <w:r>
              <w:rPr>
                <w:rFonts w:hint="eastAsia" w:ascii="宋体" w:hAnsi="宋体" w:cs="宋体"/>
                <w:color w:val="auto"/>
                <w:sz w:val="20"/>
                <w:highlight w:val="none"/>
                <w:lang w:val="en-US" w:eastAsia="zh-CN"/>
              </w:rPr>
              <w:t>进行</w:t>
            </w:r>
            <w:r>
              <w:rPr>
                <w:rFonts w:hint="eastAsia" w:ascii="宋体" w:hAnsi="宋体" w:cs="宋体"/>
                <w:color w:val="auto"/>
                <w:sz w:val="20"/>
                <w:highlight w:val="none"/>
              </w:rPr>
              <w:t>宣传培训。</w:t>
            </w:r>
          </w:p>
        </w:tc>
        <w:tc>
          <w:tcPr>
            <w:tcW w:w="651" w:type="pct"/>
            <w:shd w:val="clear" w:color="auto" w:fill="auto"/>
            <w:vAlign w:val="center"/>
          </w:tcPr>
          <w:p w14:paraId="1C0958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rPr>
              <w:t>▲</w:t>
            </w:r>
          </w:p>
        </w:tc>
        <w:tc>
          <w:tcPr>
            <w:tcW w:w="591" w:type="pct"/>
            <w:shd w:val="clear" w:color="auto" w:fill="auto"/>
            <w:vAlign w:val="center"/>
          </w:tcPr>
          <w:p w14:paraId="68084B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rPr>
              <w:t>●</w:t>
            </w:r>
          </w:p>
        </w:tc>
      </w:tr>
      <w:tr w14:paraId="2687A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3" w:type="pct"/>
            <w:shd w:val="clear" w:color="auto" w:fill="auto"/>
            <w:vAlign w:val="center"/>
          </w:tcPr>
          <w:p w14:paraId="4C2C74A1">
            <w:pPr>
              <w:pStyle w:val="53"/>
              <w:numPr>
                <w:ilvl w:val="0"/>
                <w:numId w:val="13"/>
              </w:numPr>
              <w:spacing w:line="240" w:lineRule="auto"/>
              <w:ind w:firstLineChars="0"/>
              <w:jc w:val="center"/>
              <w:rPr>
                <w:rFonts w:ascii="宋体" w:hAnsi="宋体" w:cs="宋体"/>
                <w:color w:val="auto"/>
                <w:sz w:val="20"/>
                <w:highlight w:val="none"/>
              </w:rPr>
            </w:pPr>
          </w:p>
        </w:tc>
        <w:tc>
          <w:tcPr>
            <w:tcW w:w="323" w:type="pct"/>
            <w:vMerge w:val="restart"/>
            <w:shd w:val="clear" w:color="auto" w:fill="auto"/>
            <w:vAlign w:val="center"/>
          </w:tcPr>
          <w:p w14:paraId="6B34DC18">
            <w:pPr>
              <w:spacing w:line="240" w:lineRule="auto"/>
              <w:jc w:val="center"/>
              <w:rPr>
                <w:rFonts w:hint="eastAsia" w:ascii="宋体" w:hAnsi="宋体" w:cs="宋体"/>
                <w:b w:val="0"/>
                <w:bCs w:val="0"/>
                <w:color w:val="auto"/>
                <w:sz w:val="20"/>
                <w:highlight w:val="none"/>
              </w:rPr>
            </w:pPr>
            <w:r>
              <w:rPr>
                <w:rFonts w:hint="eastAsia" w:ascii="宋体" w:hAnsi="宋体" w:cs="宋体"/>
                <w:b w:val="0"/>
                <w:bCs w:val="0"/>
                <w:color w:val="auto"/>
                <w:sz w:val="20"/>
                <w:highlight w:val="none"/>
              </w:rPr>
              <w:t>演练实施</w:t>
            </w:r>
          </w:p>
          <w:p w14:paraId="09FE7562">
            <w:pPr>
              <w:spacing w:line="240" w:lineRule="auto"/>
              <w:jc w:val="center"/>
              <w:rPr>
                <w:rFonts w:ascii="宋体" w:hAnsi="宋体" w:cs="宋体"/>
                <w:b w:val="0"/>
                <w:bCs w:val="0"/>
                <w:color w:val="auto"/>
                <w:sz w:val="20"/>
                <w:highlight w:val="none"/>
              </w:rPr>
            </w:pPr>
          </w:p>
        </w:tc>
        <w:tc>
          <w:tcPr>
            <w:tcW w:w="402" w:type="pct"/>
            <w:vMerge w:val="restart"/>
            <w:shd w:val="clear" w:color="auto" w:fill="auto"/>
            <w:vAlign w:val="center"/>
          </w:tcPr>
          <w:p w14:paraId="70BEF8CA">
            <w:pPr>
              <w:spacing w:line="240" w:lineRule="auto"/>
              <w:jc w:val="center"/>
              <w:rPr>
                <w:rFonts w:ascii="宋体" w:hAnsi="宋体" w:eastAsia="宋体" w:cs="宋体"/>
                <w:b w:val="0"/>
                <w:bCs w:val="0"/>
                <w:color w:val="auto"/>
                <w:kern w:val="2"/>
                <w:sz w:val="20"/>
                <w:highlight w:val="none"/>
                <w:lang w:val="en-US" w:eastAsia="zh-CN" w:bidi="ar-SA"/>
              </w:rPr>
            </w:pPr>
            <w:r>
              <w:rPr>
                <w:rFonts w:hint="eastAsia" w:ascii="宋体" w:hAnsi="宋体" w:cs="宋体"/>
                <w:b w:val="0"/>
                <w:bCs w:val="0"/>
                <w:color w:val="auto"/>
                <w:sz w:val="20"/>
                <w:highlight w:val="none"/>
              </w:rPr>
              <w:t>演练</w:t>
            </w:r>
            <w:r>
              <w:rPr>
                <w:rFonts w:hint="eastAsia" w:ascii="宋体" w:hAnsi="宋体" w:cs="宋体"/>
                <w:b w:val="0"/>
                <w:bCs w:val="0"/>
                <w:color w:val="auto"/>
                <w:sz w:val="20"/>
                <w:highlight w:val="none"/>
                <w:lang w:val="en-US" w:eastAsia="zh-CN"/>
              </w:rPr>
              <w:t>导调</w:t>
            </w:r>
          </w:p>
        </w:tc>
        <w:tc>
          <w:tcPr>
            <w:tcW w:w="2738" w:type="pct"/>
            <w:shd w:val="clear" w:color="auto" w:fill="auto"/>
            <w:vAlign w:val="center"/>
          </w:tcPr>
          <w:p w14:paraId="04A9AE9C">
            <w:pPr>
              <w:spacing w:line="240" w:lineRule="auto"/>
              <w:rPr>
                <w:rFonts w:hint="eastAsia" w:ascii="宋体" w:hAnsi="宋体" w:eastAsia="宋体" w:cs="宋体"/>
                <w:color w:val="auto"/>
                <w:kern w:val="2"/>
                <w:sz w:val="20"/>
                <w:highlight w:val="none"/>
                <w:lang w:val="en-US" w:eastAsia="zh-CN" w:bidi="ar-SA"/>
              </w:rPr>
            </w:pPr>
            <w:r>
              <w:rPr>
                <w:rFonts w:hint="eastAsia" w:ascii="宋体" w:hAnsi="宋体" w:cs="宋体"/>
                <w:color w:val="auto"/>
                <w:sz w:val="20"/>
                <w:highlight w:val="none"/>
              </w:rPr>
              <w:t>演练现场布置、各种器材、设备等硬件条件是否满足桌面演练需要。</w:t>
            </w:r>
          </w:p>
        </w:tc>
        <w:tc>
          <w:tcPr>
            <w:tcW w:w="651" w:type="pct"/>
            <w:shd w:val="clear" w:color="auto" w:fill="auto"/>
            <w:vAlign w:val="center"/>
          </w:tcPr>
          <w:p w14:paraId="0D670C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c>
          <w:tcPr>
            <w:tcW w:w="591" w:type="pct"/>
            <w:shd w:val="clear" w:color="auto" w:fill="auto"/>
            <w:vAlign w:val="center"/>
          </w:tcPr>
          <w:p w14:paraId="21AF7B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r>
      <w:tr w14:paraId="4E7CD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3" w:type="pct"/>
            <w:shd w:val="clear" w:color="auto" w:fill="auto"/>
            <w:vAlign w:val="center"/>
          </w:tcPr>
          <w:p w14:paraId="3492ECC1">
            <w:pPr>
              <w:pStyle w:val="53"/>
              <w:numPr>
                <w:ilvl w:val="0"/>
                <w:numId w:val="13"/>
              </w:numPr>
              <w:spacing w:line="240" w:lineRule="auto"/>
              <w:ind w:firstLineChars="0"/>
              <w:jc w:val="center"/>
              <w:rPr>
                <w:rFonts w:ascii="宋体" w:hAnsi="宋体" w:cs="宋体"/>
                <w:color w:val="auto"/>
                <w:sz w:val="20"/>
                <w:highlight w:val="none"/>
              </w:rPr>
            </w:pPr>
          </w:p>
        </w:tc>
        <w:tc>
          <w:tcPr>
            <w:tcW w:w="323" w:type="pct"/>
            <w:vMerge w:val="continue"/>
            <w:shd w:val="clear" w:color="auto" w:fill="auto"/>
            <w:vAlign w:val="center"/>
          </w:tcPr>
          <w:p w14:paraId="25136E1A">
            <w:pPr>
              <w:spacing w:line="240" w:lineRule="auto"/>
              <w:jc w:val="center"/>
              <w:rPr>
                <w:rFonts w:ascii="宋体" w:hAnsi="宋体" w:cs="宋体"/>
                <w:b w:val="0"/>
                <w:bCs w:val="0"/>
                <w:color w:val="auto"/>
                <w:sz w:val="20"/>
                <w:highlight w:val="none"/>
              </w:rPr>
            </w:pPr>
          </w:p>
        </w:tc>
        <w:tc>
          <w:tcPr>
            <w:tcW w:w="402" w:type="pct"/>
            <w:vMerge w:val="continue"/>
            <w:vAlign w:val="center"/>
          </w:tcPr>
          <w:p w14:paraId="714361E7">
            <w:pPr>
              <w:spacing w:line="240" w:lineRule="auto"/>
              <w:jc w:val="center"/>
              <w:rPr>
                <w:rFonts w:ascii="宋体" w:hAnsi="宋体" w:cs="宋体"/>
                <w:b w:val="0"/>
                <w:bCs w:val="0"/>
                <w:color w:val="auto"/>
                <w:sz w:val="20"/>
                <w:highlight w:val="none"/>
              </w:rPr>
            </w:pPr>
          </w:p>
        </w:tc>
        <w:tc>
          <w:tcPr>
            <w:tcW w:w="2738" w:type="pct"/>
            <w:shd w:val="clear" w:color="auto" w:fill="auto"/>
            <w:vAlign w:val="center"/>
          </w:tcPr>
          <w:p w14:paraId="470DA462">
            <w:pPr>
              <w:spacing w:line="240" w:lineRule="auto"/>
              <w:rPr>
                <w:rFonts w:hint="eastAsia" w:ascii="宋体" w:hAnsi="宋体" w:eastAsia="宋体" w:cs="宋体"/>
                <w:color w:val="auto"/>
                <w:kern w:val="2"/>
                <w:sz w:val="20"/>
                <w:highlight w:val="none"/>
                <w:lang w:val="en-US" w:eastAsia="zh-CN" w:bidi="ar-SA"/>
              </w:rPr>
            </w:pPr>
            <w:r>
              <w:rPr>
                <w:rFonts w:hint="eastAsia" w:ascii="宋体" w:hAnsi="宋体" w:cs="宋体"/>
                <w:color w:val="auto"/>
                <w:sz w:val="20"/>
                <w:highlight w:val="none"/>
              </w:rPr>
              <w:t>是否明确各角色人员</w:t>
            </w:r>
            <w:r>
              <w:rPr>
                <w:rFonts w:hint="eastAsia" w:ascii="宋体" w:hAnsi="宋体" w:cs="宋体"/>
                <w:color w:val="auto"/>
                <w:sz w:val="20"/>
                <w:highlight w:val="none"/>
                <w:lang w:val="en-US" w:eastAsia="zh-CN"/>
              </w:rPr>
              <w:t>及其</w:t>
            </w:r>
            <w:r>
              <w:rPr>
                <w:rFonts w:hint="eastAsia" w:ascii="宋体" w:hAnsi="宋体" w:cs="宋体"/>
                <w:color w:val="auto"/>
                <w:sz w:val="20"/>
                <w:highlight w:val="none"/>
              </w:rPr>
              <w:t>职责，包括演练指挥人员、控制人员、评估人员、保障人员、参演人员</w:t>
            </w:r>
            <w:r>
              <w:rPr>
                <w:rFonts w:hint="eastAsia" w:ascii="宋体" w:hAnsi="宋体" w:cs="宋体"/>
                <w:color w:val="auto"/>
                <w:sz w:val="20"/>
                <w:highlight w:val="none"/>
                <w:lang w:eastAsia="zh-CN"/>
              </w:rPr>
              <w:t>、</w:t>
            </w:r>
            <w:r>
              <w:rPr>
                <w:rFonts w:hint="eastAsia" w:ascii="宋体" w:hAnsi="宋体" w:cs="宋体"/>
                <w:color w:val="auto"/>
                <w:sz w:val="20"/>
                <w:highlight w:val="none"/>
                <w:lang w:val="en-US" w:eastAsia="zh-CN"/>
              </w:rPr>
              <w:t>记录人员</w:t>
            </w:r>
            <w:r>
              <w:rPr>
                <w:rFonts w:hint="eastAsia" w:ascii="宋体" w:hAnsi="宋体" w:cs="宋体"/>
                <w:color w:val="auto"/>
                <w:sz w:val="20"/>
                <w:highlight w:val="none"/>
              </w:rPr>
              <w:t>等。</w:t>
            </w:r>
          </w:p>
        </w:tc>
        <w:tc>
          <w:tcPr>
            <w:tcW w:w="651" w:type="pct"/>
            <w:shd w:val="clear" w:color="auto" w:fill="auto"/>
            <w:vAlign w:val="center"/>
          </w:tcPr>
          <w:p w14:paraId="01A657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c>
          <w:tcPr>
            <w:tcW w:w="591" w:type="pct"/>
            <w:shd w:val="clear" w:color="auto" w:fill="auto"/>
            <w:vAlign w:val="center"/>
          </w:tcPr>
          <w:p w14:paraId="111F0D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r>
      <w:tr w14:paraId="63CB2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3" w:type="pct"/>
            <w:shd w:val="clear" w:color="auto" w:fill="auto"/>
            <w:vAlign w:val="center"/>
          </w:tcPr>
          <w:p w14:paraId="45B98319">
            <w:pPr>
              <w:pStyle w:val="53"/>
              <w:numPr>
                <w:ilvl w:val="0"/>
                <w:numId w:val="13"/>
              </w:numPr>
              <w:spacing w:line="240" w:lineRule="auto"/>
              <w:ind w:firstLineChars="0"/>
              <w:jc w:val="center"/>
              <w:rPr>
                <w:rFonts w:ascii="宋体" w:hAnsi="宋体" w:cs="宋体"/>
                <w:color w:val="auto"/>
                <w:sz w:val="20"/>
                <w:highlight w:val="none"/>
              </w:rPr>
            </w:pPr>
          </w:p>
        </w:tc>
        <w:tc>
          <w:tcPr>
            <w:tcW w:w="323" w:type="pct"/>
            <w:vMerge w:val="continue"/>
            <w:shd w:val="clear" w:color="auto" w:fill="auto"/>
            <w:vAlign w:val="center"/>
          </w:tcPr>
          <w:p w14:paraId="04445C97">
            <w:pPr>
              <w:spacing w:line="240" w:lineRule="auto"/>
              <w:jc w:val="center"/>
              <w:rPr>
                <w:rFonts w:ascii="宋体" w:hAnsi="宋体" w:cs="宋体"/>
                <w:b w:val="0"/>
                <w:bCs w:val="0"/>
                <w:color w:val="auto"/>
                <w:sz w:val="20"/>
                <w:highlight w:val="none"/>
              </w:rPr>
            </w:pPr>
          </w:p>
        </w:tc>
        <w:tc>
          <w:tcPr>
            <w:tcW w:w="402" w:type="pct"/>
            <w:vMerge w:val="continue"/>
            <w:vAlign w:val="center"/>
          </w:tcPr>
          <w:p w14:paraId="593AA183">
            <w:pPr>
              <w:spacing w:line="240" w:lineRule="auto"/>
              <w:jc w:val="center"/>
              <w:rPr>
                <w:rFonts w:ascii="宋体" w:hAnsi="宋体" w:cs="宋体"/>
                <w:b w:val="0"/>
                <w:bCs w:val="0"/>
                <w:color w:val="auto"/>
                <w:sz w:val="20"/>
                <w:highlight w:val="none"/>
              </w:rPr>
            </w:pPr>
          </w:p>
        </w:tc>
        <w:tc>
          <w:tcPr>
            <w:tcW w:w="2738" w:type="pct"/>
            <w:shd w:val="clear" w:color="auto" w:fill="auto"/>
            <w:vAlign w:val="center"/>
          </w:tcPr>
          <w:p w14:paraId="545DA68B">
            <w:pPr>
              <w:spacing w:line="240" w:lineRule="auto"/>
              <w:rPr>
                <w:rFonts w:hint="eastAsia" w:ascii="宋体" w:hAnsi="宋体" w:eastAsia="宋体" w:cs="宋体"/>
                <w:color w:val="auto"/>
                <w:kern w:val="2"/>
                <w:sz w:val="20"/>
                <w:highlight w:val="none"/>
                <w:lang w:val="en-US" w:eastAsia="zh-CN" w:bidi="ar-SA"/>
              </w:rPr>
            </w:pPr>
            <w:r>
              <w:rPr>
                <w:rFonts w:hint="eastAsia" w:ascii="宋体" w:hAnsi="宋体" w:cs="宋体"/>
                <w:color w:val="auto"/>
                <w:sz w:val="20"/>
                <w:highlight w:val="none"/>
              </w:rPr>
              <w:t>演练现场所需注入的信息及其注入形式是否明确，参演人员之间信息交互形式是否明确。</w:t>
            </w:r>
          </w:p>
        </w:tc>
        <w:tc>
          <w:tcPr>
            <w:tcW w:w="651" w:type="pct"/>
            <w:shd w:val="clear" w:color="auto" w:fill="auto"/>
            <w:vAlign w:val="center"/>
          </w:tcPr>
          <w:p w14:paraId="5FC689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黑体" w:hAnsi="黑体" w:eastAsia="黑体" w:cs="黑体"/>
                <w:color w:val="auto"/>
                <w:sz w:val="18"/>
                <w:szCs w:val="18"/>
                <w:highlight w:val="none"/>
              </w:rPr>
              <w:t>★</w:t>
            </w:r>
          </w:p>
        </w:tc>
        <w:tc>
          <w:tcPr>
            <w:tcW w:w="591" w:type="pct"/>
            <w:shd w:val="clear" w:color="auto" w:fill="auto"/>
            <w:vAlign w:val="center"/>
          </w:tcPr>
          <w:p w14:paraId="5B6810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黑体" w:hAnsi="黑体" w:eastAsia="黑体" w:cs="黑体"/>
                <w:color w:val="auto"/>
                <w:sz w:val="18"/>
                <w:szCs w:val="18"/>
                <w:highlight w:val="none"/>
              </w:rPr>
              <w:t>★</w:t>
            </w:r>
          </w:p>
        </w:tc>
      </w:tr>
      <w:tr w14:paraId="348E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3" w:type="pct"/>
            <w:shd w:val="clear" w:color="auto" w:fill="auto"/>
            <w:vAlign w:val="center"/>
          </w:tcPr>
          <w:p w14:paraId="0AD5E170">
            <w:pPr>
              <w:pStyle w:val="53"/>
              <w:numPr>
                <w:ilvl w:val="0"/>
                <w:numId w:val="13"/>
              </w:numPr>
              <w:spacing w:line="240" w:lineRule="auto"/>
              <w:ind w:firstLineChars="0"/>
              <w:jc w:val="center"/>
              <w:rPr>
                <w:rFonts w:ascii="宋体" w:hAnsi="宋体" w:cs="宋体"/>
                <w:color w:val="auto"/>
                <w:sz w:val="20"/>
                <w:highlight w:val="none"/>
              </w:rPr>
            </w:pPr>
          </w:p>
        </w:tc>
        <w:tc>
          <w:tcPr>
            <w:tcW w:w="323" w:type="pct"/>
            <w:vMerge w:val="continue"/>
            <w:shd w:val="clear" w:color="auto" w:fill="auto"/>
            <w:vAlign w:val="center"/>
          </w:tcPr>
          <w:p w14:paraId="5C4C6B58">
            <w:pPr>
              <w:spacing w:line="240" w:lineRule="auto"/>
              <w:jc w:val="center"/>
              <w:rPr>
                <w:rFonts w:ascii="宋体" w:hAnsi="宋体" w:cs="宋体"/>
                <w:b w:val="0"/>
                <w:bCs w:val="0"/>
                <w:color w:val="auto"/>
                <w:sz w:val="20"/>
                <w:highlight w:val="none"/>
              </w:rPr>
            </w:pPr>
          </w:p>
        </w:tc>
        <w:tc>
          <w:tcPr>
            <w:tcW w:w="402" w:type="pct"/>
            <w:vMerge w:val="continue"/>
            <w:vAlign w:val="center"/>
          </w:tcPr>
          <w:p w14:paraId="150A94C0">
            <w:pPr>
              <w:spacing w:line="240" w:lineRule="auto"/>
              <w:jc w:val="center"/>
              <w:rPr>
                <w:rFonts w:ascii="宋体" w:hAnsi="宋体" w:cs="宋体"/>
                <w:b w:val="0"/>
                <w:bCs w:val="0"/>
                <w:color w:val="auto"/>
                <w:sz w:val="20"/>
                <w:highlight w:val="none"/>
              </w:rPr>
            </w:pPr>
          </w:p>
        </w:tc>
        <w:tc>
          <w:tcPr>
            <w:tcW w:w="2738" w:type="pct"/>
            <w:shd w:val="clear" w:color="auto" w:fill="auto"/>
            <w:vAlign w:val="center"/>
          </w:tcPr>
          <w:p w14:paraId="5DBC48B6">
            <w:pPr>
              <w:spacing w:line="240" w:lineRule="auto"/>
              <w:rPr>
                <w:rFonts w:hint="eastAsia" w:ascii="宋体" w:hAnsi="宋体" w:eastAsia="宋体" w:cs="宋体"/>
                <w:color w:val="auto"/>
                <w:kern w:val="2"/>
                <w:sz w:val="20"/>
                <w:highlight w:val="none"/>
                <w:lang w:val="en-US" w:eastAsia="zh-CN" w:bidi="ar-SA"/>
              </w:rPr>
            </w:pPr>
            <w:r>
              <w:rPr>
                <w:rFonts w:hint="eastAsia" w:ascii="宋体" w:hAnsi="宋体" w:cs="宋体"/>
                <w:color w:val="auto"/>
                <w:sz w:val="20"/>
                <w:highlight w:val="none"/>
              </w:rPr>
              <w:t>演练背景介绍、演练进程解说是否清晰准确。</w:t>
            </w:r>
          </w:p>
        </w:tc>
        <w:tc>
          <w:tcPr>
            <w:tcW w:w="651" w:type="pct"/>
            <w:shd w:val="clear" w:color="auto" w:fill="auto"/>
            <w:vAlign w:val="center"/>
          </w:tcPr>
          <w:p w14:paraId="7DB3AA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c>
          <w:tcPr>
            <w:tcW w:w="591" w:type="pct"/>
            <w:shd w:val="clear" w:color="auto" w:fill="auto"/>
            <w:vAlign w:val="center"/>
          </w:tcPr>
          <w:p w14:paraId="480B4D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r>
      <w:tr w14:paraId="2F6F2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3" w:type="pct"/>
            <w:shd w:val="clear" w:color="auto" w:fill="auto"/>
            <w:vAlign w:val="center"/>
          </w:tcPr>
          <w:p w14:paraId="2802EDE1">
            <w:pPr>
              <w:pStyle w:val="53"/>
              <w:numPr>
                <w:ilvl w:val="0"/>
                <w:numId w:val="13"/>
              </w:numPr>
              <w:spacing w:line="240" w:lineRule="auto"/>
              <w:ind w:firstLineChars="0"/>
              <w:jc w:val="center"/>
              <w:rPr>
                <w:rFonts w:ascii="宋体" w:hAnsi="宋体" w:cs="宋体"/>
                <w:color w:val="auto"/>
                <w:sz w:val="20"/>
                <w:highlight w:val="none"/>
              </w:rPr>
            </w:pPr>
          </w:p>
        </w:tc>
        <w:tc>
          <w:tcPr>
            <w:tcW w:w="323" w:type="pct"/>
            <w:vMerge w:val="continue"/>
            <w:shd w:val="clear" w:color="auto" w:fill="auto"/>
            <w:vAlign w:val="center"/>
          </w:tcPr>
          <w:p w14:paraId="514DA385">
            <w:pPr>
              <w:spacing w:line="240" w:lineRule="auto"/>
              <w:jc w:val="center"/>
              <w:rPr>
                <w:rFonts w:ascii="宋体" w:hAnsi="宋体" w:cs="宋体"/>
                <w:b w:val="0"/>
                <w:bCs w:val="0"/>
                <w:color w:val="auto"/>
                <w:sz w:val="20"/>
                <w:highlight w:val="none"/>
              </w:rPr>
            </w:pPr>
          </w:p>
        </w:tc>
        <w:tc>
          <w:tcPr>
            <w:tcW w:w="402" w:type="pct"/>
            <w:vMerge w:val="continue"/>
            <w:vAlign w:val="center"/>
          </w:tcPr>
          <w:p w14:paraId="0B70A16F">
            <w:pPr>
              <w:spacing w:line="240" w:lineRule="auto"/>
              <w:jc w:val="center"/>
              <w:rPr>
                <w:rFonts w:ascii="宋体" w:hAnsi="宋体" w:cs="宋体"/>
                <w:b w:val="0"/>
                <w:bCs w:val="0"/>
                <w:color w:val="auto"/>
                <w:sz w:val="20"/>
                <w:highlight w:val="none"/>
              </w:rPr>
            </w:pPr>
          </w:p>
        </w:tc>
        <w:tc>
          <w:tcPr>
            <w:tcW w:w="2738" w:type="pct"/>
            <w:shd w:val="clear" w:color="auto" w:fill="auto"/>
            <w:vAlign w:val="center"/>
          </w:tcPr>
          <w:p w14:paraId="6A0F492F">
            <w:pPr>
              <w:spacing w:line="240" w:lineRule="auto"/>
              <w:rPr>
                <w:rFonts w:hint="eastAsia" w:ascii="宋体" w:hAnsi="宋体" w:eastAsia="宋体" w:cs="宋体"/>
                <w:color w:val="auto"/>
                <w:kern w:val="2"/>
                <w:sz w:val="20"/>
                <w:highlight w:val="none"/>
                <w:lang w:val="en-US" w:eastAsia="zh-CN" w:bidi="ar-SA"/>
              </w:rPr>
            </w:pPr>
            <w:r>
              <w:rPr>
                <w:rFonts w:hint="eastAsia" w:ascii="宋体" w:hAnsi="宋体" w:cs="宋体"/>
                <w:color w:val="auto"/>
                <w:sz w:val="20"/>
                <w:highlight w:val="none"/>
              </w:rPr>
              <w:t>演练情景注入的时机、方式是否合理，情景条件构成是否完整。</w:t>
            </w:r>
          </w:p>
        </w:tc>
        <w:tc>
          <w:tcPr>
            <w:tcW w:w="651" w:type="pct"/>
            <w:shd w:val="clear" w:color="auto" w:fill="auto"/>
            <w:vAlign w:val="center"/>
          </w:tcPr>
          <w:p w14:paraId="6024B5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黑体" w:hAnsi="黑体" w:eastAsia="黑体" w:cs="黑体"/>
                <w:color w:val="auto"/>
                <w:sz w:val="18"/>
                <w:szCs w:val="18"/>
                <w:highlight w:val="none"/>
              </w:rPr>
              <w:t>★</w:t>
            </w:r>
          </w:p>
        </w:tc>
        <w:tc>
          <w:tcPr>
            <w:tcW w:w="591" w:type="pct"/>
            <w:shd w:val="clear" w:color="auto" w:fill="auto"/>
            <w:vAlign w:val="center"/>
          </w:tcPr>
          <w:p w14:paraId="6D8946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r>
      <w:tr w14:paraId="3836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3" w:type="pct"/>
            <w:shd w:val="clear" w:color="auto" w:fill="auto"/>
            <w:vAlign w:val="center"/>
          </w:tcPr>
          <w:p w14:paraId="785FEA53">
            <w:pPr>
              <w:pStyle w:val="53"/>
              <w:numPr>
                <w:ilvl w:val="0"/>
                <w:numId w:val="13"/>
              </w:numPr>
              <w:spacing w:line="240" w:lineRule="auto"/>
              <w:ind w:firstLineChars="0"/>
              <w:jc w:val="center"/>
              <w:rPr>
                <w:rFonts w:ascii="宋体" w:hAnsi="宋体" w:cs="宋体"/>
                <w:color w:val="auto"/>
                <w:sz w:val="20"/>
                <w:highlight w:val="none"/>
              </w:rPr>
            </w:pPr>
          </w:p>
        </w:tc>
        <w:tc>
          <w:tcPr>
            <w:tcW w:w="323" w:type="pct"/>
            <w:vMerge w:val="continue"/>
            <w:shd w:val="clear" w:color="auto" w:fill="auto"/>
            <w:vAlign w:val="center"/>
          </w:tcPr>
          <w:p w14:paraId="36A75C7D">
            <w:pPr>
              <w:spacing w:line="240" w:lineRule="auto"/>
              <w:jc w:val="center"/>
              <w:rPr>
                <w:rFonts w:ascii="宋体" w:hAnsi="宋体" w:cs="宋体"/>
                <w:b w:val="0"/>
                <w:bCs w:val="0"/>
                <w:color w:val="auto"/>
                <w:sz w:val="20"/>
                <w:highlight w:val="none"/>
              </w:rPr>
            </w:pPr>
          </w:p>
        </w:tc>
        <w:tc>
          <w:tcPr>
            <w:tcW w:w="402" w:type="pct"/>
            <w:vMerge w:val="continue"/>
            <w:vAlign w:val="center"/>
          </w:tcPr>
          <w:p w14:paraId="18F93552">
            <w:pPr>
              <w:spacing w:line="240" w:lineRule="auto"/>
              <w:jc w:val="center"/>
              <w:rPr>
                <w:rFonts w:ascii="宋体" w:hAnsi="宋体" w:cs="宋体"/>
                <w:b w:val="0"/>
                <w:bCs w:val="0"/>
                <w:color w:val="auto"/>
                <w:sz w:val="20"/>
                <w:highlight w:val="none"/>
              </w:rPr>
            </w:pPr>
          </w:p>
        </w:tc>
        <w:tc>
          <w:tcPr>
            <w:tcW w:w="2738" w:type="pct"/>
            <w:shd w:val="clear" w:color="auto" w:fill="auto"/>
            <w:vAlign w:val="center"/>
          </w:tcPr>
          <w:p w14:paraId="10C2F671">
            <w:pPr>
              <w:spacing w:line="240" w:lineRule="auto"/>
              <w:rPr>
                <w:rFonts w:hint="eastAsia" w:ascii="宋体" w:hAnsi="宋体" w:eastAsia="宋体" w:cs="宋体"/>
                <w:color w:val="auto"/>
                <w:kern w:val="2"/>
                <w:sz w:val="20"/>
                <w:highlight w:val="none"/>
                <w:lang w:val="en-US" w:eastAsia="zh-CN" w:bidi="ar-SA"/>
              </w:rPr>
            </w:pPr>
            <w:r>
              <w:rPr>
                <w:rFonts w:hint="eastAsia" w:ascii="宋体" w:hAnsi="宋体" w:cs="宋体"/>
                <w:color w:val="auto"/>
                <w:sz w:val="20"/>
                <w:highlight w:val="none"/>
              </w:rPr>
              <w:t>导调人员是否通过多媒体文件、沙盘、信息条等多种形式向参演人员展示应急演练场景，满足演练要求。</w:t>
            </w:r>
          </w:p>
        </w:tc>
        <w:tc>
          <w:tcPr>
            <w:tcW w:w="651" w:type="pct"/>
            <w:shd w:val="clear" w:color="auto" w:fill="auto"/>
            <w:vAlign w:val="center"/>
          </w:tcPr>
          <w:p w14:paraId="3AF7D6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黑体" w:hAnsi="黑体" w:eastAsia="黑体" w:cs="黑体"/>
                <w:color w:val="auto"/>
                <w:sz w:val="18"/>
                <w:szCs w:val="18"/>
                <w:highlight w:val="none"/>
              </w:rPr>
              <w:t>★</w:t>
            </w:r>
          </w:p>
        </w:tc>
        <w:tc>
          <w:tcPr>
            <w:tcW w:w="591" w:type="pct"/>
            <w:shd w:val="clear" w:color="auto" w:fill="auto"/>
            <w:vAlign w:val="center"/>
          </w:tcPr>
          <w:p w14:paraId="66F6BF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r>
      <w:tr w14:paraId="02CA7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3" w:type="pct"/>
            <w:shd w:val="clear" w:color="auto" w:fill="auto"/>
            <w:vAlign w:val="center"/>
          </w:tcPr>
          <w:p w14:paraId="41735128">
            <w:pPr>
              <w:pStyle w:val="53"/>
              <w:numPr>
                <w:ilvl w:val="0"/>
                <w:numId w:val="13"/>
              </w:numPr>
              <w:spacing w:line="240" w:lineRule="auto"/>
              <w:ind w:firstLineChars="0"/>
              <w:jc w:val="center"/>
              <w:rPr>
                <w:rFonts w:ascii="宋体" w:hAnsi="宋体" w:cs="宋体"/>
                <w:color w:val="auto"/>
                <w:sz w:val="20"/>
                <w:highlight w:val="none"/>
              </w:rPr>
            </w:pPr>
          </w:p>
        </w:tc>
        <w:tc>
          <w:tcPr>
            <w:tcW w:w="323" w:type="pct"/>
            <w:vMerge w:val="continue"/>
            <w:shd w:val="clear" w:color="auto" w:fill="auto"/>
            <w:vAlign w:val="center"/>
          </w:tcPr>
          <w:p w14:paraId="55C2F5CC">
            <w:pPr>
              <w:spacing w:line="240" w:lineRule="auto"/>
              <w:jc w:val="center"/>
              <w:rPr>
                <w:rFonts w:ascii="宋体" w:hAnsi="宋体" w:cs="宋体"/>
                <w:b w:val="0"/>
                <w:bCs w:val="0"/>
                <w:color w:val="auto"/>
                <w:sz w:val="20"/>
                <w:highlight w:val="none"/>
              </w:rPr>
            </w:pPr>
          </w:p>
        </w:tc>
        <w:tc>
          <w:tcPr>
            <w:tcW w:w="402" w:type="pct"/>
            <w:vMerge w:val="continue"/>
            <w:vAlign w:val="center"/>
          </w:tcPr>
          <w:p w14:paraId="241A87B9">
            <w:pPr>
              <w:spacing w:line="240" w:lineRule="auto"/>
              <w:jc w:val="center"/>
              <w:rPr>
                <w:rFonts w:ascii="宋体" w:hAnsi="宋体" w:cs="宋体"/>
                <w:b w:val="0"/>
                <w:bCs w:val="0"/>
                <w:color w:val="auto"/>
                <w:sz w:val="20"/>
                <w:highlight w:val="none"/>
              </w:rPr>
            </w:pPr>
          </w:p>
        </w:tc>
        <w:tc>
          <w:tcPr>
            <w:tcW w:w="2738" w:type="pct"/>
            <w:shd w:val="clear" w:color="auto" w:fill="auto"/>
            <w:vAlign w:val="center"/>
          </w:tcPr>
          <w:p w14:paraId="0BC84F31">
            <w:pPr>
              <w:spacing w:line="240" w:lineRule="auto"/>
              <w:rPr>
                <w:rFonts w:hint="eastAsia" w:ascii="宋体" w:hAnsi="宋体" w:eastAsia="宋体" w:cs="宋体"/>
                <w:color w:val="auto"/>
                <w:kern w:val="2"/>
                <w:sz w:val="20"/>
                <w:highlight w:val="none"/>
                <w:lang w:val="en-US" w:eastAsia="zh-CN" w:bidi="ar-SA"/>
              </w:rPr>
            </w:pPr>
            <w:r>
              <w:rPr>
                <w:rFonts w:hint="eastAsia" w:ascii="宋体" w:hAnsi="宋体" w:cs="宋体"/>
                <w:color w:val="auto"/>
                <w:sz w:val="20"/>
                <w:highlight w:val="none"/>
              </w:rPr>
              <w:t>是否能够</w:t>
            </w:r>
            <w:r>
              <w:rPr>
                <w:rFonts w:hint="eastAsia" w:ascii="宋体" w:hAnsi="宋体" w:cs="宋体"/>
                <w:color w:val="auto"/>
                <w:sz w:val="20"/>
                <w:highlight w:val="none"/>
                <w:lang w:eastAsia="zh-CN"/>
              </w:rPr>
              <w:t>通过不同方式及时获取</w:t>
            </w:r>
            <w:r>
              <w:rPr>
                <w:rFonts w:hint="eastAsia" w:ascii="宋体" w:hAnsi="宋体" w:cs="宋体"/>
                <w:color w:val="auto"/>
                <w:sz w:val="20"/>
                <w:highlight w:val="none"/>
              </w:rPr>
              <w:t>和分析</w:t>
            </w:r>
            <w:r>
              <w:rPr>
                <w:rFonts w:hint="eastAsia" w:ascii="宋体" w:hAnsi="宋体" w:cs="宋体"/>
                <w:color w:val="auto"/>
                <w:sz w:val="20"/>
                <w:highlight w:val="none"/>
                <w:lang w:eastAsia="zh-CN"/>
              </w:rPr>
              <w:t>参演人员反馈</w:t>
            </w:r>
            <w:r>
              <w:rPr>
                <w:rFonts w:hint="eastAsia" w:ascii="宋体" w:hAnsi="宋体" w:cs="宋体"/>
                <w:color w:val="auto"/>
                <w:sz w:val="20"/>
                <w:highlight w:val="none"/>
              </w:rPr>
              <w:t>。</w:t>
            </w:r>
          </w:p>
        </w:tc>
        <w:tc>
          <w:tcPr>
            <w:tcW w:w="651" w:type="pct"/>
            <w:shd w:val="clear" w:color="auto" w:fill="auto"/>
            <w:vAlign w:val="center"/>
          </w:tcPr>
          <w:p w14:paraId="70E9EE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黑体" w:hAnsi="黑体" w:eastAsia="黑体" w:cs="黑体"/>
                <w:color w:val="auto"/>
                <w:sz w:val="18"/>
                <w:szCs w:val="18"/>
                <w:highlight w:val="none"/>
              </w:rPr>
              <w:t>★</w:t>
            </w:r>
          </w:p>
        </w:tc>
        <w:tc>
          <w:tcPr>
            <w:tcW w:w="591" w:type="pct"/>
            <w:shd w:val="clear" w:color="auto" w:fill="auto"/>
            <w:vAlign w:val="center"/>
          </w:tcPr>
          <w:p w14:paraId="1ECD90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r>
      <w:tr w14:paraId="41827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3" w:type="pct"/>
            <w:shd w:val="clear" w:color="auto" w:fill="auto"/>
            <w:vAlign w:val="center"/>
          </w:tcPr>
          <w:p w14:paraId="258180AF">
            <w:pPr>
              <w:pStyle w:val="53"/>
              <w:numPr>
                <w:ilvl w:val="0"/>
                <w:numId w:val="13"/>
              </w:numPr>
              <w:spacing w:line="240" w:lineRule="auto"/>
              <w:ind w:firstLineChars="0"/>
              <w:jc w:val="center"/>
              <w:rPr>
                <w:rFonts w:ascii="宋体" w:hAnsi="宋体" w:cs="宋体"/>
                <w:color w:val="auto"/>
                <w:sz w:val="20"/>
                <w:highlight w:val="none"/>
              </w:rPr>
            </w:pPr>
          </w:p>
        </w:tc>
        <w:tc>
          <w:tcPr>
            <w:tcW w:w="323" w:type="pct"/>
            <w:vMerge w:val="continue"/>
            <w:shd w:val="clear" w:color="auto" w:fill="auto"/>
            <w:vAlign w:val="center"/>
          </w:tcPr>
          <w:p w14:paraId="21645704">
            <w:pPr>
              <w:spacing w:line="240" w:lineRule="auto"/>
              <w:jc w:val="center"/>
              <w:rPr>
                <w:rFonts w:ascii="宋体" w:hAnsi="宋体" w:cs="宋体"/>
                <w:b w:val="0"/>
                <w:bCs w:val="0"/>
                <w:color w:val="auto"/>
                <w:sz w:val="20"/>
                <w:highlight w:val="none"/>
              </w:rPr>
            </w:pPr>
          </w:p>
        </w:tc>
        <w:tc>
          <w:tcPr>
            <w:tcW w:w="402" w:type="pct"/>
            <w:vMerge w:val="continue"/>
            <w:vAlign w:val="center"/>
          </w:tcPr>
          <w:p w14:paraId="7A925FA8">
            <w:pPr>
              <w:spacing w:line="240" w:lineRule="auto"/>
              <w:jc w:val="center"/>
              <w:rPr>
                <w:rFonts w:ascii="宋体" w:hAnsi="宋体" w:cs="宋体"/>
                <w:b w:val="0"/>
                <w:bCs w:val="0"/>
                <w:color w:val="auto"/>
                <w:sz w:val="20"/>
                <w:highlight w:val="none"/>
              </w:rPr>
            </w:pPr>
          </w:p>
        </w:tc>
        <w:tc>
          <w:tcPr>
            <w:tcW w:w="2738" w:type="pct"/>
            <w:shd w:val="clear" w:color="auto" w:fill="auto"/>
            <w:vAlign w:val="center"/>
          </w:tcPr>
          <w:p w14:paraId="4D3C7E20">
            <w:pPr>
              <w:spacing w:line="240" w:lineRule="auto"/>
              <w:rPr>
                <w:rFonts w:hint="eastAsia" w:ascii="宋体" w:hAnsi="宋体" w:cs="宋体"/>
                <w:color w:val="auto"/>
                <w:sz w:val="20"/>
                <w:highlight w:val="none"/>
              </w:rPr>
            </w:pPr>
            <w:r>
              <w:rPr>
                <w:rFonts w:hint="eastAsia" w:ascii="宋体" w:hAnsi="宋体" w:eastAsia="宋体" w:cs="宋体"/>
                <w:color w:val="auto"/>
                <w:kern w:val="2"/>
                <w:sz w:val="20"/>
                <w:highlight w:val="none"/>
                <w:u w:val="none"/>
              </w:rPr>
              <w:t>演练全过程</w:t>
            </w:r>
            <w:r>
              <w:rPr>
                <w:rFonts w:hint="eastAsia" w:ascii="宋体" w:hAnsi="宋体" w:eastAsia="宋体" w:cs="宋体"/>
                <w:color w:val="auto"/>
                <w:kern w:val="2"/>
                <w:sz w:val="20"/>
                <w:highlight w:val="none"/>
                <w:u w:val="none"/>
                <w:lang w:val="en-US" w:eastAsia="zh-CN"/>
              </w:rPr>
              <w:t>是否有音视频、</w:t>
            </w:r>
            <w:r>
              <w:rPr>
                <w:rFonts w:hint="eastAsia" w:ascii="宋体" w:hAnsi="宋体" w:eastAsia="宋体" w:cs="宋体"/>
                <w:color w:val="auto"/>
                <w:kern w:val="2"/>
                <w:sz w:val="20"/>
                <w:highlight w:val="none"/>
                <w:u w:val="none"/>
              </w:rPr>
              <w:t>文字、</w:t>
            </w:r>
            <w:r>
              <w:rPr>
                <w:rFonts w:hint="eastAsia" w:ascii="宋体" w:hAnsi="宋体" w:eastAsia="宋体" w:cs="宋体"/>
                <w:color w:val="auto"/>
                <w:kern w:val="2"/>
                <w:sz w:val="20"/>
                <w:highlight w:val="none"/>
                <w:u w:val="none"/>
                <w:lang w:val="en-US" w:eastAsia="zh-CN"/>
              </w:rPr>
              <w:t>图像等</w:t>
            </w:r>
            <w:r>
              <w:rPr>
                <w:rFonts w:hint="eastAsia" w:ascii="宋体" w:hAnsi="宋体" w:eastAsia="宋体" w:cs="宋体"/>
                <w:color w:val="auto"/>
                <w:kern w:val="2"/>
                <w:sz w:val="20"/>
                <w:highlight w:val="none"/>
                <w:u w:val="none"/>
              </w:rPr>
              <w:t>记录</w:t>
            </w:r>
            <w:r>
              <w:rPr>
                <w:rFonts w:hint="eastAsia" w:ascii="宋体" w:hAnsi="宋体" w:eastAsia="宋体" w:cs="宋体"/>
                <w:color w:val="auto"/>
                <w:kern w:val="2"/>
                <w:sz w:val="20"/>
                <w:highlight w:val="none"/>
                <w:u w:val="none"/>
                <w:lang w:eastAsia="zh-CN"/>
              </w:rPr>
              <w:t>。</w:t>
            </w:r>
          </w:p>
        </w:tc>
        <w:tc>
          <w:tcPr>
            <w:tcW w:w="651" w:type="pct"/>
            <w:shd w:val="clear" w:color="auto" w:fill="auto"/>
            <w:vAlign w:val="center"/>
          </w:tcPr>
          <w:p w14:paraId="5866A0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c>
          <w:tcPr>
            <w:tcW w:w="591" w:type="pct"/>
            <w:shd w:val="clear" w:color="auto" w:fill="auto"/>
            <w:vAlign w:val="center"/>
          </w:tcPr>
          <w:p w14:paraId="1EA326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r>
      <w:tr w14:paraId="7C235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3" w:type="pct"/>
            <w:shd w:val="clear" w:color="auto" w:fill="auto"/>
            <w:vAlign w:val="center"/>
          </w:tcPr>
          <w:p w14:paraId="71E3CA27">
            <w:pPr>
              <w:pStyle w:val="53"/>
              <w:numPr>
                <w:ilvl w:val="0"/>
                <w:numId w:val="13"/>
              </w:numPr>
              <w:spacing w:line="240" w:lineRule="auto"/>
              <w:ind w:firstLineChars="0"/>
              <w:jc w:val="center"/>
              <w:rPr>
                <w:rFonts w:ascii="宋体" w:hAnsi="宋体" w:cs="宋体"/>
                <w:color w:val="auto"/>
                <w:sz w:val="20"/>
                <w:highlight w:val="none"/>
              </w:rPr>
            </w:pPr>
          </w:p>
        </w:tc>
        <w:tc>
          <w:tcPr>
            <w:tcW w:w="323" w:type="pct"/>
            <w:vMerge w:val="continue"/>
            <w:shd w:val="clear" w:color="auto" w:fill="auto"/>
            <w:vAlign w:val="center"/>
          </w:tcPr>
          <w:p w14:paraId="124A760C">
            <w:pPr>
              <w:spacing w:line="240" w:lineRule="auto"/>
              <w:jc w:val="center"/>
              <w:rPr>
                <w:rFonts w:ascii="宋体" w:hAnsi="宋体" w:cs="宋体"/>
                <w:b w:val="0"/>
                <w:bCs w:val="0"/>
                <w:color w:val="auto"/>
                <w:sz w:val="20"/>
                <w:highlight w:val="none"/>
              </w:rPr>
            </w:pPr>
          </w:p>
        </w:tc>
        <w:tc>
          <w:tcPr>
            <w:tcW w:w="402" w:type="pct"/>
            <w:vMerge w:val="restart"/>
            <w:shd w:val="clear" w:color="auto" w:fill="auto"/>
            <w:vAlign w:val="center"/>
          </w:tcPr>
          <w:p w14:paraId="1DCCB22D">
            <w:pPr>
              <w:spacing w:line="240" w:lineRule="auto"/>
              <w:jc w:val="center"/>
              <w:rPr>
                <w:rFonts w:ascii="宋体" w:hAnsi="宋体" w:eastAsia="宋体" w:cs="宋体"/>
                <w:b w:val="0"/>
                <w:bCs w:val="0"/>
                <w:color w:val="auto"/>
                <w:kern w:val="2"/>
                <w:sz w:val="20"/>
                <w:highlight w:val="none"/>
                <w:lang w:val="en-US" w:eastAsia="zh-CN" w:bidi="ar-SA"/>
              </w:rPr>
            </w:pPr>
            <w:r>
              <w:rPr>
                <w:rFonts w:hint="eastAsia" w:ascii="宋体" w:hAnsi="宋体" w:cs="宋体"/>
                <w:b w:val="0"/>
                <w:bCs w:val="0"/>
                <w:color w:val="auto"/>
                <w:sz w:val="20"/>
                <w:highlight w:val="none"/>
              </w:rPr>
              <w:t>推演过程</w:t>
            </w:r>
          </w:p>
        </w:tc>
        <w:tc>
          <w:tcPr>
            <w:tcW w:w="2738" w:type="pct"/>
            <w:shd w:val="clear" w:color="auto" w:fill="auto"/>
            <w:vAlign w:val="center"/>
          </w:tcPr>
          <w:p w14:paraId="1674D996">
            <w:pPr>
              <w:spacing w:line="240" w:lineRule="auto"/>
              <w:rPr>
                <w:rFonts w:hint="eastAsia" w:ascii="宋体" w:hAnsi="宋体" w:eastAsia="宋体" w:cs="宋体"/>
                <w:color w:val="auto"/>
                <w:kern w:val="2"/>
                <w:sz w:val="20"/>
                <w:highlight w:val="none"/>
                <w:lang w:val="en-US" w:eastAsia="zh-CN" w:bidi="ar-SA"/>
              </w:rPr>
            </w:pPr>
            <w:r>
              <w:rPr>
                <w:rFonts w:hint="eastAsia" w:ascii="宋体" w:hAnsi="宋体" w:cs="宋体"/>
                <w:color w:val="auto"/>
                <w:sz w:val="20"/>
                <w:highlight w:val="none"/>
              </w:rPr>
              <w:t>各单位、部门、队伍的角色是否参照应急预案，确定了相应工作职责、任务、指挥协同关系以及各阶段（环节）处置行动的共同目标。</w:t>
            </w:r>
          </w:p>
        </w:tc>
        <w:tc>
          <w:tcPr>
            <w:tcW w:w="651" w:type="pct"/>
            <w:shd w:val="clear" w:color="auto" w:fill="auto"/>
            <w:vAlign w:val="center"/>
          </w:tcPr>
          <w:p w14:paraId="56E055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黑体" w:hAnsi="黑体" w:eastAsia="黑体" w:cs="黑体"/>
                <w:color w:val="auto"/>
                <w:sz w:val="18"/>
                <w:szCs w:val="18"/>
                <w:highlight w:val="none"/>
              </w:rPr>
              <w:t>★</w:t>
            </w:r>
          </w:p>
        </w:tc>
        <w:tc>
          <w:tcPr>
            <w:tcW w:w="591" w:type="pct"/>
            <w:shd w:val="clear" w:color="auto" w:fill="auto"/>
            <w:vAlign w:val="center"/>
          </w:tcPr>
          <w:p w14:paraId="04BA5B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r>
      <w:tr w14:paraId="2B04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3" w:type="pct"/>
            <w:shd w:val="clear" w:color="auto" w:fill="auto"/>
            <w:vAlign w:val="center"/>
          </w:tcPr>
          <w:p w14:paraId="50D87B00">
            <w:pPr>
              <w:pStyle w:val="53"/>
              <w:numPr>
                <w:ilvl w:val="0"/>
                <w:numId w:val="13"/>
              </w:numPr>
              <w:spacing w:line="240" w:lineRule="auto"/>
              <w:ind w:firstLineChars="0"/>
              <w:jc w:val="center"/>
              <w:rPr>
                <w:rFonts w:ascii="宋体" w:hAnsi="宋体" w:cs="宋体"/>
                <w:color w:val="auto"/>
                <w:sz w:val="20"/>
                <w:highlight w:val="none"/>
              </w:rPr>
            </w:pPr>
          </w:p>
        </w:tc>
        <w:tc>
          <w:tcPr>
            <w:tcW w:w="323" w:type="pct"/>
            <w:vMerge w:val="continue"/>
            <w:shd w:val="clear" w:color="auto" w:fill="auto"/>
            <w:vAlign w:val="center"/>
          </w:tcPr>
          <w:p w14:paraId="2285D98F">
            <w:pPr>
              <w:spacing w:line="240" w:lineRule="auto"/>
              <w:jc w:val="center"/>
              <w:rPr>
                <w:rFonts w:ascii="宋体" w:hAnsi="宋体" w:cs="宋体"/>
                <w:b w:val="0"/>
                <w:bCs w:val="0"/>
                <w:color w:val="auto"/>
                <w:sz w:val="20"/>
                <w:highlight w:val="none"/>
              </w:rPr>
            </w:pPr>
          </w:p>
        </w:tc>
        <w:tc>
          <w:tcPr>
            <w:tcW w:w="402" w:type="pct"/>
            <w:vMerge w:val="continue"/>
            <w:shd w:val="clear" w:color="auto" w:fill="auto"/>
            <w:vAlign w:val="center"/>
          </w:tcPr>
          <w:p w14:paraId="1E19FD4B">
            <w:pPr>
              <w:spacing w:line="240" w:lineRule="auto"/>
              <w:jc w:val="center"/>
              <w:rPr>
                <w:rFonts w:hint="eastAsia" w:ascii="宋体" w:hAnsi="宋体" w:cs="宋体"/>
                <w:b w:val="0"/>
                <w:bCs w:val="0"/>
                <w:color w:val="auto"/>
                <w:sz w:val="20"/>
                <w:highlight w:val="none"/>
              </w:rPr>
            </w:pPr>
          </w:p>
        </w:tc>
        <w:tc>
          <w:tcPr>
            <w:tcW w:w="2738" w:type="pct"/>
            <w:shd w:val="clear" w:color="auto" w:fill="auto"/>
            <w:vAlign w:val="center"/>
          </w:tcPr>
          <w:p w14:paraId="51423042">
            <w:pPr>
              <w:spacing w:line="240" w:lineRule="auto"/>
              <w:rPr>
                <w:rFonts w:hint="eastAsia" w:ascii="宋体" w:hAnsi="宋体" w:eastAsia="宋体" w:cs="宋体"/>
                <w:color w:val="auto"/>
                <w:kern w:val="2"/>
                <w:sz w:val="20"/>
                <w:highlight w:val="none"/>
                <w:lang w:val="en-US" w:eastAsia="zh-CN" w:bidi="ar-SA"/>
              </w:rPr>
            </w:pPr>
            <w:r>
              <w:rPr>
                <w:rFonts w:hint="eastAsia" w:ascii="宋体" w:hAnsi="宋体" w:cs="宋体"/>
                <w:color w:val="auto"/>
                <w:sz w:val="20"/>
                <w:highlight w:val="none"/>
              </w:rPr>
              <w:t>参演人员分工是否与应急预案相一致，指挥长是否由相应职级领导担任。</w:t>
            </w:r>
          </w:p>
        </w:tc>
        <w:tc>
          <w:tcPr>
            <w:tcW w:w="651" w:type="pct"/>
            <w:shd w:val="clear" w:color="auto" w:fill="auto"/>
            <w:vAlign w:val="center"/>
          </w:tcPr>
          <w:p w14:paraId="724DC1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c>
          <w:tcPr>
            <w:tcW w:w="591" w:type="pct"/>
            <w:shd w:val="clear" w:color="auto" w:fill="auto"/>
            <w:vAlign w:val="center"/>
          </w:tcPr>
          <w:p w14:paraId="356921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r>
      <w:tr w14:paraId="073AC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3" w:type="pct"/>
            <w:shd w:val="clear" w:color="auto" w:fill="auto"/>
            <w:vAlign w:val="center"/>
          </w:tcPr>
          <w:p w14:paraId="6B220B46">
            <w:pPr>
              <w:pStyle w:val="53"/>
              <w:numPr>
                <w:ilvl w:val="0"/>
                <w:numId w:val="13"/>
              </w:numPr>
              <w:spacing w:line="240" w:lineRule="auto"/>
              <w:ind w:firstLineChars="0"/>
              <w:jc w:val="center"/>
              <w:rPr>
                <w:rFonts w:ascii="宋体" w:hAnsi="宋体" w:cs="宋体"/>
                <w:color w:val="auto"/>
                <w:sz w:val="20"/>
                <w:highlight w:val="none"/>
              </w:rPr>
            </w:pPr>
          </w:p>
        </w:tc>
        <w:tc>
          <w:tcPr>
            <w:tcW w:w="323" w:type="pct"/>
            <w:vMerge w:val="continue"/>
            <w:shd w:val="clear" w:color="auto" w:fill="auto"/>
            <w:vAlign w:val="center"/>
          </w:tcPr>
          <w:p w14:paraId="10866E7C">
            <w:pPr>
              <w:spacing w:line="240" w:lineRule="auto"/>
              <w:jc w:val="center"/>
              <w:rPr>
                <w:rFonts w:ascii="宋体" w:hAnsi="宋体" w:cs="宋体"/>
                <w:b w:val="0"/>
                <w:bCs w:val="0"/>
                <w:color w:val="auto"/>
                <w:sz w:val="20"/>
                <w:highlight w:val="none"/>
              </w:rPr>
            </w:pPr>
          </w:p>
        </w:tc>
        <w:tc>
          <w:tcPr>
            <w:tcW w:w="402" w:type="pct"/>
            <w:vMerge w:val="continue"/>
            <w:shd w:val="clear" w:color="auto" w:fill="auto"/>
            <w:vAlign w:val="center"/>
          </w:tcPr>
          <w:p w14:paraId="1C621DED">
            <w:pPr>
              <w:spacing w:line="240" w:lineRule="auto"/>
              <w:jc w:val="center"/>
              <w:rPr>
                <w:rFonts w:hint="eastAsia" w:ascii="宋体" w:hAnsi="宋体" w:cs="宋体"/>
                <w:b w:val="0"/>
                <w:bCs w:val="0"/>
                <w:color w:val="auto"/>
                <w:sz w:val="20"/>
                <w:highlight w:val="none"/>
              </w:rPr>
            </w:pPr>
          </w:p>
        </w:tc>
        <w:tc>
          <w:tcPr>
            <w:tcW w:w="2738" w:type="pct"/>
            <w:shd w:val="clear" w:color="auto" w:fill="auto"/>
            <w:vAlign w:val="center"/>
          </w:tcPr>
          <w:p w14:paraId="45FFE21B">
            <w:pPr>
              <w:spacing w:line="240" w:lineRule="auto"/>
              <w:rPr>
                <w:rFonts w:hint="eastAsia" w:ascii="宋体" w:hAnsi="宋体" w:eastAsia="宋体" w:cs="宋体"/>
                <w:color w:val="auto"/>
                <w:kern w:val="2"/>
                <w:sz w:val="20"/>
                <w:highlight w:val="none"/>
                <w:lang w:val="en-US" w:eastAsia="zh-CN" w:bidi="ar-SA"/>
              </w:rPr>
            </w:pPr>
            <w:r>
              <w:rPr>
                <w:rFonts w:hint="eastAsia" w:ascii="宋体" w:hAnsi="宋体" w:cs="宋体"/>
                <w:color w:val="auto"/>
                <w:sz w:val="20"/>
                <w:highlight w:val="none"/>
              </w:rPr>
              <w:t>突发事件信息报告程序</w:t>
            </w:r>
            <w:r>
              <w:rPr>
                <w:rFonts w:hint="eastAsia" w:ascii="宋体" w:hAnsi="宋体" w:cs="宋体"/>
                <w:color w:val="auto"/>
                <w:sz w:val="20"/>
                <w:highlight w:val="none"/>
                <w:lang w:eastAsia="zh-CN"/>
              </w:rPr>
              <w:t>（</w:t>
            </w:r>
            <w:r>
              <w:rPr>
                <w:rFonts w:hint="eastAsia" w:ascii="宋体" w:hAnsi="宋体" w:cs="宋体"/>
                <w:color w:val="auto"/>
                <w:sz w:val="20"/>
                <w:highlight w:val="none"/>
              </w:rPr>
              <w:t>首报、续报及</w:t>
            </w:r>
            <w:r>
              <w:rPr>
                <w:rFonts w:hint="eastAsia" w:ascii="宋体" w:hAnsi="宋体" w:cs="宋体"/>
                <w:color w:val="auto"/>
                <w:sz w:val="20"/>
                <w:highlight w:val="none"/>
                <w:lang w:val="en-US" w:eastAsia="zh-CN"/>
              </w:rPr>
              <w:t>终报</w:t>
            </w:r>
            <w:r>
              <w:rPr>
                <w:rFonts w:hint="eastAsia" w:ascii="宋体" w:hAnsi="宋体" w:cs="宋体"/>
                <w:color w:val="auto"/>
                <w:sz w:val="20"/>
                <w:highlight w:val="none"/>
                <w:lang w:eastAsia="zh-CN"/>
              </w:rPr>
              <w:t>）</w:t>
            </w:r>
            <w:r>
              <w:rPr>
                <w:rFonts w:hint="eastAsia" w:ascii="宋体" w:hAnsi="宋体" w:cs="宋体"/>
                <w:color w:val="auto"/>
                <w:sz w:val="20"/>
                <w:highlight w:val="none"/>
              </w:rPr>
              <w:t>是否规范，</w:t>
            </w:r>
            <w:r>
              <w:rPr>
                <w:rFonts w:hint="eastAsia" w:ascii="宋体" w:hAnsi="宋体" w:cs="宋体"/>
                <w:color w:val="auto"/>
                <w:sz w:val="20"/>
                <w:highlight w:val="none"/>
                <w:lang w:val="en-US" w:eastAsia="zh-CN"/>
              </w:rPr>
              <w:t>能否在规定时间内</w:t>
            </w:r>
            <w:r>
              <w:rPr>
                <w:rFonts w:hint="eastAsia" w:ascii="宋体" w:hAnsi="宋体" w:cs="宋体"/>
                <w:color w:val="auto"/>
                <w:sz w:val="20"/>
                <w:highlight w:val="none"/>
              </w:rPr>
              <w:t>向上级主管部门和地方人民政府报告事件信息</w:t>
            </w:r>
            <w:r>
              <w:rPr>
                <w:rFonts w:hint="eastAsia" w:ascii="宋体" w:hAnsi="宋体" w:cs="宋体"/>
                <w:color w:val="auto"/>
                <w:sz w:val="20"/>
                <w:highlight w:val="none"/>
                <w:lang w:eastAsia="zh-CN"/>
              </w:rPr>
              <w:t>，</w:t>
            </w:r>
            <w:r>
              <w:rPr>
                <w:rFonts w:hint="eastAsia" w:ascii="宋体" w:hAnsi="宋体" w:cs="宋体"/>
                <w:color w:val="auto"/>
                <w:sz w:val="20"/>
                <w:highlight w:val="none"/>
              </w:rPr>
              <w:t>并持续更新</w:t>
            </w:r>
            <w:r>
              <w:rPr>
                <w:rFonts w:hint="eastAsia" w:ascii="宋体" w:hAnsi="宋体" w:cs="宋体"/>
                <w:color w:val="auto"/>
                <w:sz w:val="20"/>
                <w:highlight w:val="none"/>
                <w:lang w:eastAsia="zh-CN"/>
              </w:rPr>
              <w:t>。</w:t>
            </w:r>
          </w:p>
        </w:tc>
        <w:tc>
          <w:tcPr>
            <w:tcW w:w="651" w:type="pct"/>
            <w:shd w:val="clear" w:color="auto" w:fill="auto"/>
            <w:vAlign w:val="center"/>
          </w:tcPr>
          <w:p w14:paraId="409FF8CE">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黑体" w:hAnsi="黑体" w:eastAsia="黑体" w:cs="黑体"/>
                <w:color w:val="auto"/>
                <w:sz w:val="18"/>
                <w:szCs w:val="18"/>
                <w:highlight w:val="none"/>
              </w:rPr>
              <w:t>★</w:t>
            </w:r>
          </w:p>
        </w:tc>
        <w:tc>
          <w:tcPr>
            <w:tcW w:w="591" w:type="pct"/>
            <w:shd w:val="clear" w:color="auto" w:fill="auto"/>
            <w:vAlign w:val="center"/>
          </w:tcPr>
          <w:p w14:paraId="41B2AA7E">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黑体" w:hAnsi="黑体" w:eastAsia="黑体" w:cs="黑体"/>
                <w:color w:val="auto"/>
                <w:sz w:val="18"/>
                <w:szCs w:val="18"/>
                <w:highlight w:val="none"/>
              </w:rPr>
              <w:t>★</w:t>
            </w:r>
          </w:p>
        </w:tc>
      </w:tr>
      <w:tr w14:paraId="12B28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3" w:type="pct"/>
            <w:shd w:val="clear" w:color="auto" w:fill="auto"/>
            <w:vAlign w:val="center"/>
          </w:tcPr>
          <w:p w14:paraId="78A7EE7A">
            <w:pPr>
              <w:pStyle w:val="53"/>
              <w:numPr>
                <w:ilvl w:val="0"/>
                <w:numId w:val="13"/>
              </w:numPr>
              <w:spacing w:line="240" w:lineRule="auto"/>
              <w:ind w:firstLineChars="0"/>
              <w:jc w:val="center"/>
              <w:rPr>
                <w:rFonts w:ascii="宋体" w:hAnsi="宋体" w:cs="宋体"/>
                <w:color w:val="auto"/>
                <w:sz w:val="20"/>
                <w:highlight w:val="none"/>
              </w:rPr>
            </w:pPr>
          </w:p>
        </w:tc>
        <w:tc>
          <w:tcPr>
            <w:tcW w:w="323" w:type="pct"/>
            <w:vMerge w:val="continue"/>
            <w:shd w:val="clear" w:color="auto" w:fill="auto"/>
            <w:vAlign w:val="center"/>
          </w:tcPr>
          <w:p w14:paraId="4318452D">
            <w:pPr>
              <w:spacing w:line="240" w:lineRule="auto"/>
              <w:jc w:val="center"/>
              <w:rPr>
                <w:rFonts w:ascii="宋体" w:hAnsi="宋体" w:cs="宋体"/>
                <w:b w:val="0"/>
                <w:bCs w:val="0"/>
                <w:color w:val="auto"/>
                <w:sz w:val="20"/>
                <w:highlight w:val="none"/>
              </w:rPr>
            </w:pPr>
          </w:p>
        </w:tc>
        <w:tc>
          <w:tcPr>
            <w:tcW w:w="402" w:type="pct"/>
            <w:vMerge w:val="continue"/>
            <w:shd w:val="clear" w:color="auto" w:fill="auto"/>
            <w:vAlign w:val="center"/>
          </w:tcPr>
          <w:p w14:paraId="44BFDAEC">
            <w:pPr>
              <w:spacing w:line="240" w:lineRule="auto"/>
              <w:jc w:val="center"/>
              <w:rPr>
                <w:rFonts w:hint="eastAsia" w:ascii="宋体" w:hAnsi="宋体" w:cs="宋体"/>
                <w:b w:val="0"/>
                <w:bCs w:val="0"/>
                <w:color w:val="auto"/>
                <w:sz w:val="20"/>
                <w:highlight w:val="none"/>
              </w:rPr>
            </w:pPr>
          </w:p>
        </w:tc>
        <w:tc>
          <w:tcPr>
            <w:tcW w:w="2738" w:type="pct"/>
            <w:shd w:val="clear" w:color="auto" w:fill="auto"/>
            <w:vAlign w:val="center"/>
          </w:tcPr>
          <w:p w14:paraId="22A17CE6">
            <w:pPr>
              <w:spacing w:line="240" w:lineRule="auto"/>
              <w:rPr>
                <w:rFonts w:hint="eastAsia" w:ascii="宋体" w:hAnsi="宋体" w:eastAsia="宋体" w:cs="宋体"/>
                <w:color w:val="auto"/>
                <w:kern w:val="2"/>
                <w:sz w:val="20"/>
                <w:highlight w:val="none"/>
                <w:lang w:val="en-US" w:eastAsia="zh-CN" w:bidi="ar-SA"/>
              </w:rPr>
            </w:pPr>
            <w:r>
              <w:rPr>
                <w:rFonts w:hint="eastAsia" w:ascii="宋体" w:hAnsi="宋体" w:cs="宋体"/>
                <w:color w:val="auto"/>
                <w:sz w:val="20"/>
                <w:highlight w:val="none"/>
              </w:rPr>
              <w:t>信息报送</w:t>
            </w:r>
            <w:r>
              <w:rPr>
                <w:rFonts w:hint="eastAsia" w:ascii="宋体" w:hAnsi="宋体" w:cs="宋体"/>
                <w:color w:val="auto"/>
                <w:sz w:val="20"/>
                <w:highlight w:val="none"/>
                <w:lang w:val="en-US" w:eastAsia="zh-CN"/>
              </w:rPr>
              <w:t>内容</w:t>
            </w:r>
            <w:r>
              <w:rPr>
                <w:rFonts w:hint="eastAsia" w:ascii="宋体" w:hAnsi="宋体" w:cs="宋体"/>
                <w:color w:val="auto"/>
                <w:sz w:val="20"/>
                <w:highlight w:val="none"/>
              </w:rPr>
              <w:t>是否符合预案及相关规定的要求</w:t>
            </w:r>
            <w:r>
              <w:rPr>
                <w:rFonts w:hint="eastAsia" w:ascii="宋体" w:hAnsi="宋体" w:cs="宋体"/>
                <w:color w:val="auto"/>
                <w:sz w:val="20"/>
                <w:highlight w:val="none"/>
                <w:lang w:eastAsia="zh-CN"/>
              </w:rPr>
              <w:t>，</w:t>
            </w:r>
            <w:r>
              <w:rPr>
                <w:rFonts w:hint="eastAsia" w:ascii="宋体" w:hAnsi="宋体" w:cs="宋体"/>
                <w:color w:val="auto"/>
                <w:sz w:val="20"/>
                <w:highlight w:val="none"/>
                <w:lang w:val="en-US" w:eastAsia="zh-CN"/>
              </w:rPr>
              <w:t>如时间、地点、事件类型、伤亡情况、采取措施等</w:t>
            </w:r>
            <w:r>
              <w:rPr>
                <w:rFonts w:hint="eastAsia" w:ascii="宋体" w:hAnsi="宋体" w:cs="宋体"/>
                <w:color w:val="auto"/>
                <w:sz w:val="20"/>
                <w:highlight w:val="none"/>
              </w:rPr>
              <w:t>。</w:t>
            </w:r>
          </w:p>
        </w:tc>
        <w:tc>
          <w:tcPr>
            <w:tcW w:w="651" w:type="pct"/>
            <w:shd w:val="clear" w:color="auto" w:fill="auto"/>
            <w:vAlign w:val="center"/>
          </w:tcPr>
          <w:p w14:paraId="123BEB3D">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黑体" w:hAnsi="黑体" w:eastAsia="黑体" w:cs="黑体"/>
                <w:color w:val="auto"/>
                <w:sz w:val="18"/>
                <w:szCs w:val="18"/>
                <w:highlight w:val="none"/>
              </w:rPr>
              <w:t>★</w:t>
            </w:r>
          </w:p>
        </w:tc>
        <w:tc>
          <w:tcPr>
            <w:tcW w:w="591" w:type="pct"/>
            <w:shd w:val="clear" w:color="auto" w:fill="auto"/>
            <w:vAlign w:val="center"/>
          </w:tcPr>
          <w:p w14:paraId="4482E323">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黑体" w:hAnsi="黑体" w:eastAsia="黑体" w:cs="黑体"/>
                <w:color w:val="auto"/>
                <w:sz w:val="18"/>
                <w:szCs w:val="18"/>
                <w:highlight w:val="none"/>
              </w:rPr>
              <w:t>★</w:t>
            </w:r>
          </w:p>
        </w:tc>
      </w:tr>
      <w:tr w14:paraId="536B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3" w:type="pct"/>
            <w:shd w:val="clear" w:color="auto" w:fill="auto"/>
            <w:vAlign w:val="center"/>
          </w:tcPr>
          <w:p w14:paraId="2C049D19">
            <w:pPr>
              <w:pStyle w:val="53"/>
              <w:numPr>
                <w:ilvl w:val="0"/>
                <w:numId w:val="13"/>
              </w:numPr>
              <w:spacing w:line="240" w:lineRule="auto"/>
              <w:ind w:firstLineChars="0"/>
              <w:jc w:val="center"/>
              <w:rPr>
                <w:rFonts w:ascii="宋体" w:hAnsi="宋体" w:cs="宋体"/>
                <w:color w:val="auto"/>
                <w:sz w:val="20"/>
                <w:highlight w:val="none"/>
              </w:rPr>
            </w:pPr>
          </w:p>
        </w:tc>
        <w:tc>
          <w:tcPr>
            <w:tcW w:w="323" w:type="pct"/>
            <w:vMerge w:val="continue"/>
            <w:shd w:val="clear" w:color="auto" w:fill="auto"/>
            <w:vAlign w:val="center"/>
          </w:tcPr>
          <w:p w14:paraId="4E3434E0">
            <w:pPr>
              <w:spacing w:line="240" w:lineRule="auto"/>
              <w:jc w:val="center"/>
              <w:rPr>
                <w:rFonts w:ascii="宋体" w:hAnsi="宋体" w:cs="宋体"/>
                <w:b w:val="0"/>
                <w:bCs w:val="0"/>
                <w:color w:val="auto"/>
                <w:sz w:val="20"/>
                <w:highlight w:val="none"/>
              </w:rPr>
            </w:pPr>
          </w:p>
        </w:tc>
        <w:tc>
          <w:tcPr>
            <w:tcW w:w="402" w:type="pct"/>
            <w:vMerge w:val="continue"/>
            <w:vAlign w:val="center"/>
          </w:tcPr>
          <w:p w14:paraId="35FA8BBA">
            <w:pPr>
              <w:spacing w:line="240" w:lineRule="auto"/>
              <w:jc w:val="center"/>
              <w:rPr>
                <w:rFonts w:ascii="宋体" w:hAnsi="宋体" w:cs="宋体"/>
                <w:b w:val="0"/>
                <w:bCs w:val="0"/>
                <w:color w:val="auto"/>
                <w:sz w:val="20"/>
                <w:highlight w:val="none"/>
              </w:rPr>
            </w:pPr>
          </w:p>
        </w:tc>
        <w:tc>
          <w:tcPr>
            <w:tcW w:w="2738" w:type="pct"/>
            <w:shd w:val="clear" w:color="auto" w:fill="auto"/>
            <w:vAlign w:val="center"/>
          </w:tcPr>
          <w:p w14:paraId="5BF57EA6">
            <w:pPr>
              <w:spacing w:line="240" w:lineRule="auto"/>
              <w:rPr>
                <w:rFonts w:hint="eastAsia" w:ascii="宋体" w:hAnsi="宋体" w:eastAsia="宋体" w:cs="宋体"/>
                <w:color w:val="auto"/>
                <w:kern w:val="2"/>
                <w:sz w:val="20"/>
                <w:highlight w:val="none"/>
                <w:lang w:val="en-US" w:eastAsia="zh-CN" w:bidi="ar-SA"/>
              </w:rPr>
            </w:pPr>
            <w:r>
              <w:rPr>
                <w:rFonts w:hint="eastAsia" w:ascii="宋体" w:hAnsi="宋体" w:cs="宋体"/>
                <w:color w:val="auto"/>
                <w:sz w:val="20"/>
                <w:highlight w:val="none"/>
              </w:rPr>
              <w:t>指挥</w:t>
            </w:r>
            <w:r>
              <w:rPr>
                <w:rFonts w:hint="eastAsia" w:ascii="宋体" w:hAnsi="宋体" w:cs="宋体"/>
                <w:color w:val="auto"/>
                <w:sz w:val="20"/>
                <w:highlight w:val="none"/>
                <w:lang w:val="en-US" w:eastAsia="zh-CN"/>
              </w:rPr>
              <w:t>人</w:t>
            </w:r>
            <w:r>
              <w:rPr>
                <w:rFonts w:hint="eastAsia" w:ascii="宋体" w:hAnsi="宋体" w:cs="宋体"/>
                <w:color w:val="auto"/>
                <w:sz w:val="20"/>
                <w:highlight w:val="none"/>
              </w:rPr>
              <w:t>员调度口令的准确性，是否清晰明白、易懂。</w:t>
            </w:r>
          </w:p>
        </w:tc>
        <w:tc>
          <w:tcPr>
            <w:tcW w:w="651" w:type="pct"/>
            <w:shd w:val="clear" w:color="auto" w:fill="auto"/>
            <w:vAlign w:val="center"/>
          </w:tcPr>
          <w:p w14:paraId="507B65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c>
          <w:tcPr>
            <w:tcW w:w="591" w:type="pct"/>
            <w:shd w:val="clear" w:color="auto" w:fill="auto"/>
            <w:vAlign w:val="center"/>
          </w:tcPr>
          <w:p w14:paraId="687760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r>
      <w:tr w14:paraId="4E54B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3" w:type="pct"/>
            <w:shd w:val="clear" w:color="auto" w:fill="auto"/>
            <w:vAlign w:val="center"/>
          </w:tcPr>
          <w:p w14:paraId="1D7743A2">
            <w:pPr>
              <w:pStyle w:val="53"/>
              <w:numPr>
                <w:ilvl w:val="0"/>
                <w:numId w:val="13"/>
              </w:numPr>
              <w:spacing w:line="240" w:lineRule="auto"/>
              <w:ind w:firstLineChars="0"/>
              <w:jc w:val="center"/>
              <w:rPr>
                <w:rFonts w:ascii="宋体" w:hAnsi="宋体" w:cs="宋体"/>
                <w:color w:val="auto"/>
                <w:sz w:val="20"/>
                <w:highlight w:val="none"/>
              </w:rPr>
            </w:pPr>
          </w:p>
        </w:tc>
        <w:tc>
          <w:tcPr>
            <w:tcW w:w="323" w:type="pct"/>
            <w:vMerge w:val="continue"/>
            <w:shd w:val="clear" w:color="auto" w:fill="auto"/>
            <w:vAlign w:val="center"/>
          </w:tcPr>
          <w:p w14:paraId="7D552E3B">
            <w:pPr>
              <w:spacing w:line="240" w:lineRule="auto"/>
              <w:jc w:val="center"/>
              <w:rPr>
                <w:rFonts w:ascii="宋体" w:hAnsi="宋体" w:cs="宋体"/>
                <w:b w:val="0"/>
                <w:bCs w:val="0"/>
                <w:color w:val="auto"/>
                <w:sz w:val="20"/>
                <w:highlight w:val="none"/>
              </w:rPr>
            </w:pPr>
          </w:p>
        </w:tc>
        <w:tc>
          <w:tcPr>
            <w:tcW w:w="402" w:type="pct"/>
            <w:vMerge w:val="continue"/>
            <w:vAlign w:val="center"/>
          </w:tcPr>
          <w:p w14:paraId="311EB9A6">
            <w:pPr>
              <w:spacing w:line="240" w:lineRule="auto"/>
              <w:jc w:val="center"/>
              <w:rPr>
                <w:rFonts w:ascii="宋体" w:hAnsi="宋体" w:cs="宋体"/>
                <w:b w:val="0"/>
                <w:bCs w:val="0"/>
                <w:color w:val="auto"/>
                <w:sz w:val="20"/>
                <w:highlight w:val="none"/>
              </w:rPr>
            </w:pPr>
          </w:p>
        </w:tc>
        <w:tc>
          <w:tcPr>
            <w:tcW w:w="2738" w:type="pct"/>
            <w:shd w:val="clear" w:color="auto" w:fill="auto"/>
            <w:vAlign w:val="center"/>
          </w:tcPr>
          <w:p w14:paraId="48E9633B">
            <w:pPr>
              <w:spacing w:line="240" w:lineRule="auto"/>
              <w:rPr>
                <w:rFonts w:hint="eastAsia" w:ascii="宋体" w:hAnsi="宋体" w:eastAsia="宋体" w:cs="宋体"/>
                <w:color w:val="auto"/>
                <w:kern w:val="2"/>
                <w:sz w:val="20"/>
                <w:highlight w:val="none"/>
                <w:lang w:val="en-US" w:eastAsia="zh-CN" w:bidi="ar-SA"/>
              </w:rPr>
            </w:pPr>
            <w:r>
              <w:rPr>
                <w:rFonts w:hint="eastAsia" w:ascii="宋体" w:hAnsi="宋体" w:cs="宋体"/>
                <w:color w:val="auto"/>
                <w:sz w:val="20"/>
                <w:highlight w:val="none"/>
              </w:rPr>
              <w:t>指挥</w:t>
            </w:r>
            <w:r>
              <w:rPr>
                <w:rFonts w:hint="eastAsia" w:ascii="宋体" w:hAnsi="宋体" w:cs="宋体"/>
                <w:color w:val="auto"/>
                <w:sz w:val="20"/>
                <w:highlight w:val="none"/>
                <w:lang w:val="en-US" w:eastAsia="zh-CN"/>
              </w:rPr>
              <w:t>人</w:t>
            </w:r>
            <w:r>
              <w:rPr>
                <w:rFonts w:hint="eastAsia" w:ascii="宋体" w:hAnsi="宋体" w:cs="宋体"/>
                <w:color w:val="auto"/>
                <w:sz w:val="20"/>
                <w:highlight w:val="none"/>
              </w:rPr>
              <w:t>员是否根据事件级别，确定启动的应急响应级别，并熟悉应急</w:t>
            </w:r>
            <w:r>
              <w:rPr>
                <w:rFonts w:hint="eastAsia" w:ascii="宋体" w:hAnsi="宋体" w:cs="宋体"/>
                <w:color w:val="auto"/>
                <w:sz w:val="20"/>
                <w:highlight w:val="none"/>
                <w:lang w:eastAsia="zh-CN"/>
              </w:rPr>
              <w:t>响应</w:t>
            </w:r>
            <w:r>
              <w:rPr>
                <w:rFonts w:hint="eastAsia" w:ascii="宋体" w:hAnsi="宋体" w:cs="宋体"/>
                <w:color w:val="auto"/>
                <w:sz w:val="20"/>
                <w:highlight w:val="none"/>
              </w:rPr>
              <w:t>的方法和程序。</w:t>
            </w:r>
          </w:p>
        </w:tc>
        <w:tc>
          <w:tcPr>
            <w:tcW w:w="651" w:type="pct"/>
            <w:shd w:val="clear" w:color="auto" w:fill="auto"/>
            <w:vAlign w:val="center"/>
          </w:tcPr>
          <w:p w14:paraId="674FE2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c>
          <w:tcPr>
            <w:tcW w:w="591" w:type="pct"/>
            <w:shd w:val="clear" w:color="auto" w:fill="auto"/>
            <w:vAlign w:val="center"/>
          </w:tcPr>
          <w:p w14:paraId="0AFA72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r>
      <w:tr w14:paraId="269B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3" w:type="pct"/>
            <w:shd w:val="clear" w:color="auto" w:fill="auto"/>
            <w:vAlign w:val="center"/>
          </w:tcPr>
          <w:p w14:paraId="6FA132F8">
            <w:pPr>
              <w:pStyle w:val="53"/>
              <w:numPr>
                <w:ilvl w:val="0"/>
                <w:numId w:val="13"/>
              </w:numPr>
              <w:spacing w:line="240" w:lineRule="auto"/>
              <w:ind w:firstLineChars="0"/>
              <w:jc w:val="center"/>
              <w:rPr>
                <w:rFonts w:ascii="宋体" w:hAnsi="宋体" w:cs="宋体"/>
                <w:color w:val="auto"/>
                <w:sz w:val="20"/>
                <w:highlight w:val="none"/>
              </w:rPr>
            </w:pPr>
          </w:p>
        </w:tc>
        <w:tc>
          <w:tcPr>
            <w:tcW w:w="323" w:type="pct"/>
            <w:vMerge w:val="continue"/>
            <w:shd w:val="clear" w:color="auto" w:fill="auto"/>
            <w:vAlign w:val="center"/>
          </w:tcPr>
          <w:p w14:paraId="5B24C4A4">
            <w:pPr>
              <w:spacing w:line="240" w:lineRule="auto"/>
              <w:jc w:val="center"/>
              <w:rPr>
                <w:rFonts w:ascii="宋体" w:hAnsi="宋体" w:cs="宋体"/>
                <w:b w:val="0"/>
                <w:bCs w:val="0"/>
                <w:color w:val="auto"/>
                <w:sz w:val="20"/>
                <w:highlight w:val="none"/>
              </w:rPr>
            </w:pPr>
          </w:p>
        </w:tc>
        <w:tc>
          <w:tcPr>
            <w:tcW w:w="402" w:type="pct"/>
            <w:vMerge w:val="continue"/>
            <w:vAlign w:val="center"/>
          </w:tcPr>
          <w:p w14:paraId="1953C806">
            <w:pPr>
              <w:spacing w:line="240" w:lineRule="auto"/>
              <w:jc w:val="center"/>
              <w:rPr>
                <w:rFonts w:ascii="宋体" w:hAnsi="宋体" w:cs="宋体"/>
                <w:b w:val="0"/>
                <w:bCs w:val="0"/>
                <w:color w:val="auto"/>
                <w:sz w:val="20"/>
                <w:highlight w:val="none"/>
              </w:rPr>
            </w:pPr>
          </w:p>
        </w:tc>
        <w:tc>
          <w:tcPr>
            <w:tcW w:w="2738" w:type="pct"/>
            <w:shd w:val="clear" w:color="auto" w:fill="auto"/>
            <w:vAlign w:val="center"/>
          </w:tcPr>
          <w:p w14:paraId="2EB8C703">
            <w:pPr>
              <w:spacing w:line="240" w:lineRule="auto"/>
              <w:rPr>
                <w:rFonts w:hint="eastAsia" w:ascii="宋体" w:hAnsi="宋体" w:eastAsia="宋体" w:cs="宋体"/>
                <w:color w:val="auto"/>
                <w:kern w:val="2"/>
                <w:sz w:val="20"/>
                <w:highlight w:val="none"/>
                <w:lang w:val="en-US" w:eastAsia="zh-CN" w:bidi="ar-SA"/>
              </w:rPr>
            </w:pPr>
            <w:r>
              <w:rPr>
                <w:rFonts w:hint="eastAsia" w:ascii="宋体" w:hAnsi="宋体" w:cs="宋体"/>
                <w:color w:val="auto"/>
                <w:sz w:val="20"/>
                <w:highlight w:val="none"/>
                <w:lang w:eastAsia="zh-CN"/>
              </w:rPr>
              <w:t>参演人员</w:t>
            </w:r>
            <w:r>
              <w:rPr>
                <w:rFonts w:hint="eastAsia" w:ascii="宋体" w:hAnsi="宋体" w:cs="宋体"/>
                <w:color w:val="auto"/>
                <w:sz w:val="20"/>
                <w:highlight w:val="none"/>
              </w:rPr>
              <w:t>是否准确接收并正确理解演练注入的信息。</w:t>
            </w:r>
          </w:p>
        </w:tc>
        <w:tc>
          <w:tcPr>
            <w:tcW w:w="651" w:type="pct"/>
            <w:shd w:val="clear" w:color="auto" w:fill="auto"/>
            <w:vAlign w:val="center"/>
          </w:tcPr>
          <w:p w14:paraId="73FE4E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c>
          <w:tcPr>
            <w:tcW w:w="591" w:type="pct"/>
            <w:shd w:val="clear" w:color="auto" w:fill="auto"/>
            <w:vAlign w:val="center"/>
          </w:tcPr>
          <w:p w14:paraId="1A49BC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r>
      <w:tr w14:paraId="4EA7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3" w:type="pct"/>
            <w:shd w:val="clear" w:color="auto" w:fill="auto"/>
            <w:vAlign w:val="center"/>
          </w:tcPr>
          <w:p w14:paraId="1C05F362">
            <w:pPr>
              <w:pStyle w:val="53"/>
              <w:numPr>
                <w:ilvl w:val="0"/>
                <w:numId w:val="13"/>
              </w:numPr>
              <w:spacing w:line="240" w:lineRule="auto"/>
              <w:ind w:firstLineChars="0"/>
              <w:jc w:val="center"/>
              <w:rPr>
                <w:rFonts w:ascii="宋体" w:hAnsi="宋体" w:cs="宋体"/>
                <w:color w:val="auto"/>
                <w:sz w:val="20"/>
                <w:highlight w:val="none"/>
              </w:rPr>
            </w:pPr>
          </w:p>
        </w:tc>
        <w:tc>
          <w:tcPr>
            <w:tcW w:w="323" w:type="pct"/>
            <w:vMerge w:val="continue"/>
            <w:shd w:val="clear" w:color="auto" w:fill="auto"/>
            <w:vAlign w:val="center"/>
          </w:tcPr>
          <w:p w14:paraId="46CBFB9F">
            <w:pPr>
              <w:spacing w:line="240" w:lineRule="auto"/>
              <w:jc w:val="center"/>
              <w:rPr>
                <w:rFonts w:ascii="宋体" w:hAnsi="宋体" w:cs="宋体"/>
                <w:b w:val="0"/>
                <w:bCs w:val="0"/>
                <w:color w:val="auto"/>
                <w:sz w:val="20"/>
                <w:highlight w:val="none"/>
              </w:rPr>
            </w:pPr>
          </w:p>
        </w:tc>
        <w:tc>
          <w:tcPr>
            <w:tcW w:w="402" w:type="pct"/>
            <w:vMerge w:val="continue"/>
            <w:vAlign w:val="center"/>
          </w:tcPr>
          <w:p w14:paraId="72063D91">
            <w:pPr>
              <w:spacing w:line="240" w:lineRule="auto"/>
              <w:jc w:val="center"/>
              <w:rPr>
                <w:rFonts w:ascii="宋体" w:hAnsi="宋体" w:cs="宋体"/>
                <w:b w:val="0"/>
                <w:bCs w:val="0"/>
                <w:color w:val="auto"/>
                <w:sz w:val="20"/>
                <w:highlight w:val="none"/>
              </w:rPr>
            </w:pPr>
          </w:p>
        </w:tc>
        <w:tc>
          <w:tcPr>
            <w:tcW w:w="2738" w:type="pct"/>
            <w:shd w:val="clear" w:color="auto" w:fill="auto"/>
            <w:vAlign w:val="center"/>
          </w:tcPr>
          <w:p w14:paraId="0E01BC5F">
            <w:pPr>
              <w:spacing w:line="240" w:lineRule="auto"/>
              <w:rPr>
                <w:rFonts w:hint="eastAsia" w:ascii="宋体" w:hAnsi="宋体" w:eastAsia="宋体" w:cs="宋体"/>
                <w:color w:val="auto"/>
                <w:kern w:val="2"/>
                <w:sz w:val="20"/>
                <w:highlight w:val="none"/>
                <w:lang w:val="en-US" w:eastAsia="zh-CN" w:bidi="ar-SA"/>
              </w:rPr>
            </w:pPr>
            <w:r>
              <w:rPr>
                <w:rFonts w:hint="eastAsia" w:ascii="宋体" w:hAnsi="宋体" w:cs="宋体"/>
                <w:color w:val="auto"/>
                <w:sz w:val="20"/>
                <w:highlight w:val="none"/>
                <w:lang w:eastAsia="zh-CN"/>
              </w:rPr>
              <w:t>参演人员</w:t>
            </w:r>
            <w:r>
              <w:rPr>
                <w:rFonts w:hint="eastAsia" w:ascii="宋体" w:hAnsi="宋体" w:cs="宋体"/>
                <w:color w:val="auto"/>
                <w:sz w:val="20"/>
                <w:highlight w:val="none"/>
              </w:rPr>
              <w:t>是否根据演练提供的信息和情况做出正确的判断和决策。</w:t>
            </w:r>
          </w:p>
        </w:tc>
        <w:tc>
          <w:tcPr>
            <w:tcW w:w="651" w:type="pct"/>
            <w:shd w:val="clear" w:color="auto" w:fill="auto"/>
            <w:vAlign w:val="center"/>
          </w:tcPr>
          <w:p w14:paraId="3543C3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黑体" w:hAnsi="黑体" w:eastAsia="黑体" w:cs="黑体"/>
                <w:color w:val="auto"/>
                <w:sz w:val="18"/>
                <w:szCs w:val="18"/>
                <w:highlight w:val="none"/>
              </w:rPr>
              <w:t>★</w:t>
            </w:r>
          </w:p>
        </w:tc>
        <w:tc>
          <w:tcPr>
            <w:tcW w:w="591" w:type="pct"/>
            <w:shd w:val="clear" w:color="auto" w:fill="auto"/>
            <w:vAlign w:val="center"/>
          </w:tcPr>
          <w:p w14:paraId="06B38B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黑体" w:hAnsi="黑体" w:eastAsia="黑体" w:cs="黑体"/>
                <w:color w:val="auto"/>
                <w:sz w:val="18"/>
                <w:szCs w:val="18"/>
                <w:highlight w:val="none"/>
              </w:rPr>
              <w:t>★</w:t>
            </w:r>
          </w:p>
        </w:tc>
      </w:tr>
      <w:tr w14:paraId="1D783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3" w:type="pct"/>
            <w:shd w:val="clear" w:color="auto" w:fill="auto"/>
            <w:vAlign w:val="center"/>
          </w:tcPr>
          <w:p w14:paraId="30241498">
            <w:pPr>
              <w:pStyle w:val="53"/>
              <w:numPr>
                <w:ilvl w:val="0"/>
                <w:numId w:val="13"/>
              </w:numPr>
              <w:spacing w:line="240" w:lineRule="auto"/>
              <w:ind w:firstLineChars="0"/>
              <w:jc w:val="center"/>
              <w:rPr>
                <w:rFonts w:ascii="宋体" w:hAnsi="宋体" w:cs="宋体"/>
                <w:color w:val="auto"/>
                <w:sz w:val="20"/>
                <w:highlight w:val="none"/>
              </w:rPr>
            </w:pPr>
          </w:p>
        </w:tc>
        <w:tc>
          <w:tcPr>
            <w:tcW w:w="323" w:type="pct"/>
            <w:vMerge w:val="continue"/>
            <w:shd w:val="clear" w:color="auto" w:fill="auto"/>
            <w:vAlign w:val="center"/>
          </w:tcPr>
          <w:p w14:paraId="4328CEDF">
            <w:pPr>
              <w:spacing w:line="240" w:lineRule="auto"/>
              <w:jc w:val="center"/>
              <w:rPr>
                <w:rFonts w:ascii="宋体" w:hAnsi="宋体" w:cs="宋体"/>
                <w:b w:val="0"/>
                <w:bCs w:val="0"/>
                <w:color w:val="auto"/>
                <w:sz w:val="20"/>
                <w:highlight w:val="none"/>
              </w:rPr>
            </w:pPr>
          </w:p>
        </w:tc>
        <w:tc>
          <w:tcPr>
            <w:tcW w:w="402" w:type="pct"/>
            <w:vMerge w:val="continue"/>
            <w:vAlign w:val="center"/>
          </w:tcPr>
          <w:p w14:paraId="5CC3447E">
            <w:pPr>
              <w:spacing w:line="240" w:lineRule="auto"/>
              <w:jc w:val="center"/>
              <w:rPr>
                <w:rFonts w:ascii="宋体" w:hAnsi="宋体" w:cs="宋体"/>
                <w:b w:val="0"/>
                <w:bCs w:val="0"/>
                <w:color w:val="auto"/>
                <w:sz w:val="20"/>
                <w:highlight w:val="none"/>
              </w:rPr>
            </w:pPr>
          </w:p>
        </w:tc>
        <w:tc>
          <w:tcPr>
            <w:tcW w:w="2738" w:type="pct"/>
            <w:shd w:val="clear" w:color="auto" w:fill="auto"/>
            <w:vAlign w:val="center"/>
          </w:tcPr>
          <w:p w14:paraId="28BADBB9">
            <w:pPr>
              <w:spacing w:line="240" w:lineRule="auto"/>
              <w:rPr>
                <w:rFonts w:hint="eastAsia" w:ascii="宋体" w:hAnsi="宋体" w:eastAsia="宋体" w:cs="宋体"/>
                <w:color w:val="auto"/>
                <w:kern w:val="2"/>
                <w:sz w:val="20"/>
                <w:highlight w:val="none"/>
                <w:lang w:val="en-US" w:eastAsia="zh-CN" w:bidi="ar-SA"/>
              </w:rPr>
            </w:pPr>
            <w:r>
              <w:rPr>
                <w:rFonts w:hint="eastAsia" w:ascii="宋体" w:hAnsi="宋体" w:cs="宋体"/>
                <w:color w:val="auto"/>
                <w:sz w:val="20"/>
                <w:highlight w:val="none"/>
                <w:lang w:eastAsia="zh-CN"/>
              </w:rPr>
              <w:t>参演人员</w:t>
            </w:r>
            <w:r>
              <w:rPr>
                <w:rFonts w:hint="eastAsia" w:ascii="宋体" w:hAnsi="宋体" w:cs="宋体"/>
                <w:color w:val="auto"/>
                <w:sz w:val="20"/>
                <w:highlight w:val="none"/>
              </w:rPr>
              <w:t>提出的措施或制定的处置方案是否可行，符合事件情况处置要求。</w:t>
            </w:r>
          </w:p>
        </w:tc>
        <w:tc>
          <w:tcPr>
            <w:tcW w:w="651" w:type="pct"/>
            <w:shd w:val="clear" w:color="auto" w:fill="auto"/>
            <w:vAlign w:val="center"/>
          </w:tcPr>
          <w:p w14:paraId="28F3A0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黑体" w:hAnsi="黑体" w:eastAsia="黑体" w:cs="黑体"/>
                <w:color w:val="auto"/>
                <w:sz w:val="18"/>
                <w:szCs w:val="18"/>
                <w:highlight w:val="none"/>
              </w:rPr>
              <w:t>★</w:t>
            </w:r>
          </w:p>
        </w:tc>
        <w:tc>
          <w:tcPr>
            <w:tcW w:w="591" w:type="pct"/>
            <w:shd w:val="clear" w:color="auto" w:fill="auto"/>
            <w:vAlign w:val="center"/>
          </w:tcPr>
          <w:p w14:paraId="669F76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黑体" w:hAnsi="黑体" w:eastAsia="黑体" w:cs="黑体"/>
                <w:color w:val="auto"/>
                <w:sz w:val="18"/>
                <w:szCs w:val="18"/>
                <w:highlight w:val="none"/>
              </w:rPr>
              <w:t>★</w:t>
            </w:r>
          </w:p>
        </w:tc>
      </w:tr>
      <w:tr w14:paraId="1DC1F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3" w:type="pct"/>
            <w:shd w:val="clear" w:color="auto" w:fill="auto"/>
            <w:vAlign w:val="center"/>
          </w:tcPr>
          <w:p w14:paraId="24984144">
            <w:pPr>
              <w:pStyle w:val="53"/>
              <w:numPr>
                <w:ilvl w:val="0"/>
                <w:numId w:val="13"/>
              </w:numPr>
              <w:spacing w:line="240" w:lineRule="auto"/>
              <w:ind w:firstLineChars="0"/>
              <w:jc w:val="center"/>
              <w:rPr>
                <w:rFonts w:ascii="宋体" w:hAnsi="宋体" w:cs="宋体"/>
                <w:color w:val="auto"/>
                <w:sz w:val="20"/>
                <w:highlight w:val="none"/>
              </w:rPr>
            </w:pPr>
          </w:p>
        </w:tc>
        <w:tc>
          <w:tcPr>
            <w:tcW w:w="323" w:type="pct"/>
            <w:vMerge w:val="continue"/>
            <w:shd w:val="clear" w:color="auto" w:fill="auto"/>
            <w:vAlign w:val="center"/>
          </w:tcPr>
          <w:p w14:paraId="72987B45">
            <w:pPr>
              <w:spacing w:line="240" w:lineRule="auto"/>
              <w:jc w:val="center"/>
              <w:rPr>
                <w:rFonts w:ascii="宋体" w:hAnsi="宋体" w:cs="宋体"/>
                <w:b w:val="0"/>
                <w:bCs w:val="0"/>
                <w:color w:val="auto"/>
                <w:sz w:val="20"/>
                <w:highlight w:val="none"/>
              </w:rPr>
            </w:pPr>
          </w:p>
        </w:tc>
        <w:tc>
          <w:tcPr>
            <w:tcW w:w="402" w:type="pct"/>
            <w:vMerge w:val="continue"/>
            <w:vAlign w:val="center"/>
          </w:tcPr>
          <w:p w14:paraId="1FB5A914">
            <w:pPr>
              <w:spacing w:line="240" w:lineRule="auto"/>
              <w:jc w:val="center"/>
              <w:rPr>
                <w:rFonts w:ascii="宋体" w:hAnsi="宋体" w:cs="宋体"/>
                <w:b w:val="0"/>
                <w:bCs w:val="0"/>
                <w:color w:val="auto"/>
                <w:sz w:val="20"/>
                <w:highlight w:val="none"/>
              </w:rPr>
            </w:pPr>
          </w:p>
        </w:tc>
        <w:tc>
          <w:tcPr>
            <w:tcW w:w="2738" w:type="pct"/>
            <w:shd w:val="clear" w:color="auto" w:fill="auto"/>
            <w:vAlign w:val="center"/>
          </w:tcPr>
          <w:p w14:paraId="7C49BFB4">
            <w:pPr>
              <w:spacing w:line="240" w:lineRule="auto"/>
              <w:rPr>
                <w:rFonts w:hint="eastAsia" w:ascii="宋体" w:hAnsi="宋体" w:eastAsia="宋体" w:cs="宋体"/>
                <w:color w:val="auto"/>
                <w:kern w:val="2"/>
                <w:sz w:val="20"/>
                <w:highlight w:val="none"/>
                <w:lang w:val="en-US" w:eastAsia="zh-CN" w:bidi="ar-SA"/>
              </w:rPr>
            </w:pPr>
            <w:r>
              <w:rPr>
                <w:rFonts w:hint="eastAsia" w:ascii="宋体" w:hAnsi="宋体" w:cs="宋体"/>
                <w:color w:val="auto"/>
                <w:sz w:val="20"/>
                <w:highlight w:val="none"/>
              </w:rPr>
              <w:t>应急过程中的决策程序是否科学、有预见、可操作。</w:t>
            </w:r>
          </w:p>
        </w:tc>
        <w:tc>
          <w:tcPr>
            <w:tcW w:w="651" w:type="pct"/>
            <w:shd w:val="clear" w:color="auto" w:fill="auto"/>
            <w:vAlign w:val="center"/>
          </w:tcPr>
          <w:p w14:paraId="1E05D1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黑体" w:hAnsi="黑体" w:eastAsia="黑体" w:cs="黑体"/>
                <w:color w:val="auto"/>
                <w:sz w:val="18"/>
                <w:szCs w:val="18"/>
                <w:highlight w:val="none"/>
              </w:rPr>
              <w:t>★</w:t>
            </w:r>
          </w:p>
        </w:tc>
        <w:tc>
          <w:tcPr>
            <w:tcW w:w="591" w:type="pct"/>
            <w:shd w:val="clear" w:color="auto" w:fill="auto"/>
            <w:vAlign w:val="center"/>
          </w:tcPr>
          <w:p w14:paraId="214683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r>
      <w:tr w14:paraId="6AD12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3" w:type="pct"/>
            <w:shd w:val="clear" w:color="auto" w:fill="auto"/>
            <w:vAlign w:val="center"/>
          </w:tcPr>
          <w:p w14:paraId="7F5FC68D">
            <w:pPr>
              <w:pStyle w:val="53"/>
              <w:numPr>
                <w:ilvl w:val="0"/>
                <w:numId w:val="13"/>
              </w:numPr>
              <w:spacing w:line="240" w:lineRule="auto"/>
              <w:ind w:firstLineChars="0"/>
              <w:jc w:val="center"/>
              <w:rPr>
                <w:rFonts w:ascii="宋体" w:hAnsi="宋体" w:cs="宋体"/>
                <w:color w:val="auto"/>
                <w:sz w:val="20"/>
                <w:highlight w:val="none"/>
              </w:rPr>
            </w:pPr>
          </w:p>
        </w:tc>
        <w:tc>
          <w:tcPr>
            <w:tcW w:w="323" w:type="pct"/>
            <w:vMerge w:val="continue"/>
            <w:shd w:val="clear" w:color="auto" w:fill="auto"/>
            <w:vAlign w:val="center"/>
          </w:tcPr>
          <w:p w14:paraId="09FB6823">
            <w:pPr>
              <w:spacing w:line="240" w:lineRule="auto"/>
              <w:jc w:val="center"/>
              <w:rPr>
                <w:rFonts w:ascii="宋体" w:hAnsi="宋体" w:cs="宋体"/>
                <w:b w:val="0"/>
                <w:bCs w:val="0"/>
                <w:color w:val="auto"/>
                <w:sz w:val="20"/>
                <w:highlight w:val="none"/>
              </w:rPr>
            </w:pPr>
          </w:p>
        </w:tc>
        <w:tc>
          <w:tcPr>
            <w:tcW w:w="402" w:type="pct"/>
            <w:vMerge w:val="continue"/>
            <w:vAlign w:val="center"/>
          </w:tcPr>
          <w:p w14:paraId="127B5BD4">
            <w:pPr>
              <w:spacing w:line="240" w:lineRule="auto"/>
              <w:jc w:val="center"/>
              <w:rPr>
                <w:rFonts w:ascii="宋体" w:hAnsi="宋体" w:cs="宋体"/>
                <w:b w:val="0"/>
                <w:bCs w:val="0"/>
                <w:color w:val="auto"/>
                <w:sz w:val="20"/>
                <w:highlight w:val="none"/>
              </w:rPr>
            </w:pPr>
          </w:p>
        </w:tc>
        <w:tc>
          <w:tcPr>
            <w:tcW w:w="2738" w:type="pct"/>
            <w:shd w:val="clear" w:color="auto" w:fill="auto"/>
            <w:vAlign w:val="center"/>
          </w:tcPr>
          <w:p w14:paraId="21DC10FD">
            <w:pPr>
              <w:spacing w:line="240" w:lineRule="auto"/>
              <w:rPr>
                <w:rFonts w:hint="eastAsia" w:ascii="宋体" w:hAnsi="宋体" w:eastAsia="宋体" w:cs="宋体"/>
                <w:color w:val="auto"/>
                <w:kern w:val="2"/>
                <w:sz w:val="20"/>
                <w:highlight w:val="none"/>
                <w:lang w:val="en-US" w:eastAsia="zh-CN" w:bidi="ar-SA"/>
              </w:rPr>
            </w:pPr>
            <w:r>
              <w:rPr>
                <w:rFonts w:hint="eastAsia" w:ascii="宋体" w:hAnsi="宋体" w:cs="宋体"/>
                <w:color w:val="auto"/>
                <w:sz w:val="20"/>
                <w:highlight w:val="none"/>
              </w:rPr>
              <w:t>是否按照模拟真实发生的事件表述应急处置方法和内容。</w:t>
            </w:r>
          </w:p>
        </w:tc>
        <w:tc>
          <w:tcPr>
            <w:tcW w:w="651" w:type="pct"/>
            <w:shd w:val="clear" w:color="auto" w:fill="auto"/>
            <w:vAlign w:val="center"/>
          </w:tcPr>
          <w:p w14:paraId="2EC04F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c>
          <w:tcPr>
            <w:tcW w:w="591" w:type="pct"/>
            <w:shd w:val="clear" w:color="auto" w:fill="auto"/>
            <w:vAlign w:val="center"/>
          </w:tcPr>
          <w:p w14:paraId="3D7491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r>
      <w:tr w14:paraId="08F0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3" w:type="pct"/>
            <w:shd w:val="clear" w:color="auto" w:fill="auto"/>
            <w:vAlign w:val="center"/>
          </w:tcPr>
          <w:p w14:paraId="0C3A24AF">
            <w:pPr>
              <w:pStyle w:val="53"/>
              <w:numPr>
                <w:ilvl w:val="0"/>
                <w:numId w:val="13"/>
              </w:numPr>
              <w:spacing w:line="240" w:lineRule="auto"/>
              <w:ind w:firstLineChars="0"/>
              <w:jc w:val="center"/>
              <w:rPr>
                <w:rFonts w:ascii="宋体" w:hAnsi="宋体" w:cs="宋体"/>
                <w:color w:val="auto"/>
                <w:sz w:val="20"/>
                <w:highlight w:val="none"/>
              </w:rPr>
            </w:pPr>
          </w:p>
        </w:tc>
        <w:tc>
          <w:tcPr>
            <w:tcW w:w="323" w:type="pct"/>
            <w:vMerge w:val="continue"/>
            <w:shd w:val="clear" w:color="auto" w:fill="auto"/>
            <w:vAlign w:val="center"/>
          </w:tcPr>
          <w:p w14:paraId="002DF35F">
            <w:pPr>
              <w:spacing w:line="240" w:lineRule="auto"/>
              <w:jc w:val="center"/>
              <w:rPr>
                <w:rFonts w:ascii="宋体" w:hAnsi="宋体" w:cs="宋体"/>
                <w:b w:val="0"/>
                <w:bCs w:val="0"/>
                <w:color w:val="auto"/>
                <w:sz w:val="20"/>
                <w:highlight w:val="none"/>
              </w:rPr>
            </w:pPr>
          </w:p>
        </w:tc>
        <w:tc>
          <w:tcPr>
            <w:tcW w:w="402" w:type="pct"/>
            <w:vMerge w:val="restart"/>
            <w:shd w:val="clear" w:color="auto" w:fill="auto"/>
            <w:vAlign w:val="center"/>
          </w:tcPr>
          <w:p w14:paraId="348DA543">
            <w:pPr>
              <w:spacing w:line="240" w:lineRule="auto"/>
              <w:jc w:val="center"/>
              <w:rPr>
                <w:rFonts w:ascii="宋体" w:hAnsi="宋体" w:eastAsia="宋体" w:cs="宋体"/>
                <w:b w:val="0"/>
                <w:bCs w:val="0"/>
                <w:color w:val="auto"/>
                <w:kern w:val="2"/>
                <w:sz w:val="20"/>
                <w:highlight w:val="none"/>
                <w:lang w:val="en-US" w:eastAsia="zh-CN" w:bidi="ar-SA"/>
              </w:rPr>
            </w:pPr>
            <w:r>
              <w:rPr>
                <w:rFonts w:hint="eastAsia" w:ascii="宋体" w:hAnsi="宋体" w:cs="宋体"/>
                <w:b w:val="0"/>
                <w:bCs w:val="0"/>
                <w:color w:val="auto"/>
                <w:sz w:val="20"/>
                <w:highlight w:val="none"/>
              </w:rPr>
              <w:t>要素协同</w:t>
            </w:r>
          </w:p>
        </w:tc>
        <w:tc>
          <w:tcPr>
            <w:tcW w:w="2738" w:type="pct"/>
            <w:shd w:val="clear" w:color="auto" w:fill="auto"/>
            <w:vAlign w:val="center"/>
          </w:tcPr>
          <w:p w14:paraId="38324591">
            <w:pPr>
              <w:spacing w:line="240" w:lineRule="auto"/>
              <w:rPr>
                <w:rFonts w:hint="eastAsia" w:ascii="宋体" w:hAnsi="宋体" w:eastAsia="宋体" w:cs="宋体"/>
                <w:color w:val="auto"/>
                <w:kern w:val="2"/>
                <w:sz w:val="20"/>
                <w:highlight w:val="none"/>
                <w:lang w:val="en-US" w:eastAsia="zh-CN" w:bidi="ar-SA"/>
              </w:rPr>
            </w:pPr>
            <w:r>
              <w:rPr>
                <w:rFonts w:hint="eastAsia" w:ascii="宋体" w:hAnsi="宋体" w:cs="宋体"/>
                <w:color w:val="auto"/>
                <w:sz w:val="20"/>
                <w:highlight w:val="none"/>
                <w:lang w:val="en-US" w:eastAsia="zh-CN"/>
              </w:rPr>
              <w:t>参演人员</w:t>
            </w:r>
            <w:r>
              <w:rPr>
                <w:rFonts w:hint="eastAsia" w:ascii="宋体" w:hAnsi="宋体" w:cs="宋体"/>
                <w:color w:val="auto"/>
                <w:sz w:val="20"/>
                <w:highlight w:val="none"/>
              </w:rPr>
              <w:t>是否熟悉各自应急职责，并能够较好配合其他小组或人员开展工作。</w:t>
            </w:r>
          </w:p>
        </w:tc>
        <w:tc>
          <w:tcPr>
            <w:tcW w:w="651" w:type="pct"/>
            <w:shd w:val="clear" w:color="auto" w:fill="auto"/>
            <w:vAlign w:val="center"/>
          </w:tcPr>
          <w:p w14:paraId="177BBA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c>
          <w:tcPr>
            <w:tcW w:w="591" w:type="pct"/>
            <w:shd w:val="clear" w:color="auto" w:fill="auto"/>
            <w:vAlign w:val="center"/>
          </w:tcPr>
          <w:p w14:paraId="36F399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r>
      <w:tr w14:paraId="2B5C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3" w:type="pct"/>
            <w:shd w:val="clear" w:color="auto" w:fill="auto"/>
            <w:vAlign w:val="center"/>
          </w:tcPr>
          <w:p w14:paraId="3AD5850B">
            <w:pPr>
              <w:pStyle w:val="53"/>
              <w:numPr>
                <w:ilvl w:val="0"/>
                <w:numId w:val="13"/>
              </w:numPr>
              <w:spacing w:line="240" w:lineRule="auto"/>
              <w:ind w:firstLineChars="0"/>
              <w:jc w:val="center"/>
              <w:rPr>
                <w:rFonts w:ascii="宋体" w:hAnsi="宋体" w:cs="宋体"/>
                <w:color w:val="auto"/>
                <w:sz w:val="20"/>
                <w:highlight w:val="none"/>
              </w:rPr>
            </w:pPr>
          </w:p>
        </w:tc>
        <w:tc>
          <w:tcPr>
            <w:tcW w:w="323" w:type="pct"/>
            <w:vMerge w:val="continue"/>
            <w:shd w:val="clear" w:color="auto" w:fill="auto"/>
            <w:vAlign w:val="center"/>
          </w:tcPr>
          <w:p w14:paraId="10D01393">
            <w:pPr>
              <w:spacing w:line="240" w:lineRule="auto"/>
              <w:jc w:val="center"/>
              <w:rPr>
                <w:rFonts w:ascii="宋体" w:hAnsi="宋体" w:cs="宋体"/>
                <w:b w:val="0"/>
                <w:bCs w:val="0"/>
                <w:color w:val="auto"/>
                <w:sz w:val="20"/>
                <w:highlight w:val="none"/>
              </w:rPr>
            </w:pPr>
          </w:p>
        </w:tc>
        <w:tc>
          <w:tcPr>
            <w:tcW w:w="402" w:type="pct"/>
            <w:vMerge w:val="continue"/>
            <w:vAlign w:val="center"/>
          </w:tcPr>
          <w:p w14:paraId="0328A1F0">
            <w:pPr>
              <w:spacing w:line="240" w:lineRule="auto"/>
              <w:jc w:val="center"/>
              <w:rPr>
                <w:rFonts w:ascii="宋体" w:hAnsi="宋体" w:cs="宋体"/>
                <w:b w:val="0"/>
                <w:bCs w:val="0"/>
                <w:color w:val="auto"/>
                <w:sz w:val="20"/>
                <w:highlight w:val="none"/>
              </w:rPr>
            </w:pPr>
          </w:p>
        </w:tc>
        <w:tc>
          <w:tcPr>
            <w:tcW w:w="2738" w:type="pct"/>
            <w:shd w:val="clear" w:color="auto" w:fill="auto"/>
            <w:vAlign w:val="center"/>
          </w:tcPr>
          <w:p w14:paraId="3A994FBB">
            <w:pPr>
              <w:spacing w:line="240" w:lineRule="auto"/>
              <w:rPr>
                <w:rFonts w:hint="eastAsia" w:ascii="宋体" w:hAnsi="宋体" w:eastAsia="宋体" w:cs="宋体"/>
                <w:color w:val="auto"/>
                <w:kern w:val="2"/>
                <w:sz w:val="20"/>
                <w:highlight w:val="none"/>
                <w:lang w:val="en-US" w:eastAsia="zh-CN" w:bidi="ar-SA"/>
              </w:rPr>
            </w:pPr>
            <w:r>
              <w:rPr>
                <w:rFonts w:hint="eastAsia" w:ascii="宋体" w:hAnsi="宋体" w:cs="宋体"/>
                <w:color w:val="auto"/>
                <w:sz w:val="20"/>
                <w:highlight w:val="none"/>
              </w:rPr>
              <w:t>参与演练各小组负责人是否根据各位成员意见提出本小组的统一决策意见。</w:t>
            </w:r>
          </w:p>
        </w:tc>
        <w:tc>
          <w:tcPr>
            <w:tcW w:w="651" w:type="pct"/>
            <w:shd w:val="clear" w:color="auto" w:fill="auto"/>
            <w:vAlign w:val="center"/>
          </w:tcPr>
          <w:p w14:paraId="020CA5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c>
          <w:tcPr>
            <w:tcW w:w="591" w:type="pct"/>
            <w:shd w:val="clear" w:color="auto" w:fill="auto"/>
            <w:vAlign w:val="center"/>
          </w:tcPr>
          <w:p w14:paraId="69BD1F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r>
      <w:tr w14:paraId="6B2C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3" w:type="pct"/>
            <w:shd w:val="clear" w:color="auto" w:fill="auto"/>
            <w:vAlign w:val="center"/>
          </w:tcPr>
          <w:p w14:paraId="733C7DA2">
            <w:pPr>
              <w:pStyle w:val="53"/>
              <w:numPr>
                <w:ilvl w:val="0"/>
                <w:numId w:val="13"/>
              </w:numPr>
              <w:spacing w:line="240" w:lineRule="auto"/>
              <w:ind w:firstLineChars="0"/>
              <w:jc w:val="center"/>
              <w:rPr>
                <w:rFonts w:ascii="宋体" w:hAnsi="宋体" w:cs="宋体"/>
                <w:color w:val="auto"/>
                <w:sz w:val="20"/>
                <w:highlight w:val="none"/>
              </w:rPr>
            </w:pPr>
          </w:p>
        </w:tc>
        <w:tc>
          <w:tcPr>
            <w:tcW w:w="323" w:type="pct"/>
            <w:vMerge w:val="continue"/>
            <w:shd w:val="clear" w:color="auto" w:fill="auto"/>
            <w:vAlign w:val="center"/>
          </w:tcPr>
          <w:p w14:paraId="555A9E6E">
            <w:pPr>
              <w:spacing w:line="240" w:lineRule="auto"/>
              <w:jc w:val="center"/>
              <w:rPr>
                <w:rFonts w:ascii="宋体" w:hAnsi="宋体" w:cs="宋体"/>
                <w:b w:val="0"/>
                <w:bCs w:val="0"/>
                <w:color w:val="auto"/>
                <w:sz w:val="20"/>
                <w:highlight w:val="none"/>
              </w:rPr>
            </w:pPr>
          </w:p>
        </w:tc>
        <w:tc>
          <w:tcPr>
            <w:tcW w:w="402" w:type="pct"/>
            <w:vMerge w:val="continue"/>
            <w:vAlign w:val="center"/>
          </w:tcPr>
          <w:p w14:paraId="0B15F6D9">
            <w:pPr>
              <w:spacing w:line="240" w:lineRule="auto"/>
              <w:jc w:val="center"/>
              <w:rPr>
                <w:rFonts w:ascii="宋体" w:hAnsi="宋体" w:cs="宋体"/>
                <w:b w:val="0"/>
                <w:bCs w:val="0"/>
                <w:color w:val="auto"/>
                <w:sz w:val="20"/>
                <w:highlight w:val="none"/>
              </w:rPr>
            </w:pPr>
          </w:p>
        </w:tc>
        <w:tc>
          <w:tcPr>
            <w:tcW w:w="2738" w:type="pct"/>
            <w:shd w:val="clear" w:color="auto" w:fill="auto"/>
            <w:vAlign w:val="center"/>
          </w:tcPr>
          <w:p w14:paraId="6FCDD9AC">
            <w:pPr>
              <w:spacing w:line="240" w:lineRule="auto"/>
              <w:rPr>
                <w:rFonts w:hint="eastAsia" w:ascii="宋体" w:hAnsi="宋体" w:eastAsia="宋体" w:cs="宋体"/>
                <w:color w:val="auto"/>
                <w:kern w:val="2"/>
                <w:sz w:val="20"/>
                <w:highlight w:val="none"/>
                <w:lang w:val="en-US" w:eastAsia="zh-CN" w:bidi="ar-SA"/>
              </w:rPr>
            </w:pPr>
            <w:r>
              <w:rPr>
                <w:rFonts w:hint="eastAsia" w:ascii="宋体" w:hAnsi="宋体" w:cs="宋体"/>
                <w:color w:val="auto"/>
                <w:sz w:val="20"/>
                <w:highlight w:val="none"/>
              </w:rPr>
              <w:t>对决策意见的表达是否思路清晰、内容全面。</w:t>
            </w:r>
          </w:p>
        </w:tc>
        <w:tc>
          <w:tcPr>
            <w:tcW w:w="651" w:type="pct"/>
            <w:shd w:val="clear" w:color="auto" w:fill="auto"/>
            <w:vAlign w:val="center"/>
          </w:tcPr>
          <w:p w14:paraId="5F33A3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c>
          <w:tcPr>
            <w:tcW w:w="591" w:type="pct"/>
            <w:shd w:val="clear" w:color="auto" w:fill="auto"/>
            <w:vAlign w:val="center"/>
          </w:tcPr>
          <w:p w14:paraId="7DC524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r>
      <w:tr w14:paraId="284C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3" w:type="pct"/>
            <w:shd w:val="clear" w:color="auto" w:fill="auto"/>
            <w:vAlign w:val="center"/>
          </w:tcPr>
          <w:p w14:paraId="70AD0EA5">
            <w:pPr>
              <w:pStyle w:val="53"/>
              <w:numPr>
                <w:ilvl w:val="0"/>
                <w:numId w:val="13"/>
              </w:numPr>
              <w:spacing w:line="240" w:lineRule="auto"/>
              <w:ind w:firstLineChars="0"/>
              <w:jc w:val="center"/>
              <w:rPr>
                <w:rFonts w:ascii="宋体" w:hAnsi="宋体" w:cs="宋体"/>
                <w:color w:val="auto"/>
                <w:sz w:val="20"/>
                <w:highlight w:val="none"/>
              </w:rPr>
            </w:pPr>
          </w:p>
        </w:tc>
        <w:tc>
          <w:tcPr>
            <w:tcW w:w="323" w:type="pct"/>
            <w:vMerge w:val="continue"/>
            <w:shd w:val="clear" w:color="auto" w:fill="auto"/>
            <w:vAlign w:val="center"/>
          </w:tcPr>
          <w:p w14:paraId="08D161AF">
            <w:pPr>
              <w:spacing w:line="240" w:lineRule="auto"/>
              <w:jc w:val="center"/>
              <w:rPr>
                <w:rFonts w:ascii="宋体" w:hAnsi="宋体" w:cs="宋体"/>
                <w:b w:val="0"/>
                <w:bCs w:val="0"/>
                <w:color w:val="auto"/>
                <w:sz w:val="20"/>
                <w:highlight w:val="none"/>
              </w:rPr>
            </w:pPr>
          </w:p>
        </w:tc>
        <w:tc>
          <w:tcPr>
            <w:tcW w:w="402" w:type="pct"/>
            <w:vMerge w:val="continue"/>
            <w:vAlign w:val="center"/>
          </w:tcPr>
          <w:p w14:paraId="62D2895D">
            <w:pPr>
              <w:spacing w:line="240" w:lineRule="auto"/>
              <w:jc w:val="center"/>
              <w:rPr>
                <w:rFonts w:ascii="宋体" w:hAnsi="宋体" w:cs="宋体"/>
                <w:b w:val="0"/>
                <w:bCs w:val="0"/>
                <w:color w:val="auto"/>
                <w:sz w:val="20"/>
                <w:highlight w:val="none"/>
              </w:rPr>
            </w:pPr>
          </w:p>
        </w:tc>
        <w:tc>
          <w:tcPr>
            <w:tcW w:w="2738" w:type="pct"/>
            <w:shd w:val="clear" w:color="auto" w:fill="auto"/>
            <w:vAlign w:val="center"/>
          </w:tcPr>
          <w:p w14:paraId="7B7622A9">
            <w:pPr>
              <w:spacing w:line="240" w:lineRule="auto"/>
              <w:rPr>
                <w:rFonts w:hint="eastAsia" w:ascii="宋体" w:hAnsi="宋体" w:eastAsia="宋体" w:cs="宋体"/>
                <w:color w:val="auto"/>
                <w:kern w:val="2"/>
                <w:sz w:val="20"/>
                <w:highlight w:val="none"/>
                <w:lang w:val="en-US" w:eastAsia="zh-CN" w:bidi="ar-SA"/>
              </w:rPr>
            </w:pPr>
            <w:r>
              <w:rPr>
                <w:rFonts w:hint="eastAsia" w:ascii="宋体" w:hAnsi="宋体" w:cs="宋体"/>
                <w:color w:val="auto"/>
                <w:sz w:val="20"/>
                <w:highlight w:val="none"/>
              </w:rPr>
              <w:t>做出的各项决策、行动是否符合角色身份要求。</w:t>
            </w:r>
          </w:p>
        </w:tc>
        <w:tc>
          <w:tcPr>
            <w:tcW w:w="651" w:type="pct"/>
            <w:shd w:val="clear" w:color="auto" w:fill="auto"/>
            <w:vAlign w:val="center"/>
          </w:tcPr>
          <w:p w14:paraId="3F4113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c>
          <w:tcPr>
            <w:tcW w:w="591" w:type="pct"/>
            <w:shd w:val="clear" w:color="auto" w:fill="auto"/>
            <w:vAlign w:val="center"/>
          </w:tcPr>
          <w:p w14:paraId="55825A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r>
      <w:tr w14:paraId="28007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3" w:type="pct"/>
            <w:shd w:val="clear" w:color="auto" w:fill="auto"/>
            <w:vAlign w:val="center"/>
          </w:tcPr>
          <w:p w14:paraId="412EC1BC">
            <w:pPr>
              <w:pStyle w:val="53"/>
              <w:numPr>
                <w:ilvl w:val="0"/>
                <w:numId w:val="13"/>
              </w:numPr>
              <w:spacing w:line="240" w:lineRule="auto"/>
              <w:ind w:firstLineChars="0"/>
              <w:jc w:val="center"/>
              <w:rPr>
                <w:rFonts w:ascii="宋体" w:hAnsi="宋体" w:cs="宋体"/>
                <w:color w:val="auto"/>
                <w:sz w:val="20"/>
                <w:highlight w:val="none"/>
              </w:rPr>
            </w:pPr>
          </w:p>
        </w:tc>
        <w:tc>
          <w:tcPr>
            <w:tcW w:w="323" w:type="pct"/>
            <w:vMerge w:val="continue"/>
            <w:shd w:val="clear" w:color="auto" w:fill="auto"/>
            <w:vAlign w:val="center"/>
          </w:tcPr>
          <w:p w14:paraId="62678AF1">
            <w:pPr>
              <w:spacing w:line="240" w:lineRule="auto"/>
              <w:jc w:val="center"/>
              <w:rPr>
                <w:rFonts w:ascii="宋体" w:hAnsi="宋体" w:cs="宋体"/>
                <w:b w:val="0"/>
                <w:bCs w:val="0"/>
                <w:color w:val="auto"/>
                <w:sz w:val="20"/>
                <w:highlight w:val="none"/>
              </w:rPr>
            </w:pPr>
          </w:p>
        </w:tc>
        <w:tc>
          <w:tcPr>
            <w:tcW w:w="402" w:type="pct"/>
            <w:vMerge w:val="continue"/>
            <w:vAlign w:val="center"/>
          </w:tcPr>
          <w:p w14:paraId="76A6E0F0">
            <w:pPr>
              <w:spacing w:line="240" w:lineRule="auto"/>
              <w:jc w:val="center"/>
              <w:rPr>
                <w:rFonts w:ascii="宋体" w:hAnsi="宋体" w:cs="宋体"/>
                <w:b w:val="0"/>
                <w:bCs w:val="0"/>
                <w:color w:val="auto"/>
                <w:sz w:val="20"/>
                <w:highlight w:val="none"/>
              </w:rPr>
            </w:pPr>
          </w:p>
        </w:tc>
        <w:tc>
          <w:tcPr>
            <w:tcW w:w="2738" w:type="pct"/>
            <w:shd w:val="clear" w:color="auto" w:fill="auto"/>
            <w:vAlign w:val="center"/>
          </w:tcPr>
          <w:p w14:paraId="71C082CB">
            <w:pPr>
              <w:spacing w:line="240" w:lineRule="auto"/>
              <w:rPr>
                <w:rFonts w:hint="eastAsia" w:ascii="宋体" w:hAnsi="宋体" w:eastAsia="宋体" w:cs="宋体"/>
                <w:color w:val="auto"/>
                <w:kern w:val="2"/>
                <w:sz w:val="20"/>
                <w:highlight w:val="none"/>
                <w:lang w:val="en-US" w:eastAsia="zh-CN" w:bidi="ar-SA"/>
              </w:rPr>
            </w:pPr>
            <w:r>
              <w:rPr>
                <w:rFonts w:hint="eastAsia" w:ascii="宋体" w:hAnsi="宋体" w:cs="宋体"/>
                <w:color w:val="auto"/>
                <w:sz w:val="20"/>
                <w:highlight w:val="none"/>
              </w:rPr>
              <w:t>是否按照计划完成演练科目内容</w:t>
            </w:r>
            <w:r>
              <w:rPr>
                <w:rFonts w:hint="eastAsia" w:ascii="宋体" w:hAnsi="宋体" w:cs="宋体"/>
                <w:color w:val="auto"/>
                <w:sz w:val="20"/>
                <w:highlight w:val="none"/>
                <w:lang w:eastAsia="zh-CN"/>
              </w:rPr>
              <w:t>，</w:t>
            </w:r>
            <w:r>
              <w:rPr>
                <w:rFonts w:hint="eastAsia" w:ascii="宋体" w:hAnsi="宋体" w:cs="宋体"/>
                <w:color w:val="auto"/>
                <w:sz w:val="20"/>
                <w:highlight w:val="none"/>
                <w:lang w:val="en-US" w:eastAsia="zh-CN"/>
              </w:rPr>
              <w:t>实现预定目标</w:t>
            </w:r>
            <w:r>
              <w:rPr>
                <w:rFonts w:hint="eastAsia" w:ascii="宋体" w:hAnsi="宋体" w:cs="宋体"/>
                <w:color w:val="auto"/>
                <w:sz w:val="20"/>
                <w:highlight w:val="none"/>
              </w:rPr>
              <w:t>。</w:t>
            </w:r>
          </w:p>
        </w:tc>
        <w:tc>
          <w:tcPr>
            <w:tcW w:w="1245" w:type="dxa"/>
            <w:shd w:val="clear" w:color="auto" w:fill="auto"/>
            <w:vAlign w:val="center"/>
          </w:tcPr>
          <w:p w14:paraId="6DFDCA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黑体" w:hAnsi="黑体" w:eastAsia="黑体" w:cs="黑体"/>
                <w:color w:val="auto"/>
                <w:sz w:val="18"/>
                <w:szCs w:val="18"/>
                <w:highlight w:val="none"/>
              </w:rPr>
              <w:t>★</w:t>
            </w:r>
          </w:p>
        </w:tc>
        <w:tc>
          <w:tcPr>
            <w:tcW w:w="1132" w:type="dxa"/>
            <w:shd w:val="clear" w:color="auto" w:fill="auto"/>
            <w:vAlign w:val="center"/>
          </w:tcPr>
          <w:p w14:paraId="30392A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黑体" w:hAnsi="黑体" w:eastAsia="黑体" w:cs="黑体"/>
                <w:color w:val="auto"/>
                <w:sz w:val="18"/>
                <w:szCs w:val="18"/>
                <w:highlight w:val="none"/>
              </w:rPr>
              <w:t>★</w:t>
            </w:r>
          </w:p>
        </w:tc>
      </w:tr>
      <w:tr w14:paraId="5AD67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3" w:type="pct"/>
            <w:shd w:val="clear" w:color="auto" w:fill="auto"/>
            <w:vAlign w:val="center"/>
          </w:tcPr>
          <w:p w14:paraId="06978D65">
            <w:pPr>
              <w:pStyle w:val="53"/>
              <w:numPr>
                <w:ilvl w:val="0"/>
                <w:numId w:val="13"/>
              </w:numPr>
              <w:spacing w:line="240" w:lineRule="auto"/>
              <w:ind w:firstLineChars="0"/>
              <w:jc w:val="center"/>
              <w:rPr>
                <w:rFonts w:ascii="宋体" w:hAnsi="宋体" w:cs="宋体"/>
                <w:color w:val="auto"/>
                <w:sz w:val="20"/>
                <w:highlight w:val="none"/>
              </w:rPr>
            </w:pPr>
          </w:p>
        </w:tc>
        <w:tc>
          <w:tcPr>
            <w:tcW w:w="323" w:type="pct"/>
            <w:vMerge w:val="continue"/>
            <w:shd w:val="clear" w:color="auto" w:fill="auto"/>
            <w:vAlign w:val="center"/>
          </w:tcPr>
          <w:p w14:paraId="19662B69">
            <w:pPr>
              <w:spacing w:line="240" w:lineRule="auto"/>
              <w:jc w:val="center"/>
              <w:rPr>
                <w:rFonts w:ascii="宋体" w:hAnsi="宋体" w:cs="宋体"/>
                <w:b w:val="0"/>
                <w:bCs w:val="0"/>
                <w:color w:val="auto"/>
                <w:sz w:val="20"/>
                <w:highlight w:val="none"/>
              </w:rPr>
            </w:pPr>
          </w:p>
        </w:tc>
        <w:tc>
          <w:tcPr>
            <w:tcW w:w="402" w:type="pct"/>
            <w:vMerge w:val="continue"/>
            <w:vAlign w:val="center"/>
          </w:tcPr>
          <w:p w14:paraId="28EC7C04">
            <w:pPr>
              <w:spacing w:line="240" w:lineRule="auto"/>
              <w:jc w:val="center"/>
              <w:rPr>
                <w:rFonts w:ascii="宋体" w:hAnsi="宋体" w:cs="宋体"/>
                <w:b w:val="0"/>
                <w:bCs w:val="0"/>
                <w:color w:val="auto"/>
                <w:sz w:val="20"/>
                <w:highlight w:val="none"/>
              </w:rPr>
            </w:pPr>
          </w:p>
        </w:tc>
        <w:tc>
          <w:tcPr>
            <w:tcW w:w="2738" w:type="pct"/>
            <w:shd w:val="clear" w:color="auto" w:fill="auto"/>
            <w:vAlign w:val="center"/>
          </w:tcPr>
          <w:p w14:paraId="3BB2C595">
            <w:pPr>
              <w:spacing w:line="240" w:lineRule="auto"/>
              <w:rPr>
                <w:rFonts w:hint="eastAsia" w:ascii="宋体" w:hAnsi="宋体" w:eastAsia="宋体" w:cs="宋体"/>
                <w:color w:val="auto"/>
                <w:kern w:val="2"/>
                <w:sz w:val="20"/>
                <w:highlight w:val="none"/>
                <w:lang w:val="en-US" w:eastAsia="zh-CN" w:bidi="ar-SA"/>
              </w:rPr>
            </w:pPr>
            <w:r>
              <w:rPr>
                <w:rFonts w:hint="eastAsia" w:ascii="宋体" w:hAnsi="宋体" w:cs="宋体"/>
                <w:color w:val="auto"/>
                <w:sz w:val="20"/>
                <w:highlight w:val="none"/>
              </w:rPr>
              <w:t>是否考虑了事后监测与恢复重建措施。</w:t>
            </w:r>
          </w:p>
        </w:tc>
        <w:tc>
          <w:tcPr>
            <w:tcW w:w="651" w:type="pct"/>
            <w:shd w:val="clear" w:color="auto" w:fill="auto"/>
            <w:vAlign w:val="center"/>
          </w:tcPr>
          <w:p w14:paraId="468897EF">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rPr>
              <w:t>▲</w:t>
            </w:r>
          </w:p>
        </w:tc>
        <w:tc>
          <w:tcPr>
            <w:tcW w:w="591" w:type="pct"/>
            <w:shd w:val="clear" w:color="auto" w:fill="auto"/>
            <w:vAlign w:val="center"/>
          </w:tcPr>
          <w:p w14:paraId="0C8596E4">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rPr>
              <w:t>●</w:t>
            </w:r>
          </w:p>
        </w:tc>
      </w:tr>
      <w:tr w14:paraId="6CFA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3" w:type="pct"/>
            <w:shd w:val="clear" w:color="auto" w:fill="auto"/>
            <w:vAlign w:val="center"/>
          </w:tcPr>
          <w:p w14:paraId="1DD2FFCA">
            <w:pPr>
              <w:pStyle w:val="53"/>
              <w:numPr>
                <w:ilvl w:val="0"/>
                <w:numId w:val="13"/>
              </w:numPr>
              <w:spacing w:line="240" w:lineRule="auto"/>
              <w:ind w:firstLineChars="0"/>
              <w:jc w:val="center"/>
              <w:rPr>
                <w:rFonts w:ascii="宋体" w:hAnsi="宋体" w:cs="宋体"/>
                <w:color w:val="auto"/>
                <w:sz w:val="20"/>
                <w:highlight w:val="none"/>
              </w:rPr>
            </w:pPr>
          </w:p>
        </w:tc>
        <w:tc>
          <w:tcPr>
            <w:tcW w:w="323" w:type="pct"/>
            <w:vMerge w:val="continue"/>
            <w:shd w:val="clear" w:color="auto" w:fill="auto"/>
            <w:vAlign w:val="center"/>
          </w:tcPr>
          <w:p w14:paraId="63B0CFA3">
            <w:pPr>
              <w:spacing w:line="240" w:lineRule="auto"/>
              <w:jc w:val="center"/>
              <w:rPr>
                <w:rFonts w:ascii="宋体" w:hAnsi="宋体" w:cs="宋体"/>
                <w:b w:val="0"/>
                <w:bCs w:val="0"/>
                <w:color w:val="auto"/>
                <w:sz w:val="20"/>
                <w:highlight w:val="none"/>
              </w:rPr>
            </w:pPr>
          </w:p>
        </w:tc>
        <w:tc>
          <w:tcPr>
            <w:tcW w:w="402" w:type="pct"/>
            <w:vMerge w:val="continue"/>
            <w:vAlign w:val="center"/>
          </w:tcPr>
          <w:p w14:paraId="036F6A90">
            <w:pPr>
              <w:spacing w:line="240" w:lineRule="auto"/>
              <w:jc w:val="center"/>
              <w:rPr>
                <w:rFonts w:ascii="宋体" w:hAnsi="宋体" w:cs="宋体"/>
                <w:b w:val="0"/>
                <w:bCs w:val="0"/>
                <w:color w:val="auto"/>
                <w:sz w:val="20"/>
                <w:highlight w:val="none"/>
              </w:rPr>
            </w:pPr>
          </w:p>
        </w:tc>
        <w:tc>
          <w:tcPr>
            <w:tcW w:w="2738" w:type="pct"/>
            <w:shd w:val="clear" w:color="auto" w:fill="auto"/>
            <w:vAlign w:val="center"/>
          </w:tcPr>
          <w:p w14:paraId="0628F2A7">
            <w:pPr>
              <w:spacing w:line="240" w:lineRule="auto"/>
              <w:rPr>
                <w:rFonts w:hint="eastAsia" w:ascii="宋体" w:hAnsi="宋体" w:eastAsia="宋体" w:cs="宋体"/>
                <w:color w:val="auto"/>
                <w:kern w:val="2"/>
                <w:sz w:val="20"/>
                <w:highlight w:val="none"/>
                <w:lang w:val="en-US" w:eastAsia="zh-CN" w:bidi="ar-SA"/>
              </w:rPr>
            </w:pPr>
            <w:r>
              <w:rPr>
                <w:rFonts w:hint="eastAsia" w:ascii="宋体" w:hAnsi="宋体" w:cs="宋体"/>
                <w:color w:val="auto"/>
                <w:sz w:val="20"/>
                <w:highlight w:val="none"/>
              </w:rPr>
              <w:t>应急响应结束的判定条件</w:t>
            </w:r>
            <w:r>
              <w:rPr>
                <w:rFonts w:hint="eastAsia" w:ascii="宋体" w:hAnsi="宋体" w:cs="宋体"/>
                <w:color w:val="auto"/>
                <w:sz w:val="20"/>
                <w:highlight w:val="none"/>
                <w:lang w:val="en-US" w:eastAsia="zh-CN"/>
              </w:rPr>
              <w:t>和终止响应程序</w:t>
            </w:r>
            <w:r>
              <w:rPr>
                <w:rFonts w:hint="eastAsia" w:ascii="宋体" w:hAnsi="宋体" w:cs="宋体"/>
                <w:color w:val="auto"/>
                <w:sz w:val="20"/>
                <w:highlight w:val="none"/>
              </w:rPr>
              <w:t>是否符合要求。</w:t>
            </w:r>
          </w:p>
        </w:tc>
        <w:tc>
          <w:tcPr>
            <w:tcW w:w="651" w:type="pct"/>
            <w:shd w:val="clear" w:color="auto" w:fill="auto"/>
            <w:vAlign w:val="center"/>
          </w:tcPr>
          <w:p w14:paraId="6C053557">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rPr>
              <w:t>▲</w:t>
            </w:r>
          </w:p>
        </w:tc>
        <w:tc>
          <w:tcPr>
            <w:tcW w:w="591" w:type="pct"/>
            <w:shd w:val="clear" w:color="auto" w:fill="auto"/>
            <w:vAlign w:val="center"/>
          </w:tcPr>
          <w:p w14:paraId="3E09D8E8">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rPr>
              <w:t>▲</w:t>
            </w:r>
          </w:p>
        </w:tc>
      </w:tr>
      <w:tr w14:paraId="6EF25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3" w:type="pct"/>
            <w:shd w:val="clear" w:color="auto" w:fill="auto"/>
            <w:vAlign w:val="center"/>
          </w:tcPr>
          <w:p w14:paraId="52EB8FC1">
            <w:pPr>
              <w:pStyle w:val="53"/>
              <w:numPr>
                <w:ilvl w:val="0"/>
                <w:numId w:val="13"/>
              </w:numPr>
              <w:spacing w:line="240" w:lineRule="auto"/>
              <w:ind w:firstLineChars="0"/>
              <w:jc w:val="center"/>
              <w:rPr>
                <w:rFonts w:ascii="宋体" w:hAnsi="宋体" w:cs="宋体"/>
                <w:color w:val="auto"/>
                <w:sz w:val="20"/>
                <w:highlight w:val="none"/>
              </w:rPr>
            </w:pPr>
          </w:p>
        </w:tc>
        <w:tc>
          <w:tcPr>
            <w:tcW w:w="323" w:type="pct"/>
            <w:vMerge w:val="restart"/>
            <w:vAlign w:val="center"/>
          </w:tcPr>
          <w:p w14:paraId="1423073E">
            <w:pPr>
              <w:spacing w:line="240" w:lineRule="auto"/>
              <w:jc w:val="center"/>
              <w:rPr>
                <w:rFonts w:ascii="宋体" w:hAnsi="宋体" w:cs="宋体"/>
                <w:b w:val="0"/>
                <w:bCs w:val="0"/>
                <w:color w:val="auto"/>
                <w:sz w:val="20"/>
                <w:highlight w:val="none"/>
              </w:rPr>
            </w:pPr>
            <w:r>
              <w:rPr>
                <w:rFonts w:hint="eastAsia" w:ascii="宋体" w:hAnsi="宋体" w:cs="宋体"/>
                <w:b w:val="0"/>
                <w:bCs w:val="0"/>
                <w:color w:val="auto"/>
                <w:sz w:val="20"/>
                <w:highlight w:val="none"/>
              </w:rPr>
              <w:t>演练总结</w:t>
            </w:r>
          </w:p>
        </w:tc>
        <w:tc>
          <w:tcPr>
            <w:tcW w:w="402" w:type="pct"/>
            <w:vAlign w:val="center"/>
          </w:tcPr>
          <w:p w14:paraId="3BF1B828">
            <w:pPr>
              <w:spacing w:line="240" w:lineRule="auto"/>
              <w:jc w:val="center"/>
              <w:rPr>
                <w:rFonts w:ascii="宋体" w:hAnsi="宋体" w:cs="宋体"/>
                <w:b w:val="0"/>
                <w:bCs w:val="0"/>
                <w:color w:val="auto"/>
                <w:sz w:val="20"/>
                <w:highlight w:val="none"/>
              </w:rPr>
            </w:pPr>
            <w:r>
              <w:rPr>
                <w:rFonts w:hint="eastAsia" w:ascii="宋体" w:hAnsi="宋体" w:cs="宋体"/>
                <w:b w:val="0"/>
                <w:bCs w:val="0"/>
                <w:color w:val="auto"/>
                <w:sz w:val="20"/>
                <w:highlight w:val="none"/>
              </w:rPr>
              <w:t>内部总结</w:t>
            </w:r>
          </w:p>
        </w:tc>
        <w:tc>
          <w:tcPr>
            <w:tcW w:w="2738" w:type="pct"/>
            <w:shd w:val="clear" w:color="auto" w:fill="auto"/>
            <w:vAlign w:val="center"/>
          </w:tcPr>
          <w:p w14:paraId="063E6242">
            <w:pPr>
              <w:spacing w:line="240" w:lineRule="auto"/>
              <w:jc w:val="left"/>
              <w:rPr>
                <w:rFonts w:ascii="宋体" w:hAnsi="宋体" w:cs="宋体"/>
                <w:color w:val="auto"/>
                <w:sz w:val="20"/>
                <w:highlight w:val="none"/>
              </w:rPr>
            </w:pPr>
            <w:r>
              <w:rPr>
                <w:rFonts w:hint="eastAsia" w:ascii="宋体" w:hAnsi="宋体" w:cs="宋体"/>
                <w:color w:val="auto"/>
                <w:sz w:val="20"/>
                <w:highlight w:val="none"/>
              </w:rPr>
              <w:t>演练组织机构和各参演单位总结是否全面到位</w:t>
            </w:r>
            <w:r>
              <w:rPr>
                <w:rFonts w:hint="eastAsia" w:ascii="宋体" w:hAnsi="宋体" w:cs="宋体"/>
                <w:color w:val="auto"/>
                <w:sz w:val="20"/>
                <w:highlight w:val="none"/>
                <w:lang w:eastAsia="zh-CN"/>
              </w:rPr>
              <w:t>；</w:t>
            </w:r>
            <w:r>
              <w:rPr>
                <w:rFonts w:hint="eastAsia" w:ascii="宋体" w:hAnsi="宋体" w:cs="宋体"/>
                <w:color w:val="auto"/>
                <w:sz w:val="20"/>
                <w:highlight w:val="none"/>
                <w:lang w:val="en-US" w:eastAsia="zh-CN"/>
              </w:rPr>
              <w:t>是否在演练结束后立即组织参与人员复盘总结，讨论演练过程中的感受与不足</w:t>
            </w:r>
            <w:r>
              <w:rPr>
                <w:rFonts w:hint="eastAsia" w:ascii="宋体" w:hAnsi="宋体" w:cs="宋体"/>
                <w:color w:val="auto"/>
                <w:sz w:val="20"/>
                <w:highlight w:val="none"/>
              </w:rPr>
              <w:t>。</w:t>
            </w:r>
          </w:p>
        </w:tc>
        <w:tc>
          <w:tcPr>
            <w:tcW w:w="651" w:type="pct"/>
            <w:shd w:val="clear" w:color="auto" w:fill="auto"/>
            <w:vAlign w:val="center"/>
          </w:tcPr>
          <w:p w14:paraId="20C171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c>
          <w:tcPr>
            <w:tcW w:w="591" w:type="pct"/>
            <w:shd w:val="clear" w:color="auto" w:fill="auto"/>
            <w:vAlign w:val="center"/>
          </w:tcPr>
          <w:p w14:paraId="5874C1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r>
      <w:tr w14:paraId="2D96A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293" w:type="pct"/>
            <w:shd w:val="clear" w:color="auto" w:fill="auto"/>
            <w:vAlign w:val="center"/>
          </w:tcPr>
          <w:p w14:paraId="05C23114">
            <w:pPr>
              <w:pStyle w:val="53"/>
              <w:numPr>
                <w:ilvl w:val="0"/>
                <w:numId w:val="13"/>
              </w:numPr>
              <w:spacing w:line="240" w:lineRule="auto"/>
              <w:ind w:firstLineChars="0"/>
              <w:jc w:val="center"/>
              <w:rPr>
                <w:rFonts w:ascii="宋体" w:hAnsi="宋体" w:cs="宋体"/>
                <w:color w:val="auto"/>
                <w:sz w:val="20"/>
                <w:highlight w:val="none"/>
              </w:rPr>
            </w:pPr>
          </w:p>
        </w:tc>
        <w:tc>
          <w:tcPr>
            <w:tcW w:w="323" w:type="pct"/>
            <w:vMerge w:val="continue"/>
            <w:vAlign w:val="center"/>
          </w:tcPr>
          <w:p w14:paraId="2CA48D91">
            <w:pPr>
              <w:spacing w:line="240" w:lineRule="auto"/>
              <w:jc w:val="center"/>
              <w:rPr>
                <w:rFonts w:ascii="宋体" w:hAnsi="宋体" w:cs="宋体"/>
                <w:b w:val="0"/>
                <w:bCs w:val="0"/>
                <w:color w:val="auto"/>
                <w:sz w:val="20"/>
                <w:highlight w:val="none"/>
              </w:rPr>
            </w:pPr>
          </w:p>
        </w:tc>
        <w:tc>
          <w:tcPr>
            <w:tcW w:w="402" w:type="pct"/>
            <w:vAlign w:val="center"/>
          </w:tcPr>
          <w:p w14:paraId="20A11FED">
            <w:pPr>
              <w:spacing w:line="240" w:lineRule="auto"/>
              <w:jc w:val="center"/>
              <w:rPr>
                <w:rFonts w:ascii="宋体" w:hAnsi="宋体" w:cs="宋体"/>
                <w:b w:val="0"/>
                <w:bCs w:val="0"/>
                <w:color w:val="auto"/>
                <w:sz w:val="20"/>
                <w:highlight w:val="none"/>
              </w:rPr>
            </w:pPr>
            <w:r>
              <w:rPr>
                <w:rFonts w:hint="eastAsia" w:ascii="宋体" w:hAnsi="宋体" w:cs="宋体"/>
                <w:b w:val="0"/>
                <w:bCs w:val="0"/>
                <w:color w:val="auto"/>
                <w:sz w:val="20"/>
                <w:highlight w:val="none"/>
              </w:rPr>
              <w:t>外部点评</w:t>
            </w:r>
          </w:p>
        </w:tc>
        <w:tc>
          <w:tcPr>
            <w:tcW w:w="2738" w:type="pct"/>
            <w:shd w:val="clear" w:color="auto" w:fill="auto"/>
            <w:vAlign w:val="center"/>
          </w:tcPr>
          <w:p w14:paraId="48048AFF">
            <w:pPr>
              <w:spacing w:line="240" w:lineRule="auto"/>
              <w:jc w:val="left"/>
              <w:rPr>
                <w:rFonts w:ascii="宋体" w:hAnsi="宋体" w:cs="宋体"/>
                <w:color w:val="auto"/>
                <w:sz w:val="20"/>
                <w:highlight w:val="none"/>
              </w:rPr>
            </w:pPr>
            <w:r>
              <w:rPr>
                <w:rFonts w:hint="eastAsia" w:ascii="宋体" w:hAnsi="宋体" w:cs="宋体"/>
                <w:color w:val="auto"/>
                <w:sz w:val="20"/>
                <w:highlight w:val="none"/>
              </w:rPr>
              <w:t>是否组织专家对演练进行了讲评。</w:t>
            </w:r>
          </w:p>
        </w:tc>
        <w:tc>
          <w:tcPr>
            <w:tcW w:w="651" w:type="pct"/>
            <w:shd w:val="clear" w:color="auto" w:fill="auto"/>
            <w:vAlign w:val="center"/>
          </w:tcPr>
          <w:p w14:paraId="7BE298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c>
          <w:tcPr>
            <w:tcW w:w="591" w:type="pct"/>
            <w:shd w:val="clear" w:color="auto" w:fill="auto"/>
            <w:vAlign w:val="center"/>
          </w:tcPr>
          <w:p w14:paraId="264B7C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highlight w:val="none"/>
                <w:lang w:val="en-US" w:eastAsia="zh-CN" w:bidi="ar-SA"/>
              </w:rPr>
            </w:pPr>
            <w:r>
              <w:rPr>
                <w:rFonts w:hint="eastAsia" w:ascii="微软雅黑" w:hAnsi="微软雅黑" w:eastAsia="微软雅黑" w:cs="微软雅黑"/>
                <w:color w:val="auto"/>
                <w:sz w:val="18"/>
                <w:szCs w:val="18"/>
                <w:highlight w:val="none"/>
              </w:rPr>
              <w:t>●</w:t>
            </w:r>
          </w:p>
        </w:tc>
      </w:tr>
      <w:tr w14:paraId="0E0F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5000" w:type="pct"/>
            <w:gridSpan w:val="6"/>
            <w:shd w:val="clear" w:color="auto" w:fill="auto"/>
            <w:vAlign w:val="center"/>
          </w:tcPr>
          <w:p w14:paraId="76ADFE4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highlight w:val="none"/>
                <w:lang w:val="en-US" w:eastAsia="zh-CN"/>
              </w:rPr>
              <w:t>注1：</w:t>
            </w:r>
            <w:r>
              <w:rPr>
                <w:rFonts w:hint="default" w:ascii="Times New Roman" w:hAnsi="Times New Roman" w:eastAsia="宋体" w:cs="Times New Roman"/>
                <w:b w:val="0"/>
                <w:bCs w:val="0"/>
                <w:color w:val="auto"/>
                <w:kern w:val="2"/>
                <w:sz w:val="20"/>
                <w:szCs w:val="20"/>
                <w:highlight w:val="none"/>
                <w:lang w:val="en-US" w:eastAsia="zh-CN" w:bidi="ar-SA"/>
              </w:rPr>
              <w:t>★</w:t>
            </w:r>
            <w:r>
              <w:rPr>
                <w:rFonts w:hint="default" w:ascii="Times New Roman" w:hAnsi="Times New Roman" w:cs="Times New Roman"/>
                <w:b w:val="0"/>
                <w:bCs w:val="0"/>
                <w:color w:val="auto"/>
                <w:kern w:val="2"/>
                <w:sz w:val="20"/>
                <w:szCs w:val="20"/>
                <w:highlight w:val="none"/>
                <w:lang w:val="en-US" w:eastAsia="zh-CN" w:bidi="ar-SA"/>
              </w:rPr>
              <w:t>为必选，</w:t>
            </w:r>
            <w:r>
              <w:rPr>
                <w:rFonts w:hint="default" w:ascii="Times New Roman" w:hAnsi="Times New Roman" w:eastAsia="宋体" w:cs="Times New Roman"/>
                <w:b w:val="0"/>
                <w:bCs w:val="0"/>
                <w:color w:val="auto"/>
                <w:kern w:val="2"/>
                <w:sz w:val="20"/>
                <w:szCs w:val="20"/>
                <w:highlight w:val="none"/>
                <w:lang w:val="en-US" w:eastAsia="zh-CN" w:bidi="ar-SA"/>
              </w:rPr>
              <w:t>▲</w:t>
            </w:r>
            <w:r>
              <w:rPr>
                <w:rFonts w:hint="default" w:ascii="Times New Roman" w:hAnsi="Times New Roman" w:cs="Times New Roman"/>
                <w:b w:val="0"/>
                <w:bCs w:val="0"/>
                <w:color w:val="auto"/>
                <w:kern w:val="2"/>
                <w:sz w:val="20"/>
                <w:szCs w:val="20"/>
                <w:highlight w:val="none"/>
                <w:lang w:val="en-US" w:eastAsia="zh-CN" w:bidi="ar-SA"/>
              </w:rPr>
              <w:t>为宜选，</w:t>
            </w:r>
            <w:r>
              <w:rPr>
                <w:rFonts w:hint="default" w:ascii="Times New Roman" w:hAnsi="Times New Roman" w:eastAsia="宋体" w:cs="Times New Roman"/>
                <w:b w:val="0"/>
                <w:bCs w:val="0"/>
                <w:color w:val="auto"/>
                <w:kern w:val="2"/>
                <w:sz w:val="20"/>
                <w:szCs w:val="20"/>
                <w:highlight w:val="none"/>
                <w:lang w:val="en-US" w:eastAsia="zh-CN" w:bidi="ar-SA"/>
              </w:rPr>
              <w:t>●</w:t>
            </w:r>
            <w:r>
              <w:rPr>
                <w:rFonts w:hint="default" w:ascii="Times New Roman" w:hAnsi="Times New Roman" w:cs="Times New Roman"/>
                <w:b w:val="0"/>
                <w:bCs w:val="0"/>
                <w:color w:val="auto"/>
                <w:kern w:val="2"/>
                <w:sz w:val="20"/>
                <w:szCs w:val="20"/>
                <w:highlight w:val="none"/>
                <w:lang w:val="en-US" w:eastAsia="zh-CN" w:bidi="ar-SA"/>
              </w:rPr>
              <w:t>为可选；</w:t>
            </w:r>
          </w:p>
          <w:p w14:paraId="3A3232D1">
            <w:pPr>
              <w:pStyle w:val="39"/>
              <w:keepNext w:val="0"/>
              <w:keepLines w:val="0"/>
              <w:pageBreakBefore w:val="0"/>
              <w:kinsoku/>
              <w:wordWrap/>
              <w:overflowPunct/>
              <w:topLinePunct w:val="0"/>
              <w:autoSpaceDE/>
              <w:autoSpaceDN/>
              <w:bidi w:val="0"/>
              <w:adjustRightInd/>
              <w:snapToGrid/>
              <w:spacing w:before="0" w:after="0" w:line="240" w:lineRule="auto"/>
              <w:jc w:val="both"/>
              <w:textAlignment w:val="auto"/>
              <w:rPr>
                <w:rFonts w:hint="eastAsia"/>
              </w:rPr>
            </w:pPr>
            <w:r>
              <w:rPr>
                <w:rFonts w:hint="default" w:ascii="Times New Roman" w:hAnsi="Times New Roman" w:eastAsia="宋体" w:cs="Times New Roman"/>
                <w:b w:val="0"/>
                <w:bCs w:val="0"/>
                <w:color w:val="auto"/>
                <w:kern w:val="2"/>
                <w:sz w:val="20"/>
                <w:szCs w:val="20"/>
                <w:highlight w:val="none"/>
                <w:lang w:val="en-US" w:eastAsia="zh-CN" w:bidi="ar-SA"/>
              </w:rPr>
              <w:t>注2：</w:t>
            </w:r>
            <w:r>
              <w:rPr>
                <w:rFonts w:hint="eastAsia" w:ascii="宋体" w:hAnsi="宋体" w:eastAsia="宋体" w:cs="宋体"/>
                <w:b w:val="0"/>
                <w:bCs w:val="0"/>
                <w:color w:val="auto"/>
                <w:kern w:val="2"/>
                <w:sz w:val="20"/>
                <w:szCs w:val="20"/>
                <w:highlight w:val="none"/>
                <w:lang w:val="en-US" w:eastAsia="zh-CN" w:bidi="ar-SA"/>
              </w:rPr>
              <w:t>其他演练，与多方演练相对，指由一家或两家参与方（如不同单位、团队或组织）参与，侧重特定应急响应功能或现场处置操作的演练活动。</w:t>
            </w:r>
          </w:p>
        </w:tc>
      </w:tr>
    </w:tbl>
    <w:p w14:paraId="6628714F">
      <w:pPr>
        <w:pStyle w:val="78"/>
        <w:widowControl w:val="0"/>
        <w:spacing w:before="156" w:beforeLines="50" w:after="156" w:afterLines="50"/>
        <w:ind w:firstLine="0"/>
        <w:jc w:val="center"/>
        <w:outlineLvl w:val="0"/>
        <w:rPr>
          <w:rFonts w:hint="eastAsia" w:ascii="黑体" w:hAnsi="黑体" w:eastAsia="黑体"/>
          <w:color w:val="auto"/>
        </w:rPr>
      </w:pPr>
    </w:p>
    <w:p w14:paraId="63E6702D">
      <w:pPr>
        <w:pStyle w:val="78"/>
        <w:widowControl w:val="0"/>
        <w:spacing w:before="156" w:beforeLines="50" w:after="156" w:afterLines="50"/>
        <w:ind w:firstLine="0"/>
        <w:jc w:val="center"/>
        <w:outlineLvl w:val="0"/>
        <w:rPr>
          <w:rFonts w:hint="eastAsia" w:ascii="黑体" w:hAnsi="黑体" w:eastAsia="黑体"/>
          <w:color w:val="auto"/>
        </w:rPr>
      </w:pPr>
    </w:p>
    <w:p w14:paraId="20278A91">
      <w:pPr>
        <w:pStyle w:val="78"/>
        <w:widowControl w:val="0"/>
        <w:spacing w:before="156" w:beforeLines="50" w:after="156" w:afterLines="50"/>
        <w:ind w:firstLine="0"/>
        <w:jc w:val="center"/>
        <w:outlineLvl w:val="0"/>
        <w:rPr>
          <w:rFonts w:hint="eastAsia" w:ascii="黑体" w:hAnsi="黑体" w:eastAsia="黑体"/>
          <w:color w:val="auto"/>
        </w:rPr>
      </w:pPr>
    </w:p>
    <w:p w14:paraId="2D49A6F8">
      <w:pPr>
        <w:bidi w:val="0"/>
        <w:sectPr>
          <w:pgSz w:w="11906" w:h="16838"/>
          <w:pgMar w:top="1418" w:right="1134" w:bottom="1134" w:left="1418" w:header="851" w:footer="850" w:gutter="0"/>
          <w:cols w:space="425" w:num="1"/>
          <w:docGrid w:type="lines" w:linePitch="312" w:charSpace="0"/>
        </w:sectPr>
      </w:pPr>
    </w:p>
    <w:p w14:paraId="68774F84">
      <w:pPr>
        <w:pStyle w:val="78"/>
        <w:widowControl w:val="0"/>
        <w:spacing w:before="156" w:beforeLines="50" w:after="156" w:afterLines="50"/>
        <w:ind w:firstLine="0"/>
        <w:jc w:val="center"/>
        <w:outlineLvl w:val="0"/>
        <w:rPr>
          <w:rFonts w:hint="default" w:ascii="黑体" w:hAnsi="黑体" w:eastAsia="黑体"/>
          <w:color w:val="auto"/>
          <w:lang w:val="en-US" w:eastAsia="zh-CN"/>
        </w:rPr>
      </w:pPr>
      <w:r>
        <w:rPr>
          <w:rFonts w:hint="eastAsia" w:ascii="黑体" w:hAnsi="黑体" w:eastAsia="黑体"/>
          <w:color w:val="auto"/>
          <w:lang w:val="en-US" w:eastAsia="zh-CN"/>
        </w:rPr>
        <w:t>附  录  C</w:t>
      </w:r>
    </w:p>
    <w:p w14:paraId="5033F6C1">
      <w:pPr>
        <w:pStyle w:val="78"/>
        <w:widowControl w:val="0"/>
        <w:spacing w:before="156" w:beforeLines="50" w:after="156" w:afterLines="50"/>
        <w:ind w:firstLine="0"/>
        <w:jc w:val="center"/>
        <w:outlineLvl w:val="0"/>
        <w:rPr>
          <w:rFonts w:hint="eastAsia" w:ascii="黑体" w:hAnsi="黑体" w:eastAsia="黑体"/>
          <w:color w:val="auto"/>
          <w:lang w:val="en-US" w:eastAsia="zh-CN"/>
        </w:rPr>
      </w:pPr>
      <w:r>
        <w:rPr>
          <w:rFonts w:hint="eastAsia" w:ascii="黑体" w:hAnsi="黑体" w:eastAsia="黑体"/>
          <w:color w:val="auto"/>
          <w:lang w:val="en-US" w:eastAsia="zh-CN"/>
        </w:rPr>
        <w:t>（资料性）</w:t>
      </w:r>
    </w:p>
    <w:p w14:paraId="6A97B566">
      <w:pPr>
        <w:pStyle w:val="78"/>
        <w:widowControl w:val="0"/>
        <w:spacing w:before="156" w:beforeLines="50" w:after="156" w:afterLines="50"/>
        <w:ind w:firstLine="0"/>
        <w:jc w:val="center"/>
        <w:outlineLvl w:val="0"/>
        <w:rPr>
          <w:rFonts w:hint="eastAsia" w:ascii="黑体" w:hAnsi="黑体" w:eastAsia="黑体"/>
          <w:color w:val="auto"/>
          <w:lang w:val="en-US" w:eastAsia="zh-CN"/>
        </w:rPr>
      </w:pPr>
      <w:r>
        <w:rPr>
          <w:rFonts w:hint="eastAsia" w:ascii="黑体" w:hAnsi="黑体" w:eastAsia="黑体"/>
          <w:color w:val="auto"/>
          <w:lang w:val="en-US" w:eastAsia="zh-CN"/>
        </w:rPr>
        <w:t>演练评估记录表</w:t>
      </w:r>
    </w:p>
    <w:p w14:paraId="19DE0561">
      <w:pPr>
        <w:bidi w:val="0"/>
        <w:spacing w:line="240" w:lineRule="auto"/>
        <w:ind w:firstLine="400" w:firstLineChars="200"/>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演练记录表包括演练名称、演练组织</w:t>
      </w:r>
      <w:r>
        <w:rPr>
          <w:rFonts w:hint="eastAsia" w:cs="Times New Roman"/>
          <w:color w:val="auto"/>
          <w:sz w:val="20"/>
          <w:szCs w:val="20"/>
          <w:highlight w:val="none"/>
          <w:vertAlign w:val="baseline"/>
          <w:lang w:val="en-US" w:eastAsia="zh-CN" w:bidi="ar-SA"/>
        </w:rPr>
        <w:t>单位（</w:t>
      </w:r>
      <w:r>
        <w:rPr>
          <w:rFonts w:hint="eastAsia" w:eastAsia="宋体" w:cs="Times New Roman"/>
          <w:color w:val="auto"/>
          <w:sz w:val="20"/>
          <w:szCs w:val="20"/>
          <w:highlight w:val="none"/>
          <w:vertAlign w:val="baseline"/>
          <w:lang w:val="en-US" w:eastAsia="zh-CN" w:bidi="ar-SA"/>
        </w:rPr>
        <w:t>部门</w:t>
      </w:r>
      <w:r>
        <w:rPr>
          <w:rFonts w:hint="eastAsia" w:cs="Times New Roman"/>
          <w:color w:val="auto"/>
          <w:sz w:val="20"/>
          <w:szCs w:val="20"/>
          <w:highlight w:val="none"/>
          <w:vertAlign w:val="baseline"/>
          <w:lang w:val="en-US" w:eastAsia="zh-CN" w:bidi="ar-SA"/>
        </w:rPr>
        <w:t>）</w:t>
      </w:r>
      <w:r>
        <w:rPr>
          <w:rFonts w:hint="eastAsia" w:ascii="宋体" w:hAnsi="宋体" w:eastAsia="宋体" w:cs="宋体"/>
          <w:sz w:val="20"/>
          <w:szCs w:val="20"/>
          <w:lang w:val="en-US" w:eastAsia="zh-CN"/>
        </w:rPr>
        <w:t>、演练时间、演练参与</w:t>
      </w:r>
      <w:r>
        <w:rPr>
          <w:rFonts w:hint="eastAsia" w:cs="Times New Roman"/>
          <w:color w:val="auto"/>
          <w:sz w:val="20"/>
          <w:szCs w:val="20"/>
          <w:highlight w:val="none"/>
          <w:vertAlign w:val="baseline"/>
          <w:lang w:val="en-US" w:eastAsia="zh-CN" w:bidi="ar-SA"/>
        </w:rPr>
        <w:t>单位（</w:t>
      </w:r>
      <w:r>
        <w:rPr>
          <w:rFonts w:hint="eastAsia" w:eastAsia="宋体" w:cs="Times New Roman"/>
          <w:color w:val="auto"/>
          <w:sz w:val="20"/>
          <w:szCs w:val="20"/>
          <w:highlight w:val="none"/>
          <w:vertAlign w:val="baseline"/>
          <w:lang w:val="en-US" w:eastAsia="zh-CN" w:bidi="ar-SA"/>
        </w:rPr>
        <w:t>部门</w:t>
      </w:r>
      <w:r>
        <w:rPr>
          <w:rFonts w:hint="eastAsia" w:cs="Times New Roman"/>
          <w:color w:val="auto"/>
          <w:sz w:val="20"/>
          <w:szCs w:val="20"/>
          <w:highlight w:val="none"/>
          <w:vertAlign w:val="baseline"/>
          <w:lang w:val="en-US" w:eastAsia="zh-CN" w:bidi="ar-SA"/>
        </w:rPr>
        <w:t>）</w:t>
      </w:r>
      <w:r>
        <w:rPr>
          <w:rFonts w:hint="eastAsia" w:ascii="宋体" w:hAnsi="宋体" w:eastAsia="宋体" w:cs="宋体"/>
          <w:sz w:val="20"/>
          <w:szCs w:val="20"/>
          <w:lang w:val="en-US" w:eastAsia="zh-CN"/>
        </w:rPr>
        <w:t>、演练地点、演练</w:t>
      </w:r>
      <w:r>
        <w:rPr>
          <w:rFonts w:hint="eastAsia" w:ascii="宋体" w:hAnsi="宋体" w:cs="宋体"/>
          <w:sz w:val="20"/>
          <w:szCs w:val="20"/>
          <w:lang w:val="en-US" w:eastAsia="zh-CN"/>
        </w:rPr>
        <w:t>形式</w:t>
      </w:r>
      <w:r>
        <w:rPr>
          <w:rFonts w:hint="eastAsia" w:ascii="宋体" w:hAnsi="宋体" w:eastAsia="宋体" w:cs="宋体"/>
          <w:sz w:val="20"/>
          <w:szCs w:val="20"/>
          <w:lang w:val="en-US" w:eastAsia="zh-CN"/>
        </w:rPr>
        <w:t>、演练目的、演练内容、演练</w:t>
      </w:r>
      <w:r>
        <w:rPr>
          <w:rFonts w:hint="eastAsia" w:ascii="宋体" w:hAnsi="宋体" w:cs="宋体"/>
          <w:sz w:val="20"/>
          <w:szCs w:val="20"/>
          <w:lang w:val="en-US" w:eastAsia="zh-CN"/>
        </w:rPr>
        <w:t>过程具体信息</w:t>
      </w:r>
      <w:r>
        <w:rPr>
          <w:rFonts w:hint="eastAsia" w:ascii="宋体" w:hAnsi="宋体" w:eastAsia="宋体" w:cs="宋体"/>
          <w:sz w:val="20"/>
          <w:szCs w:val="20"/>
          <w:lang w:val="en-US" w:eastAsia="zh-CN"/>
        </w:rPr>
        <w:t>、演练效果、完善措施等方面，可根据演练实际情况，优化记录内容。</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823"/>
        <w:gridCol w:w="831"/>
        <w:gridCol w:w="2784"/>
        <w:gridCol w:w="1026"/>
        <w:gridCol w:w="316"/>
        <w:gridCol w:w="928"/>
        <w:gridCol w:w="724"/>
        <w:gridCol w:w="1135"/>
      </w:tblGrid>
      <w:tr w14:paraId="44A75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954" w:type="pct"/>
            <w:gridSpan w:val="2"/>
            <w:vAlign w:val="center"/>
          </w:tcPr>
          <w:p w14:paraId="0701B2EE">
            <w:pPr>
              <w:keepNext w:val="0"/>
              <w:keepLines w:val="0"/>
              <w:pageBreakBefore w:val="0"/>
              <w:widowControl w:val="0"/>
              <w:kinsoku/>
              <w:wordWrap/>
              <w:overflowPunct/>
              <w:topLinePunct w:val="0"/>
              <w:autoSpaceDE/>
              <w:autoSpaceDN/>
              <w:bidi w:val="0"/>
              <w:adjustRightInd/>
              <w:snapToGrid/>
              <w:spacing w:line="240" w:lineRule="auto"/>
              <w:ind w:firstLine="600" w:firstLineChars="300"/>
              <w:jc w:val="left"/>
              <w:textAlignment w:val="auto"/>
              <w:rPr>
                <w:rFonts w:hint="eastAsia" w:eastAsia="宋体" w:cs="Times New Roman"/>
                <w:color w:val="auto"/>
                <w:sz w:val="20"/>
                <w:szCs w:val="20"/>
                <w:highlight w:val="none"/>
                <w:vertAlign w:val="baseline"/>
                <w:lang w:val="en-US" w:eastAsia="zh-CN" w:bidi="ar-SA"/>
              </w:rPr>
            </w:pPr>
            <w:r>
              <w:rPr>
                <w:rFonts w:hint="eastAsia" w:eastAsia="宋体" w:cs="Times New Roman"/>
                <w:color w:val="auto"/>
                <w:sz w:val="20"/>
                <w:szCs w:val="20"/>
                <w:highlight w:val="none"/>
                <w:vertAlign w:val="baseline"/>
                <w:lang w:val="en-US" w:eastAsia="zh-CN" w:bidi="ar-SA"/>
              </w:rPr>
              <w:t>演练名称</w:t>
            </w:r>
          </w:p>
        </w:tc>
        <w:tc>
          <w:tcPr>
            <w:tcW w:w="4045" w:type="pct"/>
            <w:gridSpan w:val="7"/>
            <w:vAlign w:val="center"/>
          </w:tcPr>
          <w:p w14:paraId="2E77239A">
            <w:pPr>
              <w:keepNext w:val="0"/>
              <w:keepLines w:val="0"/>
              <w:pageBreakBefore w:val="0"/>
              <w:widowControl w:val="0"/>
              <w:kinsoku/>
              <w:wordWrap/>
              <w:overflowPunct/>
              <w:topLinePunct w:val="0"/>
              <w:autoSpaceDE/>
              <w:autoSpaceDN/>
              <w:bidi w:val="0"/>
              <w:adjustRightInd/>
              <w:snapToGrid/>
              <w:spacing w:line="240" w:lineRule="auto"/>
              <w:ind w:firstLine="600" w:firstLineChars="300"/>
              <w:jc w:val="left"/>
              <w:textAlignment w:val="auto"/>
              <w:rPr>
                <w:rFonts w:hint="eastAsia" w:eastAsia="宋体" w:cs="Times New Roman"/>
                <w:color w:val="auto"/>
                <w:sz w:val="20"/>
                <w:szCs w:val="20"/>
                <w:highlight w:val="none"/>
                <w:vertAlign w:val="baseline"/>
                <w:lang w:val="en-US" w:eastAsia="zh-CN" w:bidi="ar-SA"/>
              </w:rPr>
            </w:pPr>
          </w:p>
        </w:tc>
      </w:tr>
      <w:tr w14:paraId="7E2C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954" w:type="pct"/>
            <w:gridSpan w:val="2"/>
            <w:vAlign w:val="center"/>
          </w:tcPr>
          <w:p w14:paraId="3B245E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color w:val="auto"/>
                <w:sz w:val="20"/>
                <w:szCs w:val="20"/>
                <w:highlight w:val="none"/>
                <w:vertAlign w:val="baseline"/>
                <w:lang w:val="en-US" w:eastAsia="zh-CN" w:bidi="ar-SA"/>
              </w:rPr>
            </w:pPr>
            <w:r>
              <w:rPr>
                <w:rFonts w:hint="eastAsia" w:eastAsia="宋体" w:cs="Times New Roman"/>
                <w:color w:val="auto"/>
                <w:sz w:val="20"/>
                <w:szCs w:val="20"/>
                <w:highlight w:val="none"/>
                <w:vertAlign w:val="baseline"/>
                <w:lang w:val="en-US" w:eastAsia="zh-CN" w:bidi="ar-SA"/>
              </w:rPr>
              <w:t>演练组织</w:t>
            </w:r>
            <w:r>
              <w:rPr>
                <w:rFonts w:hint="eastAsia" w:cs="Times New Roman"/>
                <w:color w:val="auto"/>
                <w:sz w:val="20"/>
                <w:szCs w:val="20"/>
                <w:highlight w:val="none"/>
                <w:vertAlign w:val="baseline"/>
                <w:lang w:val="en-US" w:eastAsia="zh-CN" w:bidi="ar-SA"/>
              </w:rPr>
              <w:t>单位（</w:t>
            </w:r>
            <w:r>
              <w:rPr>
                <w:rFonts w:hint="eastAsia" w:eastAsia="宋体" w:cs="Times New Roman"/>
                <w:color w:val="auto"/>
                <w:sz w:val="20"/>
                <w:szCs w:val="20"/>
                <w:highlight w:val="none"/>
                <w:vertAlign w:val="baseline"/>
                <w:lang w:val="en-US" w:eastAsia="zh-CN" w:bidi="ar-SA"/>
              </w:rPr>
              <w:t>部门</w:t>
            </w:r>
            <w:r>
              <w:rPr>
                <w:rFonts w:hint="eastAsia" w:cs="Times New Roman"/>
                <w:color w:val="auto"/>
                <w:sz w:val="20"/>
                <w:szCs w:val="20"/>
                <w:highlight w:val="none"/>
                <w:vertAlign w:val="baseline"/>
                <w:lang w:val="en-US" w:eastAsia="zh-CN" w:bidi="ar-SA"/>
              </w:rPr>
              <w:t>）</w:t>
            </w:r>
          </w:p>
        </w:tc>
        <w:tc>
          <w:tcPr>
            <w:tcW w:w="1888" w:type="pct"/>
            <w:gridSpan w:val="2"/>
            <w:vAlign w:val="center"/>
          </w:tcPr>
          <w:p w14:paraId="355F8E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color w:val="auto"/>
                <w:sz w:val="20"/>
                <w:szCs w:val="20"/>
                <w:highlight w:val="none"/>
                <w:vertAlign w:val="baseline"/>
                <w:lang w:val="en-US" w:eastAsia="zh-CN" w:bidi="ar-SA"/>
              </w:rPr>
            </w:pPr>
          </w:p>
        </w:tc>
        <w:tc>
          <w:tcPr>
            <w:tcW w:w="701" w:type="pct"/>
            <w:gridSpan w:val="2"/>
            <w:vAlign w:val="center"/>
          </w:tcPr>
          <w:p w14:paraId="19CEE2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color w:val="auto"/>
                <w:sz w:val="20"/>
                <w:szCs w:val="20"/>
                <w:highlight w:val="none"/>
                <w:vertAlign w:val="baseline"/>
                <w:lang w:val="en-US" w:eastAsia="zh-CN" w:bidi="ar-SA"/>
              </w:rPr>
            </w:pPr>
            <w:r>
              <w:rPr>
                <w:rFonts w:hint="eastAsia" w:eastAsia="宋体" w:cs="Times New Roman"/>
                <w:color w:val="auto"/>
                <w:sz w:val="20"/>
                <w:szCs w:val="20"/>
                <w:highlight w:val="none"/>
                <w:vertAlign w:val="baseline"/>
                <w:lang w:val="en-US" w:eastAsia="zh-CN" w:bidi="ar-SA"/>
              </w:rPr>
              <w:t>演练时间</w:t>
            </w:r>
          </w:p>
        </w:tc>
        <w:tc>
          <w:tcPr>
            <w:tcW w:w="1456" w:type="pct"/>
            <w:gridSpan w:val="3"/>
            <w:vAlign w:val="center"/>
          </w:tcPr>
          <w:p w14:paraId="183232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color w:val="auto"/>
                <w:sz w:val="20"/>
                <w:szCs w:val="20"/>
                <w:highlight w:val="none"/>
                <w:vertAlign w:val="baseline"/>
                <w:lang w:val="en-US" w:eastAsia="zh-CN" w:bidi="ar-SA"/>
              </w:rPr>
            </w:pPr>
          </w:p>
        </w:tc>
      </w:tr>
      <w:tr w14:paraId="1228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jc w:val="center"/>
        </w:trPr>
        <w:tc>
          <w:tcPr>
            <w:tcW w:w="954" w:type="pct"/>
            <w:gridSpan w:val="2"/>
            <w:vAlign w:val="center"/>
          </w:tcPr>
          <w:p w14:paraId="078CC4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color w:val="auto"/>
                <w:sz w:val="20"/>
                <w:szCs w:val="20"/>
                <w:highlight w:val="none"/>
                <w:vertAlign w:val="baseline"/>
                <w:lang w:val="en-US" w:eastAsia="zh-CN" w:bidi="ar-SA"/>
              </w:rPr>
            </w:pPr>
            <w:r>
              <w:rPr>
                <w:rFonts w:hint="eastAsia" w:eastAsia="宋体" w:cs="Times New Roman"/>
                <w:color w:val="auto"/>
                <w:sz w:val="20"/>
                <w:szCs w:val="20"/>
                <w:highlight w:val="none"/>
                <w:vertAlign w:val="baseline"/>
                <w:lang w:val="en-US" w:eastAsia="zh-CN" w:bidi="ar-SA"/>
              </w:rPr>
              <w:t>演练参与</w:t>
            </w:r>
            <w:r>
              <w:rPr>
                <w:rFonts w:hint="eastAsia" w:cs="Times New Roman"/>
                <w:color w:val="auto"/>
                <w:sz w:val="20"/>
                <w:szCs w:val="20"/>
                <w:highlight w:val="none"/>
                <w:vertAlign w:val="baseline"/>
                <w:lang w:val="en-US" w:eastAsia="zh-CN" w:bidi="ar-SA"/>
              </w:rPr>
              <w:t>单位（</w:t>
            </w:r>
            <w:r>
              <w:rPr>
                <w:rFonts w:hint="eastAsia" w:eastAsia="宋体" w:cs="Times New Roman"/>
                <w:color w:val="auto"/>
                <w:sz w:val="20"/>
                <w:szCs w:val="20"/>
                <w:highlight w:val="none"/>
                <w:vertAlign w:val="baseline"/>
                <w:lang w:val="en-US" w:eastAsia="zh-CN" w:bidi="ar-SA"/>
              </w:rPr>
              <w:t>部门</w:t>
            </w:r>
            <w:r>
              <w:rPr>
                <w:rFonts w:hint="eastAsia" w:cs="Times New Roman"/>
                <w:color w:val="auto"/>
                <w:sz w:val="20"/>
                <w:szCs w:val="20"/>
                <w:highlight w:val="none"/>
                <w:vertAlign w:val="baseline"/>
                <w:lang w:val="en-US" w:eastAsia="zh-CN" w:bidi="ar-SA"/>
              </w:rPr>
              <w:t>）</w:t>
            </w:r>
          </w:p>
        </w:tc>
        <w:tc>
          <w:tcPr>
            <w:tcW w:w="1888" w:type="pct"/>
            <w:gridSpan w:val="2"/>
            <w:vAlign w:val="center"/>
          </w:tcPr>
          <w:p w14:paraId="6136FB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color w:val="auto"/>
                <w:sz w:val="20"/>
                <w:szCs w:val="20"/>
                <w:highlight w:val="none"/>
                <w:vertAlign w:val="baseline"/>
                <w:lang w:val="en-US" w:eastAsia="zh-CN" w:bidi="ar-SA"/>
              </w:rPr>
            </w:pPr>
          </w:p>
        </w:tc>
        <w:tc>
          <w:tcPr>
            <w:tcW w:w="701" w:type="pct"/>
            <w:gridSpan w:val="2"/>
            <w:vAlign w:val="center"/>
          </w:tcPr>
          <w:p w14:paraId="62CE80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color w:val="auto"/>
                <w:sz w:val="20"/>
                <w:szCs w:val="20"/>
                <w:highlight w:val="none"/>
                <w:vertAlign w:val="baseline"/>
                <w:lang w:val="en-US" w:eastAsia="zh-CN" w:bidi="ar-SA"/>
              </w:rPr>
            </w:pPr>
            <w:r>
              <w:rPr>
                <w:rFonts w:hint="eastAsia" w:eastAsia="宋体" w:cs="Times New Roman"/>
                <w:color w:val="auto"/>
                <w:sz w:val="20"/>
                <w:szCs w:val="20"/>
                <w:highlight w:val="none"/>
                <w:vertAlign w:val="baseline"/>
                <w:lang w:val="en-US" w:eastAsia="zh-CN" w:bidi="ar-SA"/>
              </w:rPr>
              <w:t>演练地点</w:t>
            </w:r>
          </w:p>
        </w:tc>
        <w:tc>
          <w:tcPr>
            <w:tcW w:w="1456" w:type="pct"/>
            <w:gridSpan w:val="3"/>
            <w:vAlign w:val="center"/>
          </w:tcPr>
          <w:p w14:paraId="12ECD7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color w:val="auto"/>
                <w:sz w:val="20"/>
                <w:szCs w:val="20"/>
                <w:highlight w:val="none"/>
                <w:vertAlign w:val="baseline"/>
                <w:lang w:val="en-US" w:eastAsia="zh-CN" w:bidi="ar-SA"/>
              </w:rPr>
            </w:pPr>
          </w:p>
        </w:tc>
      </w:tr>
      <w:tr w14:paraId="2F6B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954" w:type="pct"/>
            <w:gridSpan w:val="2"/>
            <w:vAlign w:val="center"/>
          </w:tcPr>
          <w:p w14:paraId="68BF82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color w:val="auto"/>
                <w:sz w:val="20"/>
                <w:szCs w:val="20"/>
                <w:highlight w:val="none"/>
                <w:vertAlign w:val="baseline"/>
                <w:lang w:val="en-US" w:eastAsia="zh-CN" w:bidi="ar-SA"/>
              </w:rPr>
            </w:pPr>
            <w:r>
              <w:rPr>
                <w:rFonts w:hint="eastAsia" w:cs="Times New Roman"/>
                <w:color w:val="auto"/>
                <w:sz w:val="20"/>
                <w:szCs w:val="20"/>
                <w:highlight w:val="none"/>
                <w:vertAlign w:val="baseline"/>
                <w:lang w:val="en-US" w:eastAsia="zh-CN" w:bidi="ar-SA"/>
              </w:rPr>
              <w:t>演练形式</w:t>
            </w:r>
          </w:p>
        </w:tc>
        <w:tc>
          <w:tcPr>
            <w:tcW w:w="4045" w:type="pct"/>
            <w:gridSpan w:val="7"/>
            <w:vAlign w:val="center"/>
          </w:tcPr>
          <w:p w14:paraId="23771D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color w:val="auto"/>
                <w:sz w:val="20"/>
                <w:szCs w:val="20"/>
                <w:highlight w:val="none"/>
                <w:vertAlign w:val="baseline"/>
                <w:lang w:val="en-US" w:eastAsia="zh-CN" w:bidi="ar-SA"/>
              </w:rPr>
            </w:pPr>
            <w:r>
              <w:rPr>
                <w:rFonts w:hint="eastAsia" w:cs="Times New Roman"/>
                <w:color w:val="auto"/>
                <w:sz w:val="20"/>
                <w:szCs w:val="20"/>
                <w:highlight w:val="none"/>
                <w:vertAlign w:val="baseline"/>
                <w:lang w:val="en-US" w:eastAsia="zh-CN" w:bidi="ar-SA"/>
              </w:rPr>
              <w:sym w:font="Wingdings" w:char="00A8"/>
            </w:r>
            <w:r>
              <w:rPr>
                <w:rFonts w:hint="eastAsia" w:cs="Times New Roman"/>
                <w:color w:val="auto"/>
                <w:sz w:val="20"/>
                <w:szCs w:val="20"/>
                <w:highlight w:val="none"/>
                <w:vertAlign w:val="baseline"/>
                <w:lang w:val="en-US" w:eastAsia="zh-CN" w:bidi="ar-SA"/>
              </w:rPr>
              <w:t xml:space="preserve">实战演练      </w:t>
            </w:r>
            <w:r>
              <w:rPr>
                <w:rFonts w:hint="eastAsia" w:cs="Times New Roman"/>
                <w:color w:val="auto"/>
                <w:sz w:val="20"/>
                <w:szCs w:val="20"/>
                <w:highlight w:val="none"/>
                <w:vertAlign w:val="baseline"/>
                <w:lang w:val="en-US" w:eastAsia="zh-CN" w:bidi="ar-SA"/>
              </w:rPr>
              <w:sym w:font="Wingdings" w:char="00A8"/>
            </w:r>
            <w:r>
              <w:rPr>
                <w:rFonts w:hint="eastAsia" w:cs="Times New Roman"/>
                <w:color w:val="auto"/>
                <w:sz w:val="20"/>
                <w:szCs w:val="20"/>
                <w:highlight w:val="none"/>
                <w:vertAlign w:val="baseline"/>
                <w:lang w:val="en-US" w:eastAsia="zh-CN" w:bidi="ar-SA"/>
              </w:rPr>
              <w:t xml:space="preserve">桌面演练                   |                                </w:t>
            </w:r>
            <w:r>
              <w:rPr>
                <w:rFonts w:hint="eastAsia" w:cs="Times New Roman"/>
                <w:color w:val="auto"/>
                <w:sz w:val="20"/>
                <w:szCs w:val="20"/>
                <w:highlight w:val="none"/>
                <w:vertAlign w:val="baseline"/>
                <w:lang w:val="en-US" w:eastAsia="zh-CN" w:bidi="ar-SA"/>
              </w:rPr>
              <w:sym w:font="Wingdings" w:char="00A8"/>
            </w:r>
            <w:r>
              <w:rPr>
                <w:rFonts w:hint="eastAsia" w:cs="Times New Roman"/>
                <w:color w:val="auto"/>
                <w:sz w:val="20"/>
                <w:szCs w:val="20"/>
                <w:highlight w:val="none"/>
                <w:vertAlign w:val="baseline"/>
                <w:lang w:val="en-US" w:eastAsia="zh-CN" w:bidi="ar-SA"/>
              </w:rPr>
              <w:t xml:space="preserve">多方演练      </w:t>
            </w:r>
            <w:r>
              <w:rPr>
                <w:rFonts w:hint="eastAsia" w:cs="Times New Roman"/>
                <w:color w:val="auto"/>
                <w:sz w:val="20"/>
                <w:szCs w:val="20"/>
                <w:highlight w:val="none"/>
                <w:vertAlign w:val="baseline"/>
                <w:lang w:val="en-US" w:eastAsia="zh-CN" w:bidi="ar-SA"/>
              </w:rPr>
              <w:sym w:font="Wingdings" w:char="00A8"/>
            </w:r>
            <w:r>
              <w:rPr>
                <w:rFonts w:hint="eastAsia" w:cs="Times New Roman"/>
                <w:color w:val="auto"/>
                <w:sz w:val="20"/>
                <w:szCs w:val="20"/>
                <w:highlight w:val="none"/>
                <w:vertAlign w:val="baseline"/>
                <w:lang w:val="en-US" w:eastAsia="zh-CN" w:bidi="ar-SA"/>
              </w:rPr>
              <w:t>非多方演练</w:t>
            </w:r>
          </w:p>
        </w:tc>
      </w:tr>
      <w:tr w14:paraId="7DC0C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jc w:val="center"/>
        </w:trPr>
        <w:tc>
          <w:tcPr>
            <w:tcW w:w="954" w:type="pct"/>
            <w:gridSpan w:val="2"/>
            <w:vAlign w:val="center"/>
          </w:tcPr>
          <w:p w14:paraId="3EAA4E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color w:val="auto"/>
                <w:sz w:val="20"/>
                <w:szCs w:val="20"/>
                <w:highlight w:val="none"/>
                <w:vertAlign w:val="baseline"/>
                <w:lang w:val="en-US" w:eastAsia="zh-CN" w:bidi="ar-SA"/>
              </w:rPr>
            </w:pPr>
            <w:r>
              <w:rPr>
                <w:rFonts w:hint="eastAsia" w:eastAsia="宋体" w:cs="Times New Roman"/>
                <w:color w:val="auto"/>
                <w:sz w:val="20"/>
                <w:szCs w:val="20"/>
                <w:highlight w:val="none"/>
                <w:vertAlign w:val="baseline"/>
                <w:lang w:val="en-US" w:eastAsia="zh-CN" w:bidi="ar-SA"/>
              </w:rPr>
              <w:t>演练目的</w:t>
            </w:r>
          </w:p>
        </w:tc>
        <w:tc>
          <w:tcPr>
            <w:tcW w:w="4045" w:type="pct"/>
            <w:gridSpan w:val="7"/>
            <w:vAlign w:val="center"/>
          </w:tcPr>
          <w:p w14:paraId="13E257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color w:val="auto"/>
                <w:sz w:val="20"/>
                <w:szCs w:val="20"/>
                <w:highlight w:val="none"/>
                <w:vertAlign w:val="baseline"/>
                <w:lang w:val="en-US" w:eastAsia="zh-CN" w:bidi="ar-SA"/>
              </w:rPr>
            </w:pPr>
          </w:p>
        </w:tc>
      </w:tr>
      <w:tr w14:paraId="45E1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954" w:type="pct"/>
            <w:gridSpan w:val="2"/>
            <w:vAlign w:val="center"/>
          </w:tcPr>
          <w:p w14:paraId="2D1F58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color w:val="auto"/>
                <w:sz w:val="20"/>
                <w:szCs w:val="20"/>
                <w:highlight w:val="none"/>
                <w:vertAlign w:val="baseline"/>
                <w:lang w:val="en-US" w:eastAsia="zh-CN" w:bidi="ar-SA"/>
              </w:rPr>
            </w:pPr>
            <w:r>
              <w:rPr>
                <w:rFonts w:hint="eastAsia" w:eastAsia="宋体" w:cs="Times New Roman"/>
                <w:color w:val="auto"/>
                <w:sz w:val="20"/>
                <w:szCs w:val="20"/>
                <w:highlight w:val="none"/>
                <w:vertAlign w:val="baseline"/>
                <w:lang w:val="en-US" w:eastAsia="zh-CN" w:bidi="ar-SA"/>
              </w:rPr>
              <w:t>演练</w:t>
            </w:r>
            <w:r>
              <w:rPr>
                <w:rFonts w:hint="eastAsia" w:cs="Times New Roman"/>
                <w:color w:val="auto"/>
                <w:sz w:val="20"/>
                <w:szCs w:val="20"/>
                <w:highlight w:val="none"/>
                <w:vertAlign w:val="baseline"/>
                <w:lang w:val="en-US" w:eastAsia="zh-CN" w:bidi="ar-SA"/>
              </w:rPr>
              <w:t>情景与内容</w:t>
            </w:r>
          </w:p>
        </w:tc>
        <w:tc>
          <w:tcPr>
            <w:tcW w:w="4045" w:type="pct"/>
            <w:gridSpan w:val="7"/>
            <w:vAlign w:val="center"/>
          </w:tcPr>
          <w:p w14:paraId="08AB21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color w:val="auto"/>
                <w:sz w:val="20"/>
                <w:szCs w:val="20"/>
                <w:highlight w:val="none"/>
                <w:vertAlign w:val="baseline"/>
                <w:lang w:val="en-US" w:eastAsia="zh-CN" w:bidi="ar-SA"/>
              </w:rPr>
            </w:pPr>
          </w:p>
        </w:tc>
      </w:tr>
      <w:tr w14:paraId="373C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524" w:type="pct"/>
            <w:vAlign w:val="center"/>
          </w:tcPr>
          <w:p w14:paraId="1C65E2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color w:val="auto"/>
                <w:sz w:val="20"/>
                <w:szCs w:val="20"/>
                <w:highlight w:val="none"/>
                <w:vertAlign w:val="baseline"/>
                <w:lang w:val="en-US" w:eastAsia="zh-CN" w:bidi="ar-SA"/>
              </w:rPr>
            </w:pPr>
            <w:r>
              <w:rPr>
                <w:rFonts w:hint="eastAsia" w:eastAsia="宋体" w:cs="Times New Roman"/>
                <w:color w:val="auto"/>
                <w:sz w:val="20"/>
                <w:szCs w:val="20"/>
                <w:highlight w:val="none"/>
                <w:vertAlign w:val="baseline"/>
                <w:lang w:val="en-US" w:eastAsia="zh-CN" w:bidi="ar-SA"/>
              </w:rPr>
              <w:t>演练</w:t>
            </w:r>
            <w:r>
              <w:rPr>
                <w:rFonts w:hint="eastAsia" w:cs="Times New Roman"/>
                <w:color w:val="auto"/>
                <w:sz w:val="20"/>
                <w:szCs w:val="20"/>
                <w:highlight w:val="none"/>
                <w:vertAlign w:val="baseline"/>
                <w:lang w:val="en-US" w:eastAsia="zh-CN" w:bidi="ar-SA"/>
              </w:rPr>
              <w:t>过程/阶段</w:t>
            </w:r>
          </w:p>
        </w:tc>
        <w:tc>
          <w:tcPr>
            <w:tcW w:w="429" w:type="pct"/>
            <w:vAlign w:val="center"/>
          </w:tcPr>
          <w:p w14:paraId="51426D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color w:val="auto"/>
                <w:sz w:val="20"/>
                <w:szCs w:val="20"/>
                <w:highlight w:val="none"/>
                <w:vertAlign w:val="baseline"/>
                <w:lang w:val="en-US" w:eastAsia="zh-CN" w:bidi="ar-SA"/>
              </w:rPr>
            </w:pPr>
            <w:r>
              <w:rPr>
                <w:rFonts w:hint="eastAsia" w:cs="Times New Roman"/>
                <w:color w:val="auto"/>
                <w:sz w:val="20"/>
                <w:szCs w:val="20"/>
                <w:highlight w:val="none"/>
                <w:vertAlign w:val="baseline"/>
                <w:lang w:val="en-US" w:eastAsia="zh-CN" w:bidi="ar-SA"/>
              </w:rPr>
              <w:t>序号</w:t>
            </w:r>
          </w:p>
        </w:tc>
        <w:tc>
          <w:tcPr>
            <w:tcW w:w="434" w:type="pct"/>
            <w:vAlign w:val="center"/>
          </w:tcPr>
          <w:p w14:paraId="1D3999D8">
            <w:pPr>
              <w:pStyle w:val="3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宋体" w:hAnsi="宋体" w:eastAsia="宋体" w:cs="宋体"/>
                <w:b w:val="0"/>
                <w:bCs w:val="0"/>
                <w:sz w:val="22"/>
                <w:szCs w:val="22"/>
                <w:lang w:val="en-US" w:eastAsia="zh-CN"/>
              </w:rPr>
            </w:pPr>
            <w:r>
              <w:rPr>
                <w:rFonts w:hint="eastAsia" w:ascii="宋体" w:hAnsi="宋体" w:cs="宋体"/>
                <w:b w:val="0"/>
                <w:bCs w:val="0"/>
                <w:sz w:val="22"/>
                <w:szCs w:val="22"/>
                <w:lang w:val="en-US" w:eastAsia="zh-CN"/>
              </w:rPr>
              <w:t>起止时间</w:t>
            </w:r>
          </w:p>
        </w:tc>
        <w:tc>
          <w:tcPr>
            <w:tcW w:w="1454" w:type="pct"/>
            <w:vAlign w:val="center"/>
          </w:tcPr>
          <w:p w14:paraId="4648C92C">
            <w:pPr>
              <w:pStyle w:val="3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val="0"/>
                <w:bCs w:val="0"/>
                <w:sz w:val="22"/>
                <w:szCs w:val="22"/>
                <w:lang w:val="en-US" w:eastAsia="zh-CN"/>
              </w:rPr>
            </w:pPr>
            <w:r>
              <w:rPr>
                <w:rFonts w:hint="eastAsia" w:ascii="宋体" w:hAnsi="宋体" w:cs="宋体"/>
                <w:b w:val="0"/>
                <w:bCs w:val="0"/>
                <w:sz w:val="22"/>
                <w:szCs w:val="22"/>
                <w:lang w:val="en-US" w:eastAsia="zh-CN"/>
              </w:rPr>
              <w:t>演练过程控制记录</w:t>
            </w:r>
          </w:p>
        </w:tc>
        <w:tc>
          <w:tcPr>
            <w:tcW w:w="536" w:type="pct"/>
            <w:vAlign w:val="center"/>
          </w:tcPr>
          <w:p w14:paraId="6EBB60F9">
            <w:pPr>
              <w:spacing w:line="240" w:lineRule="auto"/>
              <w:jc w:val="center"/>
              <w:rPr>
                <w:rFonts w:hint="eastAsia" w:ascii="宋体" w:hAnsi="宋体" w:eastAsia="宋体" w:cs="宋体"/>
                <w:b w:val="0"/>
                <w:bCs w:val="0"/>
                <w:sz w:val="22"/>
                <w:szCs w:val="22"/>
                <w:lang w:val="en-US" w:eastAsia="zh-CN"/>
              </w:rPr>
            </w:pPr>
            <w:r>
              <w:rPr>
                <w:rFonts w:hint="default"/>
                <w:lang w:val="en-US" w:eastAsia="zh-CN"/>
              </w:rPr>
              <w:t>参演人员表现</w:t>
            </w:r>
          </w:p>
        </w:tc>
        <w:tc>
          <w:tcPr>
            <w:tcW w:w="650" w:type="pct"/>
            <w:gridSpan w:val="2"/>
            <w:vAlign w:val="center"/>
          </w:tcPr>
          <w:p w14:paraId="176A8EC5">
            <w:pPr>
              <w:spacing w:line="240" w:lineRule="auto"/>
              <w:jc w:val="center"/>
              <w:rPr>
                <w:rFonts w:hint="eastAsia" w:ascii="宋体" w:hAnsi="宋体" w:eastAsia="宋体" w:cs="宋体"/>
                <w:b w:val="0"/>
                <w:bCs w:val="0"/>
                <w:sz w:val="22"/>
                <w:szCs w:val="22"/>
                <w:lang w:val="en-US" w:eastAsia="zh-CN"/>
              </w:rPr>
            </w:pPr>
            <w:r>
              <w:rPr>
                <w:rFonts w:hint="default"/>
                <w:lang w:val="en-US" w:eastAsia="zh-CN"/>
              </w:rPr>
              <w:t>意外情况及其处置</w:t>
            </w:r>
            <w:r>
              <w:rPr>
                <w:rFonts w:hint="eastAsia"/>
                <w:lang w:val="en-US" w:eastAsia="zh-CN"/>
              </w:rPr>
              <w:t>（</w:t>
            </w:r>
            <w:r>
              <w:rPr>
                <w:rFonts w:hint="default"/>
                <w:lang w:val="en-US" w:eastAsia="zh-CN"/>
              </w:rPr>
              <w:t>选填</w:t>
            </w:r>
            <w:r>
              <w:rPr>
                <w:rFonts w:hint="eastAsia"/>
                <w:lang w:val="en-US" w:eastAsia="zh-CN"/>
              </w:rPr>
              <w:t>）</w:t>
            </w:r>
          </w:p>
        </w:tc>
        <w:tc>
          <w:tcPr>
            <w:tcW w:w="378" w:type="pct"/>
            <w:vAlign w:val="center"/>
          </w:tcPr>
          <w:p w14:paraId="5E482525">
            <w:pPr>
              <w:spacing w:line="240" w:lineRule="auto"/>
              <w:jc w:val="center"/>
              <w:rPr>
                <w:rFonts w:hint="eastAsia" w:ascii="宋体" w:hAnsi="宋体" w:eastAsia="宋体" w:cs="宋体"/>
                <w:b w:val="0"/>
                <w:bCs w:val="0"/>
                <w:sz w:val="22"/>
                <w:szCs w:val="22"/>
                <w:lang w:val="en-US" w:eastAsia="zh-CN"/>
              </w:rPr>
            </w:pPr>
            <w:r>
              <w:rPr>
                <w:rFonts w:hint="default"/>
                <w:lang w:val="en-US" w:eastAsia="zh-CN"/>
              </w:rPr>
              <w:t>记录人</w:t>
            </w:r>
          </w:p>
        </w:tc>
        <w:tc>
          <w:tcPr>
            <w:tcW w:w="593" w:type="pct"/>
            <w:vAlign w:val="center"/>
          </w:tcPr>
          <w:p w14:paraId="74D814B9">
            <w:pPr>
              <w:spacing w:line="240" w:lineRule="auto"/>
              <w:jc w:val="center"/>
              <w:rPr>
                <w:rFonts w:hint="eastAsia" w:ascii="宋体" w:hAnsi="宋体" w:eastAsia="宋体" w:cs="宋体"/>
                <w:b w:val="0"/>
                <w:bCs w:val="0"/>
                <w:sz w:val="22"/>
                <w:szCs w:val="22"/>
                <w:lang w:val="en-US" w:eastAsia="zh-CN"/>
              </w:rPr>
            </w:pPr>
            <w:r>
              <w:rPr>
                <w:rFonts w:hint="default"/>
                <w:lang w:val="en-US" w:eastAsia="zh-CN"/>
              </w:rPr>
              <w:t>记录手段</w:t>
            </w:r>
          </w:p>
        </w:tc>
      </w:tr>
      <w:tr w14:paraId="4B45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exact"/>
          <w:jc w:val="center"/>
        </w:trPr>
        <w:tc>
          <w:tcPr>
            <w:tcW w:w="524" w:type="pct"/>
            <w:vAlign w:val="center"/>
          </w:tcPr>
          <w:p w14:paraId="16A3C3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color w:val="auto"/>
                <w:sz w:val="20"/>
                <w:szCs w:val="20"/>
                <w:highlight w:val="none"/>
                <w:vertAlign w:val="baseline"/>
                <w:lang w:val="en-US" w:eastAsia="zh-CN" w:bidi="ar-SA"/>
              </w:rPr>
            </w:pPr>
            <w:r>
              <w:rPr>
                <w:rFonts w:hint="eastAsia" w:ascii="宋体" w:hAnsi="宋体" w:cs="宋体"/>
                <w:b w:val="0"/>
                <w:bCs w:val="0"/>
                <w:color w:val="auto"/>
                <w:sz w:val="20"/>
                <w:szCs w:val="20"/>
                <w:highlight w:val="none"/>
                <w:lang w:val="en-US" w:eastAsia="zh-CN"/>
              </w:rPr>
              <w:t>演练组织协调</w:t>
            </w:r>
          </w:p>
        </w:tc>
        <w:tc>
          <w:tcPr>
            <w:tcW w:w="429" w:type="pct"/>
            <w:vAlign w:val="center"/>
          </w:tcPr>
          <w:p w14:paraId="2BF770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0"/>
                <w:szCs w:val="20"/>
                <w:highlight w:val="none"/>
                <w:vertAlign w:val="baseline"/>
                <w:lang w:val="en-US" w:eastAsia="zh-CN" w:bidi="ar-SA"/>
              </w:rPr>
            </w:pPr>
            <w:r>
              <w:rPr>
                <w:rFonts w:hint="eastAsia" w:cs="Times New Roman"/>
                <w:color w:val="auto"/>
                <w:sz w:val="20"/>
                <w:szCs w:val="20"/>
                <w:highlight w:val="none"/>
                <w:vertAlign w:val="baseline"/>
                <w:lang w:val="en-US" w:eastAsia="zh-CN" w:bidi="ar-SA"/>
              </w:rPr>
              <w:t>1</w:t>
            </w:r>
          </w:p>
        </w:tc>
        <w:tc>
          <w:tcPr>
            <w:tcW w:w="434" w:type="pct"/>
            <w:vAlign w:val="center"/>
          </w:tcPr>
          <w:p w14:paraId="581103C6">
            <w:pPr>
              <w:pStyle w:val="39"/>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宋体" w:hAnsi="宋体" w:cs="宋体"/>
                <w:b w:val="0"/>
                <w:bCs w:val="0"/>
                <w:sz w:val="22"/>
                <w:szCs w:val="22"/>
                <w:lang w:val="en-US" w:eastAsia="zh-CN"/>
              </w:rPr>
            </w:pPr>
          </w:p>
        </w:tc>
        <w:tc>
          <w:tcPr>
            <w:tcW w:w="1454" w:type="pct"/>
            <w:vAlign w:val="center"/>
          </w:tcPr>
          <w:p w14:paraId="5E6B7973">
            <w:pPr>
              <w:pStyle w:val="39"/>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宋体" w:hAnsi="宋体" w:cs="宋体"/>
                <w:b w:val="0"/>
                <w:bCs w:val="0"/>
                <w:sz w:val="22"/>
                <w:szCs w:val="22"/>
                <w:lang w:val="en-US" w:eastAsia="zh-CN"/>
              </w:rPr>
            </w:pPr>
            <w:r>
              <w:rPr>
                <w:rFonts w:hint="eastAsia" w:ascii="宋体" w:hAnsi="宋体" w:cs="宋体"/>
                <w:b w:val="0"/>
                <w:bCs w:val="0"/>
                <w:sz w:val="20"/>
                <w:szCs w:val="20"/>
                <w:lang w:val="en-US" w:eastAsia="zh-CN"/>
              </w:rPr>
              <w:t>□</w:t>
            </w:r>
            <w:r>
              <w:rPr>
                <w:rFonts w:hint="eastAsia" w:ascii="宋体" w:hAnsi="宋体" w:cs="宋体"/>
                <w:b w:val="0"/>
                <w:bCs w:val="0"/>
                <w:sz w:val="22"/>
                <w:szCs w:val="22"/>
                <w:lang w:val="en-US" w:eastAsia="zh-CN"/>
              </w:rPr>
              <w:t>是否成立演练组织实施机构，并将主要相关方纳入，明确各项工作职责、进度安排等。</w:t>
            </w:r>
          </w:p>
          <w:p w14:paraId="0BD831D9">
            <w:pPr>
              <w:pStyle w:val="39"/>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宋体" w:hAnsi="宋体" w:cs="宋体"/>
                <w:b w:val="0"/>
                <w:bCs w:val="0"/>
                <w:sz w:val="22"/>
                <w:szCs w:val="22"/>
                <w:lang w:val="en-US" w:eastAsia="zh-CN"/>
              </w:rPr>
            </w:pPr>
            <w:r>
              <w:rPr>
                <w:rFonts w:hint="eastAsia" w:ascii="宋体" w:hAnsi="宋体" w:cs="宋体"/>
                <w:b w:val="0"/>
                <w:bCs w:val="0"/>
                <w:sz w:val="20"/>
                <w:szCs w:val="20"/>
                <w:lang w:val="en-US" w:eastAsia="zh-CN"/>
              </w:rPr>
              <w:t>□</w:t>
            </w:r>
            <w:r>
              <w:rPr>
                <w:rFonts w:hint="eastAsia" w:ascii="宋体" w:hAnsi="宋体" w:cs="宋体"/>
                <w:b w:val="0"/>
                <w:bCs w:val="0"/>
                <w:sz w:val="22"/>
                <w:szCs w:val="22"/>
                <w:lang w:val="en-US" w:eastAsia="zh-CN"/>
              </w:rPr>
              <w:t>是否通过沟通协调会等方式同步相关信息，确保相关方协同推进、相互支撑。</w:t>
            </w:r>
          </w:p>
          <w:p w14:paraId="7149D5AC">
            <w:pPr>
              <w:rPr>
                <w:rFonts w:hint="eastAsia"/>
                <w:lang w:val="en-US" w:eastAsia="zh-CN"/>
              </w:rPr>
            </w:pPr>
            <w:r>
              <w:rPr>
                <w:rFonts w:hint="eastAsia" w:ascii="宋体" w:hAnsi="宋体" w:cs="宋体"/>
                <w:b w:val="0"/>
                <w:bCs w:val="0"/>
                <w:sz w:val="22"/>
                <w:szCs w:val="22"/>
                <w:lang w:val="en-US" w:eastAsia="zh-CN"/>
              </w:rPr>
              <w:t>……</w:t>
            </w:r>
          </w:p>
        </w:tc>
        <w:tc>
          <w:tcPr>
            <w:tcW w:w="536" w:type="pct"/>
            <w:vAlign w:val="center"/>
          </w:tcPr>
          <w:p w14:paraId="19B807B9">
            <w:pPr>
              <w:pStyle w:val="39"/>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b w:val="0"/>
                <w:bCs w:val="0"/>
                <w:sz w:val="22"/>
                <w:szCs w:val="22"/>
                <w:lang w:val="en-US" w:eastAsia="zh-CN"/>
              </w:rPr>
            </w:pPr>
          </w:p>
        </w:tc>
        <w:tc>
          <w:tcPr>
            <w:tcW w:w="650" w:type="pct"/>
            <w:gridSpan w:val="2"/>
            <w:vAlign w:val="center"/>
          </w:tcPr>
          <w:p w14:paraId="0F3A3C03">
            <w:pPr>
              <w:pStyle w:val="39"/>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b w:val="0"/>
                <w:bCs w:val="0"/>
                <w:sz w:val="22"/>
                <w:szCs w:val="22"/>
                <w:lang w:val="en-US" w:eastAsia="zh-CN"/>
              </w:rPr>
            </w:pPr>
          </w:p>
        </w:tc>
        <w:tc>
          <w:tcPr>
            <w:tcW w:w="378" w:type="pct"/>
            <w:vAlign w:val="center"/>
          </w:tcPr>
          <w:p w14:paraId="0864FBC3">
            <w:pPr>
              <w:pStyle w:val="39"/>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b w:val="0"/>
                <w:bCs w:val="0"/>
                <w:sz w:val="22"/>
                <w:szCs w:val="22"/>
                <w:lang w:val="en-US" w:eastAsia="zh-CN"/>
              </w:rPr>
            </w:pPr>
          </w:p>
        </w:tc>
        <w:tc>
          <w:tcPr>
            <w:tcW w:w="593" w:type="pct"/>
            <w:vAlign w:val="center"/>
          </w:tcPr>
          <w:p w14:paraId="730CA709">
            <w:pPr>
              <w:pStyle w:val="39"/>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b w:val="0"/>
                <w:bCs w:val="0"/>
                <w:sz w:val="22"/>
                <w:szCs w:val="22"/>
                <w:lang w:val="en-US" w:eastAsia="zh-CN"/>
              </w:rPr>
            </w:pPr>
            <w:r>
              <w:rPr>
                <w:rFonts w:hint="eastAsia" w:ascii="宋体" w:hAnsi="宋体" w:cs="宋体"/>
                <w:b w:val="0"/>
                <w:bCs w:val="0"/>
                <w:sz w:val="20"/>
                <w:szCs w:val="20"/>
                <w:lang w:val="en-US" w:eastAsia="zh-CN"/>
              </w:rPr>
              <w:t>□</w:t>
            </w:r>
            <w:r>
              <w:rPr>
                <w:rFonts w:hint="eastAsia" w:ascii="宋体" w:hAnsi="宋体" w:eastAsia="宋体" w:cs="宋体"/>
                <w:b w:val="0"/>
                <w:bCs w:val="0"/>
                <w:sz w:val="22"/>
                <w:szCs w:val="22"/>
                <w:lang w:val="en-US" w:eastAsia="zh-CN"/>
              </w:rPr>
              <w:t>文字</w:t>
            </w:r>
          </w:p>
          <w:p w14:paraId="27F6B3CA">
            <w:pPr>
              <w:pStyle w:val="39"/>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b w:val="0"/>
                <w:bCs w:val="0"/>
                <w:sz w:val="22"/>
                <w:szCs w:val="22"/>
                <w:lang w:val="en-US" w:eastAsia="zh-CN"/>
              </w:rPr>
            </w:pPr>
            <w:r>
              <w:rPr>
                <w:rFonts w:hint="eastAsia" w:ascii="宋体" w:hAnsi="宋体" w:cs="宋体"/>
                <w:b w:val="0"/>
                <w:bCs w:val="0"/>
                <w:sz w:val="20"/>
                <w:szCs w:val="20"/>
                <w:lang w:val="en-US" w:eastAsia="zh-CN"/>
              </w:rPr>
              <w:t>□</w:t>
            </w:r>
            <w:r>
              <w:rPr>
                <w:rFonts w:hint="eastAsia" w:ascii="宋体" w:hAnsi="宋体" w:eastAsia="宋体" w:cs="宋体"/>
                <w:b w:val="0"/>
                <w:bCs w:val="0"/>
                <w:sz w:val="22"/>
                <w:szCs w:val="22"/>
                <w:lang w:val="en-US" w:eastAsia="zh-CN"/>
              </w:rPr>
              <w:t>照片</w:t>
            </w:r>
          </w:p>
          <w:p w14:paraId="65CBCF06">
            <w:pPr>
              <w:pStyle w:val="39"/>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b w:val="0"/>
                <w:bCs w:val="0"/>
                <w:sz w:val="22"/>
                <w:szCs w:val="22"/>
                <w:lang w:val="en-US" w:eastAsia="zh-CN"/>
              </w:rPr>
            </w:pPr>
            <w:r>
              <w:rPr>
                <w:rFonts w:hint="eastAsia" w:ascii="宋体" w:hAnsi="宋体" w:cs="宋体"/>
                <w:b w:val="0"/>
                <w:bCs w:val="0"/>
                <w:sz w:val="20"/>
                <w:szCs w:val="20"/>
                <w:lang w:val="en-US" w:eastAsia="zh-CN"/>
              </w:rPr>
              <w:t>□</w:t>
            </w:r>
            <w:r>
              <w:rPr>
                <w:rFonts w:hint="eastAsia" w:ascii="宋体" w:hAnsi="宋体" w:eastAsia="宋体" w:cs="宋体"/>
                <w:b w:val="0"/>
                <w:bCs w:val="0"/>
                <w:sz w:val="22"/>
                <w:szCs w:val="22"/>
                <w:lang w:val="en-US" w:eastAsia="zh-CN"/>
              </w:rPr>
              <w:t>音像</w:t>
            </w:r>
          </w:p>
          <w:p w14:paraId="5CEEF151">
            <w:pPr>
              <w:pStyle w:val="39"/>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口其他</w:t>
            </w:r>
            <w:r>
              <w:rPr>
                <w:rFonts w:hint="eastAsia" w:ascii="宋体" w:hAnsi="宋体" w:cs="宋体"/>
                <w:b w:val="0"/>
                <w:bCs w:val="0"/>
                <w:sz w:val="22"/>
                <w:szCs w:val="22"/>
                <w:lang w:val="en-US" w:eastAsia="zh-CN"/>
              </w:rPr>
              <w:t>（</w:t>
            </w:r>
            <w:r>
              <w:rPr>
                <w:rFonts w:hint="eastAsia" w:ascii="宋体" w:hAnsi="宋体" w:eastAsia="宋体" w:cs="宋体"/>
                <w:b w:val="0"/>
                <w:bCs w:val="0"/>
                <w:sz w:val="22"/>
                <w:szCs w:val="22"/>
                <w:lang w:val="en-US" w:eastAsia="zh-CN"/>
              </w:rPr>
              <w:t>补充说明具体手段</w:t>
            </w:r>
            <w:r>
              <w:rPr>
                <w:rFonts w:hint="eastAsia" w:ascii="宋体" w:hAnsi="宋体" w:cs="宋体"/>
                <w:b w:val="0"/>
                <w:bCs w:val="0"/>
                <w:sz w:val="22"/>
                <w:szCs w:val="22"/>
                <w:lang w:val="en-US" w:eastAsia="zh-CN"/>
              </w:rPr>
              <w:t>）</w:t>
            </w:r>
          </w:p>
        </w:tc>
      </w:tr>
      <w:tr w14:paraId="056F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exact"/>
          <w:jc w:val="center"/>
        </w:trPr>
        <w:tc>
          <w:tcPr>
            <w:tcW w:w="524" w:type="pct"/>
            <w:vAlign w:val="center"/>
          </w:tcPr>
          <w:p w14:paraId="0860D8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color w:val="auto"/>
                <w:sz w:val="20"/>
                <w:szCs w:val="20"/>
                <w:highlight w:val="none"/>
                <w:vertAlign w:val="baseline"/>
                <w:lang w:val="en-US" w:eastAsia="zh-CN" w:bidi="ar-SA"/>
              </w:rPr>
            </w:pPr>
            <w:r>
              <w:rPr>
                <w:rFonts w:hint="eastAsia" w:cs="Times New Roman"/>
                <w:color w:val="auto"/>
                <w:sz w:val="20"/>
                <w:szCs w:val="20"/>
                <w:highlight w:val="none"/>
                <w:vertAlign w:val="baseline"/>
                <w:lang w:val="en-US" w:eastAsia="zh-CN" w:bidi="ar-SA"/>
              </w:rPr>
              <w:t>……</w:t>
            </w:r>
          </w:p>
        </w:tc>
        <w:tc>
          <w:tcPr>
            <w:tcW w:w="429" w:type="pct"/>
            <w:vAlign w:val="center"/>
          </w:tcPr>
          <w:p w14:paraId="1760CF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0"/>
                <w:szCs w:val="20"/>
                <w:highlight w:val="none"/>
                <w:vertAlign w:val="baseline"/>
                <w:lang w:val="en-US" w:eastAsia="zh-CN" w:bidi="ar-SA"/>
              </w:rPr>
            </w:pPr>
            <w:r>
              <w:rPr>
                <w:rFonts w:hint="eastAsia" w:cs="Times New Roman"/>
                <w:color w:val="auto"/>
                <w:sz w:val="20"/>
                <w:szCs w:val="20"/>
                <w:highlight w:val="none"/>
                <w:vertAlign w:val="baseline"/>
                <w:lang w:val="en-US" w:eastAsia="zh-CN" w:bidi="ar-SA"/>
              </w:rPr>
              <w:t>……</w:t>
            </w:r>
          </w:p>
        </w:tc>
        <w:tc>
          <w:tcPr>
            <w:tcW w:w="434" w:type="pct"/>
            <w:vAlign w:val="center"/>
          </w:tcPr>
          <w:p w14:paraId="6E52F308">
            <w:pPr>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宋体" w:hAnsi="宋体" w:cs="宋体"/>
                <w:b w:val="0"/>
                <w:bCs w:val="0"/>
                <w:sz w:val="22"/>
                <w:szCs w:val="22"/>
                <w:lang w:val="en-US" w:eastAsia="zh-CN"/>
              </w:rPr>
            </w:pPr>
            <w:r>
              <w:rPr>
                <w:rFonts w:hint="eastAsia" w:cs="Times New Roman"/>
                <w:color w:val="auto"/>
                <w:sz w:val="20"/>
                <w:szCs w:val="20"/>
                <w:highlight w:val="none"/>
                <w:vertAlign w:val="baseline"/>
                <w:lang w:val="en-US" w:eastAsia="zh-CN" w:bidi="ar-SA"/>
              </w:rPr>
              <w:t>……</w:t>
            </w:r>
          </w:p>
        </w:tc>
        <w:tc>
          <w:tcPr>
            <w:tcW w:w="1454" w:type="pct"/>
            <w:vAlign w:val="center"/>
          </w:tcPr>
          <w:p w14:paraId="69E9FFCA">
            <w:pPr>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宋体" w:hAnsi="宋体" w:cs="宋体"/>
                <w:b w:val="0"/>
                <w:bCs w:val="0"/>
                <w:sz w:val="22"/>
                <w:szCs w:val="22"/>
                <w:lang w:val="en-US" w:eastAsia="zh-CN"/>
              </w:rPr>
            </w:pPr>
            <w:r>
              <w:rPr>
                <w:rFonts w:hint="eastAsia" w:cs="Times New Roman"/>
                <w:color w:val="auto"/>
                <w:sz w:val="20"/>
                <w:szCs w:val="20"/>
                <w:highlight w:val="none"/>
                <w:vertAlign w:val="baseline"/>
                <w:lang w:val="en-US" w:eastAsia="zh-CN" w:bidi="ar-SA"/>
              </w:rPr>
              <w:t>……</w:t>
            </w:r>
          </w:p>
        </w:tc>
        <w:tc>
          <w:tcPr>
            <w:tcW w:w="536" w:type="pct"/>
            <w:vAlign w:val="center"/>
          </w:tcPr>
          <w:p w14:paraId="2B59A71E">
            <w:pPr>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b w:val="0"/>
                <w:bCs w:val="0"/>
                <w:sz w:val="22"/>
                <w:szCs w:val="22"/>
                <w:lang w:val="en-US" w:eastAsia="zh-CN"/>
              </w:rPr>
            </w:pPr>
            <w:r>
              <w:rPr>
                <w:rFonts w:hint="eastAsia" w:cs="Times New Roman"/>
                <w:color w:val="auto"/>
                <w:sz w:val="20"/>
                <w:szCs w:val="20"/>
                <w:highlight w:val="none"/>
                <w:vertAlign w:val="baseline"/>
                <w:lang w:val="en-US" w:eastAsia="zh-CN" w:bidi="ar-SA"/>
              </w:rPr>
              <w:t>……</w:t>
            </w:r>
          </w:p>
        </w:tc>
        <w:tc>
          <w:tcPr>
            <w:tcW w:w="650" w:type="pct"/>
            <w:gridSpan w:val="2"/>
            <w:vAlign w:val="center"/>
          </w:tcPr>
          <w:p w14:paraId="0B97200A">
            <w:pPr>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b w:val="0"/>
                <w:bCs w:val="0"/>
                <w:sz w:val="22"/>
                <w:szCs w:val="22"/>
                <w:lang w:val="en-US" w:eastAsia="zh-CN"/>
              </w:rPr>
            </w:pPr>
            <w:r>
              <w:rPr>
                <w:rFonts w:hint="eastAsia" w:cs="Times New Roman"/>
                <w:color w:val="auto"/>
                <w:sz w:val="20"/>
                <w:szCs w:val="20"/>
                <w:highlight w:val="none"/>
                <w:vertAlign w:val="baseline"/>
                <w:lang w:val="en-US" w:eastAsia="zh-CN" w:bidi="ar-SA"/>
              </w:rPr>
              <w:t>……</w:t>
            </w:r>
          </w:p>
        </w:tc>
        <w:tc>
          <w:tcPr>
            <w:tcW w:w="378" w:type="pct"/>
            <w:vAlign w:val="center"/>
          </w:tcPr>
          <w:p w14:paraId="24A883F3">
            <w:pPr>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b w:val="0"/>
                <w:bCs w:val="0"/>
                <w:sz w:val="22"/>
                <w:szCs w:val="22"/>
                <w:lang w:val="en-US" w:eastAsia="zh-CN"/>
              </w:rPr>
            </w:pPr>
            <w:r>
              <w:rPr>
                <w:rFonts w:hint="eastAsia" w:cs="Times New Roman"/>
                <w:color w:val="auto"/>
                <w:sz w:val="20"/>
                <w:szCs w:val="20"/>
                <w:highlight w:val="none"/>
                <w:vertAlign w:val="baseline"/>
                <w:lang w:val="en-US" w:eastAsia="zh-CN" w:bidi="ar-SA"/>
              </w:rPr>
              <w:t>……</w:t>
            </w:r>
          </w:p>
        </w:tc>
        <w:tc>
          <w:tcPr>
            <w:tcW w:w="593" w:type="pct"/>
            <w:vAlign w:val="center"/>
          </w:tcPr>
          <w:p w14:paraId="1AF75625">
            <w:pPr>
              <w:pStyle w:val="39"/>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b w:val="0"/>
                <w:bCs w:val="0"/>
                <w:sz w:val="22"/>
                <w:szCs w:val="22"/>
                <w:lang w:val="en-US" w:eastAsia="zh-CN"/>
              </w:rPr>
            </w:pPr>
            <w:r>
              <w:rPr>
                <w:rFonts w:hint="eastAsia" w:ascii="宋体" w:hAnsi="宋体" w:cs="宋体"/>
                <w:b w:val="0"/>
                <w:bCs w:val="0"/>
                <w:sz w:val="20"/>
                <w:szCs w:val="20"/>
                <w:lang w:val="en-US" w:eastAsia="zh-CN"/>
              </w:rPr>
              <w:t>□</w:t>
            </w:r>
            <w:r>
              <w:rPr>
                <w:rFonts w:hint="eastAsia" w:ascii="宋体" w:hAnsi="宋体" w:eastAsia="宋体" w:cs="宋体"/>
                <w:b w:val="0"/>
                <w:bCs w:val="0"/>
                <w:sz w:val="22"/>
                <w:szCs w:val="22"/>
                <w:lang w:val="en-US" w:eastAsia="zh-CN"/>
              </w:rPr>
              <w:t>文字</w:t>
            </w:r>
          </w:p>
          <w:p w14:paraId="5E5038D7">
            <w:pPr>
              <w:pStyle w:val="39"/>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b w:val="0"/>
                <w:bCs w:val="0"/>
                <w:sz w:val="22"/>
                <w:szCs w:val="22"/>
                <w:lang w:val="en-US" w:eastAsia="zh-CN"/>
              </w:rPr>
            </w:pPr>
            <w:r>
              <w:rPr>
                <w:rFonts w:hint="eastAsia" w:ascii="宋体" w:hAnsi="宋体" w:cs="宋体"/>
                <w:b w:val="0"/>
                <w:bCs w:val="0"/>
                <w:sz w:val="20"/>
                <w:szCs w:val="20"/>
                <w:lang w:val="en-US" w:eastAsia="zh-CN"/>
              </w:rPr>
              <w:t>□</w:t>
            </w:r>
            <w:r>
              <w:rPr>
                <w:rFonts w:hint="eastAsia" w:ascii="宋体" w:hAnsi="宋体" w:eastAsia="宋体" w:cs="宋体"/>
                <w:b w:val="0"/>
                <w:bCs w:val="0"/>
                <w:sz w:val="22"/>
                <w:szCs w:val="22"/>
                <w:lang w:val="en-US" w:eastAsia="zh-CN"/>
              </w:rPr>
              <w:t>照片</w:t>
            </w:r>
          </w:p>
          <w:p w14:paraId="79E5CB5A">
            <w:pPr>
              <w:pStyle w:val="39"/>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b w:val="0"/>
                <w:bCs w:val="0"/>
                <w:sz w:val="22"/>
                <w:szCs w:val="22"/>
                <w:lang w:val="en-US" w:eastAsia="zh-CN"/>
              </w:rPr>
            </w:pPr>
            <w:r>
              <w:rPr>
                <w:rFonts w:hint="eastAsia" w:ascii="宋体" w:hAnsi="宋体" w:cs="宋体"/>
                <w:b w:val="0"/>
                <w:bCs w:val="0"/>
                <w:sz w:val="20"/>
                <w:szCs w:val="20"/>
                <w:lang w:val="en-US" w:eastAsia="zh-CN"/>
              </w:rPr>
              <w:t>□</w:t>
            </w:r>
            <w:r>
              <w:rPr>
                <w:rFonts w:hint="eastAsia" w:ascii="宋体" w:hAnsi="宋体" w:eastAsia="宋体" w:cs="宋体"/>
                <w:b w:val="0"/>
                <w:bCs w:val="0"/>
                <w:sz w:val="22"/>
                <w:szCs w:val="22"/>
                <w:lang w:val="en-US" w:eastAsia="zh-CN"/>
              </w:rPr>
              <w:t>音像</w:t>
            </w:r>
          </w:p>
          <w:p w14:paraId="5F89991C">
            <w:pPr>
              <w:pStyle w:val="39"/>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口其他</w:t>
            </w:r>
            <w:r>
              <w:rPr>
                <w:rFonts w:hint="eastAsia" w:ascii="宋体" w:hAnsi="宋体" w:cs="宋体"/>
                <w:b w:val="0"/>
                <w:bCs w:val="0"/>
                <w:sz w:val="22"/>
                <w:szCs w:val="22"/>
                <w:lang w:val="en-US" w:eastAsia="zh-CN"/>
              </w:rPr>
              <w:t>（</w:t>
            </w:r>
            <w:r>
              <w:rPr>
                <w:rFonts w:hint="eastAsia" w:ascii="宋体" w:hAnsi="宋体" w:eastAsia="宋体" w:cs="宋体"/>
                <w:b w:val="0"/>
                <w:bCs w:val="0"/>
                <w:sz w:val="22"/>
                <w:szCs w:val="22"/>
                <w:lang w:val="en-US" w:eastAsia="zh-CN"/>
              </w:rPr>
              <w:t>补充说明具体手段</w:t>
            </w:r>
            <w:r>
              <w:rPr>
                <w:rFonts w:hint="eastAsia" w:ascii="宋体" w:hAnsi="宋体" w:cs="宋体"/>
                <w:b w:val="0"/>
                <w:bCs w:val="0"/>
                <w:sz w:val="22"/>
                <w:szCs w:val="22"/>
                <w:lang w:val="en-US" w:eastAsia="zh-CN"/>
              </w:rPr>
              <w:t>）</w:t>
            </w:r>
          </w:p>
        </w:tc>
      </w:tr>
      <w:tr w14:paraId="3B7F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7" w:hRule="exact"/>
          <w:jc w:val="center"/>
        </w:trPr>
        <w:tc>
          <w:tcPr>
            <w:tcW w:w="954" w:type="pct"/>
            <w:gridSpan w:val="2"/>
            <w:vAlign w:val="center"/>
          </w:tcPr>
          <w:p w14:paraId="250399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color w:val="auto"/>
                <w:sz w:val="20"/>
                <w:szCs w:val="20"/>
                <w:highlight w:val="none"/>
                <w:vertAlign w:val="baseline"/>
                <w:lang w:val="en-US" w:eastAsia="zh-CN" w:bidi="ar-SA"/>
              </w:rPr>
            </w:pPr>
            <w:r>
              <w:rPr>
                <w:rFonts w:hint="eastAsia" w:eastAsia="宋体" w:cs="Times New Roman"/>
                <w:color w:val="auto"/>
                <w:sz w:val="20"/>
                <w:szCs w:val="20"/>
                <w:highlight w:val="none"/>
                <w:vertAlign w:val="baseline"/>
                <w:lang w:val="en-US" w:eastAsia="zh-CN" w:bidi="ar-SA"/>
              </w:rPr>
              <w:t>演练效果</w:t>
            </w:r>
          </w:p>
        </w:tc>
        <w:tc>
          <w:tcPr>
            <w:tcW w:w="4045" w:type="pct"/>
            <w:gridSpan w:val="7"/>
            <w:vAlign w:val="center"/>
          </w:tcPr>
          <w:p w14:paraId="499AC6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color w:val="auto"/>
                <w:sz w:val="20"/>
                <w:szCs w:val="20"/>
                <w:highlight w:val="none"/>
                <w:vertAlign w:val="baseline"/>
                <w:lang w:val="en-US" w:eastAsia="zh-CN" w:bidi="ar-SA"/>
              </w:rPr>
            </w:pPr>
          </w:p>
        </w:tc>
      </w:tr>
      <w:tr w14:paraId="3BBC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exact"/>
          <w:jc w:val="center"/>
        </w:trPr>
        <w:tc>
          <w:tcPr>
            <w:tcW w:w="954" w:type="pct"/>
            <w:gridSpan w:val="2"/>
            <w:vAlign w:val="center"/>
          </w:tcPr>
          <w:p w14:paraId="4D5364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color w:val="auto"/>
                <w:sz w:val="20"/>
                <w:szCs w:val="20"/>
                <w:highlight w:val="none"/>
                <w:vertAlign w:val="baseline"/>
                <w:lang w:val="en-US" w:eastAsia="zh-CN" w:bidi="ar-SA"/>
              </w:rPr>
            </w:pPr>
            <w:r>
              <w:rPr>
                <w:rFonts w:hint="eastAsia" w:eastAsia="宋体" w:cs="Times New Roman"/>
                <w:color w:val="auto"/>
                <w:sz w:val="20"/>
                <w:szCs w:val="20"/>
                <w:highlight w:val="none"/>
                <w:vertAlign w:val="baseline"/>
                <w:lang w:val="en-US" w:eastAsia="zh-CN" w:bidi="ar-SA"/>
              </w:rPr>
              <w:t>完善措施</w:t>
            </w:r>
          </w:p>
        </w:tc>
        <w:tc>
          <w:tcPr>
            <w:tcW w:w="4045" w:type="pct"/>
            <w:gridSpan w:val="7"/>
            <w:vAlign w:val="center"/>
          </w:tcPr>
          <w:p w14:paraId="5E961C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color w:val="auto"/>
                <w:sz w:val="20"/>
                <w:szCs w:val="20"/>
                <w:highlight w:val="none"/>
                <w:vertAlign w:val="baseline"/>
                <w:lang w:val="en-US" w:eastAsia="zh-CN" w:bidi="ar-SA"/>
              </w:rPr>
            </w:pPr>
          </w:p>
        </w:tc>
      </w:tr>
      <w:tr w14:paraId="6120F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exact"/>
          <w:jc w:val="center"/>
        </w:trPr>
        <w:tc>
          <w:tcPr>
            <w:tcW w:w="954" w:type="pct"/>
            <w:gridSpan w:val="2"/>
            <w:vAlign w:val="center"/>
          </w:tcPr>
          <w:p w14:paraId="6799BA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color w:val="auto"/>
                <w:sz w:val="20"/>
                <w:szCs w:val="20"/>
                <w:highlight w:val="none"/>
                <w:vertAlign w:val="baseline"/>
                <w:lang w:val="en-US" w:eastAsia="zh-CN" w:bidi="ar-SA"/>
              </w:rPr>
            </w:pPr>
            <w:r>
              <w:rPr>
                <w:rFonts w:hint="eastAsia" w:cs="Times New Roman"/>
                <w:color w:val="auto"/>
                <w:sz w:val="20"/>
                <w:szCs w:val="20"/>
                <w:highlight w:val="none"/>
                <w:vertAlign w:val="baseline"/>
                <w:lang w:val="en-US" w:eastAsia="zh-CN" w:bidi="ar-SA"/>
              </w:rPr>
              <w:t>其他备注</w:t>
            </w:r>
          </w:p>
        </w:tc>
        <w:tc>
          <w:tcPr>
            <w:tcW w:w="4045" w:type="pct"/>
            <w:gridSpan w:val="7"/>
            <w:vAlign w:val="center"/>
          </w:tcPr>
          <w:p w14:paraId="455CF3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color w:val="auto"/>
                <w:sz w:val="20"/>
                <w:szCs w:val="20"/>
                <w:highlight w:val="none"/>
                <w:vertAlign w:val="baseline"/>
                <w:lang w:val="en-US" w:eastAsia="zh-CN" w:bidi="ar-SA"/>
              </w:rPr>
            </w:pPr>
          </w:p>
        </w:tc>
      </w:tr>
    </w:tbl>
    <w:p w14:paraId="61973A3C">
      <w:pPr>
        <w:rPr>
          <w:rFonts w:hint="eastAsia" w:ascii="Times New Roman" w:hAnsi="Times New Roman" w:eastAsia="宋体" w:cs="Times New Roman"/>
          <w:b w:val="0"/>
          <w:bCs w:val="0"/>
          <w:kern w:val="2"/>
          <w:sz w:val="32"/>
          <w:szCs w:val="20"/>
          <w:highlight w:val="none"/>
          <w:lang w:val="en-US" w:eastAsia="zh-CN"/>
        </w:rPr>
      </w:pPr>
      <w:r>
        <w:rPr>
          <w:rFonts w:hint="eastAsia" w:ascii="Times New Roman" w:hAnsi="Times New Roman" w:eastAsia="宋体" w:cs="Times New Roman"/>
          <w:b w:val="0"/>
          <w:bCs w:val="0"/>
          <w:kern w:val="2"/>
          <w:sz w:val="32"/>
          <w:szCs w:val="20"/>
          <w:highlight w:val="none"/>
          <w:lang w:val="en-US" w:eastAsia="zh-CN"/>
        </w:rPr>
        <w:br w:type="page"/>
      </w:r>
    </w:p>
    <w:p w14:paraId="362C8B89">
      <w:pPr>
        <w:pStyle w:val="78"/>
        <w:widowControl w:val="0"/>
        <w:spacing w:before="156" w:beforeLines="50" w:after="156" w:afterLines="50"/>
        <w:ind w:firstLine="0"/>
        <w:jc w:val="center"/>
        <w:outlineLvl w:val="0"/>
        <w:rPr>
          <w:rFonts w:ascii="黑体" w:hAnsi="黑体" w:eastAsia="黑体"/>
          <w:color w:val="auto"/>
        </w:rPr>
        <w:sectPr>
          <w:pgSz w:w="11906" w:h="16838"/>
          <w:pgMar w:top="1418" w:right="1134" w:bottom="1134" w:left="1418" w:header="851" w:footer="850" w:gutter="0"/>
          <w:cols w:space="425" w:num="1"/>
          <w:docGrid w:type="lines" w:linePitch="312" w:charSpace="0"/>
        </w:sectPr>
      </w:pPr>
    </w:p>
    <w:p w14:paraId="5821D3DC">
      <w:pPr>
        <w:pStyle w:val="78"/>
        <w:widowControl w:val="0"/>
        <w:spacing w:before="156" w:beforeLines="50" w:after="156" w:afterLines="50"/>
        <w:ind w:firstLine="0"/>
        <w:jc w:val="center"/>
        <w:outlineLvl w:val="0"/>
        <w:rPr>
          <w:rFonts w:ascii="黑体" w:hAnsi="黑体" w:eastAsia="黑体"/>
          <w:color w:val="auto"/>
        </w:rPr>
      </w:pPr>
      <w:r>
        <w:rPr>
          <w:rFonts w:hint="eastAsia" w:ascii="黑体" w:hAnsi="黑体" w:eastAsia="黑体"/>
          <w:color w:val="auto"/>
        </w:rPr>
        <w:t>参考文献</w:t>
      </w:r>
    </w:p>
    <w:p w14:paraId="4E17BB3F">
      <w:pPr>
        <w:pStyle w:val="126"/>
        <w:numPr>
          <w:ilvl w:val="0"/>
          <w:numId w:val="14"/>
        </w:numPr>
        <w:ind w:firstLine="0" w:firstLineChars="0"/>
        <w:rPr>
          <w:rFonts w:ascii="Times New Roman"/>
          <w:color w:val="auto"/>
        </w:rPr>
      </w:pPr>
      <w:r>
        <w:rPr>
          <w:rFonts w:hint="eastAsia" w:ascii="Times New Roman"/>
          <w:color w:val="auto"/>
        </w:rPr>
        <w:t>国办发〔2024〕5号</w:t>
      </w:r>
      <w:r>
        <w:rPr>
          <w:rFonts w:hint="eastAsia" w:ascii="Times New Roman"/>
          <w:color w:val="auto"/>
          <w:lang w:val="en-US" w:eastAsia="zh-CN"/>
        </w:rPr>
        <w:t xml:space="preserve"> </w:t>
      </w:r>
      <w:r>
        <w:rPr>
          <w:rFonts w:hint="eastAsia" w:ascii="Times New Roman"/>
          <w:color w:val="auto"/>
        </w:rPr>
        <w:t>国务院办公厅关于印发《突发事件应急预案管理办法》的通知</w:t>
      </w:r>
    </w:p>
    <w:p w14:paraId="7FB61130">
      <w:pPr>
        <w:pStyle w:val="126"/>
        <w:numPr>
          <w:ilvl w:val="0"/>
          <w:numId w:val="14"/>
        </w:numPr>
        <w:ind w:firstLine="0" w:firstLineChars="0"/>
        <w:rPr>
          <w:rFonts w:ascii="Times New Roman"/>
          <w:color w:val="auto"/>
        </w:rPr>
      </w:pPr>
      <w:r>
        <w:rPr>
          <w:rFonts w:hint="eastAsia" w:ascii="Times New Roman"/>
          <w:color w:val="auto"/>
        </w:rPr>
        <w:t>应急办函〔2009〕62号</w:t>
      </w:r>
      <w:r>
        <w:rPr>
          <w:rFonts w:hint="eastAsia" w:ascii="Times New Roman"/>
          <w:color w:val="auto"/>
          <w:lang w:val="en-US" w:eastAsia="zh-CN"/>
        </w:rPr>
        <w:t xml:space="preserve"> </w:t>
      </w:r>
      <w:r>
        <w:rPr>
          <w:rFonts w:hint="eastAsia" w:ascii="Times New Roman"/>
          <w:color w:val="auto"/>
        </w:rPr>
        <w:t>国务院办公厅</w:t>
      </w:r>
      <w:r>
        <w:rPr>
          <w:rFonts w:hint="eastAsia" w:ascii="Times New Roman"/>
          <w:color w:val="auto"/>
          <w:lang w:val="en-US" w:eastAsia="zh-CN"/>
        </w:rPr>
        <w:t xml:space="preserve"> </w:t>
      </w:r>
      <w:r>
        <w:rPr>
          <w:rFonts w:hint="eastAsia" w:ascii="Times New Roman"/>
          <w:color w:val="auto"/>
        </w:rPr>
        <w:t>国务院应急管理办公室关于印发</w:t>
      </w:r>
      <w:r>
        <w:rPr>
          <w:rFonts w:hint="eastAsia" w:ascii="Times New Roman"/>
          <w:color w:val="auto"/>
          <w:lang w:eastAsia="zh-CN"/>
        </w:rPr>
        <w:t>《</w:t>
      </w:r>
      <w:r>
        <w:rPr>
          <w:rFonts w:hint="eastAsia" w:ascii="Times New Roman"/>
          <w:color w:val="auto"/>
        </w:rPr>
        <w:t>突发事件应急演练指南</w:t>
      </w:r>
      <w:r>
        <w:rPr>
          <w:rFonts w:hint="eastAsia" w:ascii="Times New Roman"/>
          <w:color w:val="auto"/>
          <w:lang w:eastAsia="zh-CN"/>
        </w:rPr>
        <w:t>》</w:t>
      </w:r>
      <w:r>
        <w:rPr>
          <w:rFonts w:hint="eastAsia" w:ascii="Times New Roman"/>
          <w:color w:val="auto"/>
        </w:rPr>
        <w:t>的通知</w:t>
      </w:r>
    </w:p>
    <w:p w14:paraId="5B6DAFA6">
      <w:pPr>
        <w:pStyle w:val="78"/>
        <w:ind w:firstLine="420"/>
        <w:rPr>
          <w:color w:val="auto"/>
        </w:rPr>
      </w:pPr>
    </w:p>
    <w:p w14:paraId="548FE0B2">
      <w:pPr>
        <w:pStyle w:val="78"/>
        <w:ind w:firstLine="420"/>
        <w:rPr>
          <w:color w:val="auto"/>
        </w:rPr>
      </w:pPr>
    </w:p>
    <w:p w14:paraId="2199EE84">
      <w:pPr>
        <w:pStyle w:val="78"/>
        <w:tabs>
          <w:tab w:val="left" w:pos="6352"/>
        </w:tabs>
        <w:ind w:firstLine="0"/>
        <w:rPr>
          <w:rFonts w:hint="eastAsia" w:eastAsia="宋体"/>
          <w:color w:val="auto"/>
          <w:lang w:eastAsia="zh-CN"/>
        </w:rPr>
      </w:pPr>
      <w:r>
        <w:rPr>
          <w:rFonts w:hint="eastAsia"/>
          <w:color w:val="auto"/>
          <w:lang w:eastAsia="zh-CN"/>
        </w:rPr>
        <w:tab/>
      </w:r>
    </w:p>
    <w:p w14:paraId="2AD15FA2">
      <w:pPr>
        <w:pStyle w:val="84"/>
        <w:ind w:firstLine="0" w:firstLineChars="0"/>
        <w:rPr>
          <w:color w:val="auto"/>
        </w:rPr>
      </w:pPr>
    </w:p>
    <w:p w14:paraId="0BF11397"/>
    <w:bookmarkEnd w:id="13"/>
    <w:bookmarkEnd w:id="14"/>
    <w:p w14:paraId="1E343493"/>
    <w:p w14:paraId="51D0F09D"/>
    <w:p w14:paraId="6A41BEBE"/>
    <w:p w14:paraId="206CE8D1">
      <w:pPr>
        <w:sectPr>
          <w:footerReference r:id="rId15" w:type="default"/>
          <w:footerReference r:id="rId16" w:type="even"/>
          <w:pgSz w:w="11906" w:h="16838"/>
          <w:pgMar w:top="1418" w:right="1134" w:bottom="1134" w:left="1418" w:header="851" w:footer="850" w:gutter="0"/>
          <w:cols w:space="425" w:num="1"/>
          <w:docGrid w:type="lines" w:linePitch="312" w:charSpace="0"/>
        </w:sectPr>
      </w:pPr>
    </w:p>
    <w:p w14:paraId="44E5B235">
      <w:pPr>
        <w:spacing w:line="240" w:lineRule="auto"/>
        <w:rPr>
          <w:rFonts w:ascii="宋体" w:hAnsi="宋体" w:eastAsia="仿宋" w:cs="Times New Roman"/>
          <w:sz w:val="30"/>
          <w:szCs w:val="30"/>
        </w:rPr>
      </w:pPr>
    </w:p>
    <w:p w14:paraId="3AF27E03">
      <w:pPr>
        <w:spacing w:line="240" w:lineRule="auto"/>
        <w:rPr>
          <w:rFonts w:ascii="宋体" w:hAnsi="宋体" w:eastAsia="仿宋" w:cs="Times New Roman"/>
          <w:sz w:val="44"/>
          <w:szCs w:val="44"/>
        </w:rPr>
      </w:pPr>
    </w:p>
    <w:p w14:paraId="03D8FC01">
      <w:pPr>
        <w:spacing w:line="24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《突发事件应急演练评估指南》</w:t>
      </w:r>
    </w:p>
    <w:p w14:paraId="36486DB5">
      <w:pPr>
        <w:spacing w:line="240" w:lineRule="auto"/>
        <w:jc w:val="center"/>
        <w:rPr>
          <w:rFonts w:ascii="宋体" w:hAnsi="宋体" w:eastAsia="仿宋_GB2312" w:cs="Times New Roman"/>
          <w:sz w:val="32"/>
          <w:szCs w:val="32"/>
        </w:rPr>
      </w:pPr>
      <w:r>
        <w:rPr>
          <w:rFonts w:hint="eastAsia" w:ascii="宋体" w:hAnsi="宋体" w:eastAsia="仿宋_GB2312" w:cs="Times New Roman"/>
          <w:sz w:val="32"/>
          <w:szCs w:val="32"/>
        </w:rPr>
        <w:t>（■征求意见稿</w:t>
      </w:r>
      <w:r>
        <w:rPr>
          <w:rFonts w:ascii="宋体" w:hAnsi="宋体" w:eastAsia="仿宋_GB2312" w:cs="Times New Roman"/>
          <w:sz w:val="32"/>
          <w:szCs w:val="32"/>
        </w:rPr>
        <w:t xml:space="preserve">  </w:t>
      </w:r>
      <w:r>
        <w:rPr>
          <w:rFonts w:hint="eastAsia" w:ascii="宋体" w:hAnsi="宋体" w:eastAsia="仿宋_GB2312" w:cs="Times New Roman"/>
          <w:sz w:val="32"/>
          <w:szCs w:val="32"/>
        </w:rPr>
        <w:t>□送审稿</w:t>
      </w:r>
      <w:r>
        <w:rPr>
          <w:rFonts w:ascii="宋体" w:hAnsi="宋体" w:eastAsia="仿宋_GB2312" w:cs="Times New Roman"/>
          <w:sz w:val="32"/>
          <w:szCs w:val="32"/>
        </w:rPr>
        <w:t xml:space="preserve">  </w:t>
      </w:r>
      <w:r>
        <w:rPr>
          <w:rFonts w:hint="eastAsia" w:ascii="宋体" w:hAnsi="宋体" w:eastAsia="仿宋_GB2312" w:cs="Times New Roman"/>
          <w:sz w:val="32"/>
          <w:szCs w:val="32"/>
        </w:rPr>
        <w:t>□报批稿）</w:t>
      </w:r>
    </w:p>
    <w:p w14:paraId="13A58D33">
      <w:pPr>
        <w:spacing w:line="240" w:lineRule="auto"/>
        <w:jc w:val="center"/>
        <w:rPr>
          <w:rFonts w:ascii="宋体" w:hAnsi="宋体" w:eastAsia="微软雅黑" w:cs="Times New Roman"/>
          <w:sz w:val="44"/>
          <w:szCs w:val="44"/>
        </w:rPr>
      </w:pPr>
    </w:p>
    <w:p w14:paraId="5126AC34">
      <w:pPr>
        <w:spacing w:line="240" w:lineRule="auto"/>
        <w:jc w:val="center"/>
        <w:rPr>
          <w:rFonts w:ascii="宋体" w:hAnsi="宋体" w:eastAsia="黑体" w:cs="黑体"/>
          <w:sz w:val="44"/>
          <w:szCs w:val="44"/>
        </w:rPr>
      </w:pPr>
      <w:r>
        <w:rPr>
          <w:rFonts w:hint="eastAsia" w:ascii="宋体" w:hAnsi="宋体" w:eastAsia="黑体" w:cs="黑体"/>
          <w:sz w:val="44"/>
          <w:szCs w:val="44"/>
        </w:rPr>
        <w:t>编制说明</w:t>
      </w:r>
    </w:p>
    <w:p w14:paraId="53A91617">
      <w:pPr>
        <w:spacing w:line="240" w:lineRule="auto"/>
        <w:jc w:val="center"/>
        <w:rPr>
          <w:rFonts w:ascii="宋体" w:hAnsi="宋体" w:eastAsia="仿宋" w:cs="Times New Roman"/>
          <w:b/>
          <w:bCs/>
          <w:i/>
          <w:iCs/>
          <w:sz w:val="28"/>
          <w:szCs w:val="28"/>
        </w:rPr>
      </w:pPr>
      <w:r>
        <w:rPr>
          <w:rFonts w:ascii="宋体" w:hAnsi="宋体" w:eastAsia="仿宋" w:cs="Times New Roman"/>
          <w:i/>
          <w:iCs/>
          <w:sz w:val="28"/>
          <w:szCs w:val="28"/>
        </w:rPr>
        <w:br w:type="textWrapping"/>
      </w:r>
    </w:p>
    <w:p w14:paraId="18C149F9">
      <w:pPr>
        <w:spacing w:line="240" w:lineRule="auto"/>
        <w:jc w:val="center"/>
        <w:rPr>
          <w:rFonts w:ascii="宋体" w:hAnsi="宋体" w:eastAsia="仿宋_GB2312" w:cs="Times New Roman"/>
          <w:i/>
          <w:iCs/>
          <w:sz w:val="28"/>
          <w:szCs w:val="28"/>
        </w:rPr>
      </w:pPr>
    </w:p>
    <w:p w14:paraId="4A3F9239">
      <w:pPr>
        <w:spacing w:line="240" w:lineRule="auto"/>
        <w:jc w:val="center"/>
        <w:rPr>
          <w:rFonts w:ascii="宋体" w:hAnsi="宋体" w:eastAsia="仿宋_GB2312" w:cs="Times New Roman"/>
          <w:i/>
          <w:iCs/>
          <w:sz w:val="28"/>
          <w:szCs w:val="28"/>
        </w:rPr>
      </w:pPr>
    </w:p>
    <w:p w14:paraId="03D97A77">
      <w:pPr>
        <w:spacing w:line="240" w:lineRule="auto"/>
        <w:jc w:val="center"/>
        <w:rPr>
          <w:rFonts w:ascii="宋体" w:hAnsi="宋体" w:eastAsia="仿宋_GB2312" w:cs="Times New Roman"/>
          <w:i/>
          <w:iCs/>
          <w:sz w:val="28"/>
          <w:szCs w:val="28"/>
        </w:rPr>
      </w:pPr>
    </w:p>
    <w:p w14:paraId="493BCDF8">
      <w:pPr>
        <w:spacing w:line="240" w:lineRule="auto"/>
        <w:jc w:val="center"/>
        <w:rPr>
          <w:rFonts w:ascii="宋体" w:hAnsi="宋体" w:eastAsia="仿宋_GB2312" w:cs="Times New Roman"/>
          <w:i/>
          <w:iCs/>
          <w:sz w:val="28"/>
          <w:szCs w:val="28"/>
        </w:rPr>
      </w:pPr>
    </w:p>
    <w:p w14:paraId="1659796A">
      <w:pPr>
        <w:spacing w:line="240" w:lineRule="auto"/>
        <w:rPr>
          <w:rFonts w:ascii="宋体" w:hAnsi="宋体" w:eastAsia="仿宋_GB2312" w:cs="Times New Roman"/>
          <w:sz w:val="28"/>
          <w:szCs w:val="28"/>
        </w:rPr>
      </w:pPr>
    </w:p>
    <w:p w14:paraId="01939494">
      <w:pPr>
        <w:widowControl w:val="0"/>
        <w:spacing w:after="120" w:line="560" w:lineRule="exact"/>
        <w:ind w:firstLine="560" w:firstLineChars="200"/>
        <w:jc w:val="both"/>
        <w:rPr>
          <w:rFonts w:ascii="宋体" w:hAnsi="宋体" w:eastAsia="仿宋_GB2312" w:cs="Times New Roman"/>
          <w:kern w:val="2"/>
          <w:sz w:val="28"/>
          <w:szCs w:val="28"/>
          <w:lang w:val="en-US" w:eastAsia="zh-CN" w:bidi="ar-SA"/>
        </w:rPr>
      </w:pPr>
    </w:p>
    <w:p w14:paraId="15B7A6AB">
      <w:pPr>
        <w:widowControl w:val="0"/>
        <w:spacing w:after="120" w:line="560" w:lineRule="exact"/>
        <w:ind w:firstLine="560" w:firstLineChars="200"/>
        <w:jc w:val="both"/>
        <w:rPr>
          <w:rFonts w:ascii="宋体" w:hAnsi="宋体" w:eastAsia="仿宋_GB2312" w:cs="Times New Roman"/>
          <w:kern w:val="2"/>
          <w:sz w:val="28"/>
          <w:szCs w:val="28"/>
          <w:lang w:val="en-US" w:eastAsia="zh-CN" w:bidi="ar-SA"/>
        </w:rPr>
      </w:pPr>
    </w:p>
    <w:p w14:paraId="4181AABD">
      <w:pPr>
        <w:widowControl w:val="0"/>
        <w:spacing w:after="120" w:line="560" w:lineRule="exact"/>
        <w:ind w:firstLine="560" w:firstLineChars="200"/>
        <w:jc w:val="both"/>
        <w:rPr>
          <w:rFonts w:ascii="宋体" w:hAnsi="宋体" w:eastAsia="仿宋_GB2312" w:cs="Times New Roman"/>
          <w:kern w:val="2"/>
          <w:sz w:val="28"/>
          <w:szCs w:val="28"/>
          <w:lang w:val="en-US" w:eastAsia="zh-CN" w:bidi="ar-SA"/>
        </w:rPr>
      </w:pPr>
    </w:p>
    <w:p w14:paraId="267FF7FB">
      <w:pPr>
        <w:widowControl w:val="0"/>
        <w:spacing w:after="120" w:line="560" w:lineRule="exact"/>
        <w:ind w:firstLine="560" w:firstLineChars="200"/>
        <w:jc w:val="both"/>
        <w:rPr>
          <w:rFonts w:ascii="宋体" w:hAnsi="宋体" w:eastAsia="仿宋_GB2312" w:cs="Times New Roman"/>
          <w:kern w:val="2"/>
          <w:sz w:val="28"/>
          <w:szCs w:val="28"/>
          <w:lang w:val="en-US" w:eastAsia="zh-CN" w:bidi="ar-SA"/>
        </w:rPr>
      </w:pPr>
    </w:p>
    <w:p w14:paraId="165915C7">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标准编制组</w:t>
      </w:r>
    </w:p>
    <w:p w14:paraId="72A5329B">
      <w:pPr>
        <w:spacing w:line="24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2024年10月</w:t>
      </w:r>
    </w:p>
    <w:p w14:paraId="4B502A68">
      <w:pPr>
        <w:ind w:firstLine="880" w:firstLineChars="200"/>
        <w:jc w:val="center"/>
        <w:rPr>
          <w:rFonts w:ascii="宋体" w:hAnsi="宋体" w:eastAsia="方正小标宋_GBK" w:cs="方正小标宋_GBK"/>
          <w:sz w:val="44"/>
          <w:szCs w:val="44"/>
        </w:rPr>
        <w:sectPr>
          <w:headerReference r:id="rId17" w:type="default"/>
          <w:footerReference r:id="rId18" w:type="default"/>
          <w:footerReference r:id="rId19" w:type="even"/>
          <w:pgSz w:w="11906" w:h="16838"/>
          <w:pgMar w:top="1701" w:right="1474" w:bottom="1474" w:left="1587" w:header="851" w:footer="992" w:gutter="0"/>
          <w:cols w:space="0" w:num="1"/>
          <w:docGrid w:type="lines" w:linePitch="312" w:charSpace="0"/>
        </w:sectPr>
      </w:pPr>
    </w:p>
    <w:p w14:paraId="1C8FC947">
      <w:pPr>
        <w:spacing w:line="240" w:lineRule="auto"/>
        <w:ind w:firstLine="880" w:firstLineChars="200"/>
        <w:jc w:val="center"/>
        <w:rPr>
          <w:rFonts w:ascii="宋体" w:hAnsi="宋体" w:eastAsia="方正小标宋_GBK" w:cs="方正小标宋_GBK"/>
          <w:sz w:val="44"/>
          <w:szCs w:val="44"/>
        </w:rPr>
      </w:pPr>
      <w:r>
        <w:rPr>
          <w:rFonts w:hint="eastAsia" w:ascii="宋体" w:hAnsi="宋体" w:eastAsia="方正小标宋_GBK" w:cs="方正小标宋_GBK"/>
          <w:sz w:val="44"/>
          <w:szCs w:val="44"/>
        </w:rPr>
        <w:t>说 明</w:t>
      </w:r>
    </w:p>
    <w:p w14:paraId="5329657C">
      <w:pPr>
        <w:spacing w:line="360" w:lineRule="auto"/>
        <w:rPr>
          <w:rFonts w:ascii="宋体" w:hAnsi="宋体" w:eastAsia="仿宋_GB2312" w:cs="Times New Roman"/>
          <w:sz w:val="24"/>
          <w:szCs w:val="21"/>
        </w:rPr>
      </w:pPr>
      <w:r>
        <w:rPr>
          <w:rFonts w:hint="eastAsia" w:ascii="宋体" w:hAnsi="宋体" w:eastAsia="仿宋_GB2312" w:cs="Times New Roman"/>
          <w:sz w:val="24"/>
          <w:szCs w:val="21"/>
        </w:rPr>
        <w:t xml:space="preserve">    1．标准编制说明的封面</w:t>
      </w:r>
    </w:p>
    <w:p w14:paraId="762724D4">
      <w:pPr>
        <w:spacing w:line="360" w:lineRule="auto"/>
        <w:ind w:firstLine="480" w:firstLineChars="200"/>
        <w:rPr>
          <w:rFonts w:ascii="宋体" w:hAnsi="宋体" w:eastAsia="仿宋_GB2312" w:cs="Times New Roman"/>
          <w:sz w:val="24"/>
          <w:szCs w:val="21"/>
        </w:rPr>
      </w:pPr>
      <w:r>
        <w:rPr>
          <w:rFonts w:hint="eastAsia" w:ascii="宋体" w:hAnsi="宋体" w:eastAsia="仿宋_GB2312" w:cs="Times New Roman"/>
          <w:sz w:val="24"/>
          <w:szCs w:val="21"/>
        </w:rPr>
        <w:t>（1）标准名称。应在封面靠上居中位置，与标准稿名称保持一致。字体字号为方正小标宋二号。</w:t>
      </w:r>
    </w:p>
    <w:p w14:paraId="56BCD09A">
      <w:pPr>
        <w:spacing w:line="360" w:lineRule="auto"/>
        <w:ind w:firstLine="480" w:firstLineChars="200"/>
        <w:rPr>
          <w:rFonts w:ascii="宋体" w:hAnsi="宋体" w:eastAsia="仿宋_GB2312" w:cs="Times New Roman"/>
          <w:sz w:val="24"/>
          <w:szCs w:val="21"/>
        </w:rPr>
      </w:pPr>
      <w:r>
        <w:rPr>
          <w:rFonts w:hint="eastAsia" w:ascii="宋体" w:hAnsi="宋体" w:eastAsia="仿宋_GB2312" w:cs="Times New Roman"/>
          <w:sz w:val="24"/>
          <w:szCs w:val="21"/>
        </w:rPr>
        <w:t>（2）标准文稿版次。在标准名称下方“征求意见稿、送审稿、报批稿”前的方框涂选其一，例如“</w:t>
      </w:r>
      <w:r>
        <w:rPr>
          <w:rFonts w:hint="eastAsia" w:ascii="宋体" w:hAnsi="宋体" w:eastAsia="东文宋体" w:cs="东文宋体"/>
          <w:sz w:val="24"/>
          <w:szCs w:val="21"/>
        </w:rPr>
        <w:t>■</w:t>
      </w:r>
      <w:r>
        <w:rPr>
          <w:rFonts w:hint="eastAsia" w:ascii="宋体" w:hAnsi="宋体" w:eastAsia="仿宋_GB2312" w:cs="Times New Roman"/>
          <w:sz w:val="24"/>
          <w:szCs w:val="21"/>
        </w:rPr>
        <w:t>征求意见稿”。字体字号为仿宋三号。</w:t>
      </w:r>
    </w:p>
    <w:p w14:paraId="249B79E4">
      <w:pPr>
        <w:spacing w:line="360" w:lineRule="auto"/>
        <w:ind w:firstLine="480" w:firstLineChars="200"/>
        <w:rPr>
          <w:rFonts w:ascii="宋体" w:hAnsi="宋体" w:eastAsia="仿宋_GB2312" w:cs="Times New Roman"/>
          <w:sz w:val="24"/>
          <w:szCs w:val="21"/>
        </w:rPr>
      </w:pPr>
      <w:r>
        <w:rPr>
          <w:rFonts w:hint="eastAsia" w:ascii="宋体" w:hAnsi="宋体" w:eastAsia="仿宋_GB2312" w:cs="Times New Roman"/>
          <w:sz w:val="24"/>
          <w:szCs w:val="21"/>
        </w:rPr>
        <w:t>（3）标准编制组。在封面靠下居中位置。字体字号为仿宋三号。</w:t>
      </w:r>
    </w:p>
    <w:p w14:paraId="7B9FE06A">
      <w:pPr>
        <w:spacing w:line="360" w:lineRule="auto"/>
        <w:ind w:firstLine="480" w:firstLineChars="200"/>
        <w:rPr>
          <w:rFonts w:ascii="宋体" w:hAnsi="宋体" w:eastAsia="仿宋_GB2312" w:cs="Times New Roman"/>
          <w:sz w:val="24"/>
          <w:szCs w:val="21"/>
        </w:rPr>
      </w:pPr>
      <w:r>
        <w:rPr>
          <w:rFonts w:hint="eastAsia" w:ascii="宋体" w:hAnsi="宋体" w:eastAsia="仿宋_GB2312" w:cs="Times New Roman"/>
          <w:sz w:val="24"/>
          <w:szCs w:val="21"/>
        </w:rPr>
        <w:t>（4）编制日期。编制日期为本阶段完成的日期，以数字格式书写，字体为宋体，字号为三号。如：“2020</w:t>
      </w:r>
      <w:r>
        <w:rPr>
          <w:rFonts w:hint="eastAsia" w:ascii="宋体" w:hAnsi="宋体" w:eastAsia="仿宋_GB2312" w:cs="仿宋_GB2312"/>
          <w:sz w:val="24"/>
          <w:szCs w:val="21"/>
        </w:rPr>
        <w:t>年3月30日”</w:t>
      </w:r>
      <w:r>
        <w:rPr>
          <w:rFonts w:hint="eastAsia" w:ascii="宋体" w:hAnsi="宋体" w:eastAsia="仿宋_GB2312" w:cs="Times New Roman"/>
          <w:sz w:val="24"/>
          <w:szCs w:val="21"/>
        </w:rPr>
        <w:t>。</w:t>
      </w:r>
    </w:p>
    <w:p w14:paraId="3F713260">
      <w:pPr>
        <w:spacing w:line="360" w:lineRule="auto"/>
        <w:rPr>
          <w:rFonts w:ascii="宋体" w:hAnsi="宋体" w:eastAsia="仿宋_GB2312" w:cs="Times New Roman"/>
          <w:sz w:val="24"/>
          <w:szCs w:val="21"/>
        </w:rPr>
      </w:pPr>
      <w:r>
        <w:rPr>
          <w:rFonts w:hint="eastAsia" w:ascii="宋体" w:hAnsi="宋体" w:eastAsia="仿宋_GB2312" w:cs="Times New Roman"/>
          <w:sz w:val="24"/>
          <w:szCs w:val="21"/>
        </w:rPr>
        <w:t xml:space="preserve">    2．标准编制说明的正文</w:t>
      </w:r>
    </w:p>
    <w:p w14:paraId="74A66E0E">
      <w:pPr>
        <w:spacing w:line="360" w:lineRule="auto"/>
        <w:ind w:firstLine="480" w:firstLineChars="200"/>
        <w:rPr>
          <w:rFonts w:ascii="宋体" w:hAnsi="宋体" w:eastAsia="仿宋_GB2312" w:cs="Times New Roman"/>
          <w:sz w:val="24"/>
          <w:szCs w:val="21"/>
        </w:rPr>
      </w:pPr>
      <w:r>
        <w:rPr>
          <w:rFonts w:hint="eastAsia" w:ascii="宋体" w:hAnsi="宋体" w:eastAsia="仿宋_GB2312" w:cs="Times New Roman"/>
          <w:sz w:val="24"/>
          <w:szCs w:val="21"/>
        </w:rPr>
        <w:t>（1）正文页边距为上3cm、下</w:t>
      </w:r>
      <w:r>
        <w:rPr>
          <w:rFonts w:ascii="宋体" w:hAnsi="宋体" w:eastAsia="仿宋_GB2312" w:cs="Times New Roman"/>
          <w:sz w:val="24"/>
          <w:szCs w:val="21"/>
        </w:rPr>
        <w:t>2.6</w:t>
      </w:r>
      <w:r>
        <w:rPr>
          <w:rFonts w:hint="eastAsia" w:ascii="宋体" w:hAnsi="宋体" w:eastAsia="仿宋_GB2312" w:cs="Times New Roman"/>
          <w:sz w:val="24"/>
          <w:szCs w:val="21"/>
        </w:rPr>
        <w:t>cm、左2.8cm、右2.6cm。</w:t>
      </w:r>
    </w:p>
    <w:p w14:paraId="2FD8FF7B">
      <w:pPr>
        <w:spacing w:line="360" w:lineRule="auto"/>
        <w:ind w:firstLine="480" w:firstLineChars="200"/>
        <w:rPr>
          <w:rFonts w:ascii="宋体" w:hAnsi="宋体" w:eastAsia="仿宋_GB2312" w:cs="Times New Roman"/>
          <w:sz w:val="24"/>
          <w:szCs w:val="21"/>
        </w:rPr>
      </w:pPr>
      <w:r>
        <w:rPr>
          <w:rFonts w:hint="eastAsia" w:ascii="宋体" w:hAnsi="宋体" w:eastAsia="仿宋_GB2312" w:cs="Times New Roman"/>
          <w:sz w:val="24"/>
          <w:szCs w:val="21"/>
        </w:rPr>
        <w:t>（2）正文标题，一级标题用黑体三号字，二级标题用楷体三号字不加粗。三级、四级标题用仿宋GB-2312三号字不加粗。文中结构层次序数为“一、”“（一）”“1.”“（1）”标注。</w:t>
      </w:r>
    </w:p>
    <w:p w14:paraId="32CDD6D8">
      <w:pPr>
        <w:spacing w:line="360" w:lineRule="auto"/>
        <w:ind w:firstLine="480" w:firstLineChars="200"/>
        <w:rPr>
          <w:rFonts w:ascii="宋体" w:hAnsi="宋体" w:eastAsia="仿宋_GB2312" w:cs="Times New Roman"/>
          <w:sz w:val="24"/>
          <w:szCs w:val="21"/>
        </w:rPr>
      </w:pPr>
      <w:r>
        <w:rPr>
          <w:rFonts w:hint="eastAsia" w:ascii="宋体" w:hAnsi="宋体" w:eastAsia="仿宋_GB2312" w:cs="Times New Roman"/>
          <w:sz w:val="24"/>
          <w:szCs w:val="21"/>
        </w:rPr>
        <w:t>（3）正文中文字体字号为仿宋GB-2312三号字，数字、字母等西文字体为宋体三号字，段落行距为28磅，首行缩进2字符。</w:t>
      </w:r>
    </w:p>
    <w:p w14:paraId="1DB7E90C">
      <w:pPr>
        <w:spacing w:line="360" w:lineRule="auto"/>
        <w:rPr>
          <w:rFonts w:ascii="宋体" w:hAnsi="宋体" w:eastAsia="仿宋_GB2312" w:cs="Times New Roman"/>
          <w:sz w:val="24"/>
          <w:szCs w:val="21"/>
        </w:rPr>
      </w:pPr>
      <w:r>
        <w:rPr>
          <w:rFonts w:hint="eastAsia" w:ascii="宋体" w:hAnsi="宋体" w:eastAsia="仿宋_GB2312" w:cs="Times New Roman"/>
          <w:sz w:val="24"/>
          <w:szCs w:val="21"/>
        </w:rPr>
        <w:t xml:space="preserve">    3.编制说明的内容</w:t>
      </w:r>
    </w:p>
    <w:p w14:paraId="33743D43">
      <w:pPr>
        <w:widowControl/>
        <w:spacing w:line="360" w:lineRule="auto"/>
        <w:ind w:firstLine="480"/>
        <w:rPr>
          <w:rFonts w:ascii="宋体" w:hAnsi="宋体" w:eastAsia="仿宋_GB2312" w:cs="Times New Roman"/>
          <w:sz w:val="24"/>
          <w:szCs w:val="21"/>
        </w:rPr>
      </w:pPr>
      <w:r>
        <w:rPr>
          <w:rFonts w:hint="eastAsia" w:ascii="宋体" w:hAnsi="宋体" w:eastAsia="仿宋_GB2312" w:cs="Times New Roman"/>
          <w:sz w:val="24"/>
          <w:szCs w:val="21"/>
        </w:rPr>
        <w:t>（1）应按照格式要求逐条说明，不涉及的填“无”。</w:t>
      </w:r>
    </w:p>
    <w:p w14:paraId="0D5F0D42">
      <w:pPr>
        <w:widowControl/>
        <w:spacing w:line="360" w:lineRule="auto"/>
        <w:ind w:firstLine="480"/>
        <w:rPr>
          <w:rFonts w:ascii="宋体" w:hAnsi="宋体" w:eastAsia="仿宋_GB2312" w:cs="Times New Roman"/>
          <w:sz w:val="24"/>
          <w:szCs w:val="21"/>
        </w:rPr>
      </w:pPr>
      <w:r>
        <w:rPr>
          <w:rFonts w:hint="eastAsia" w:ascii="宋体" w:hAnsi="宋体" w:eastAsia="仿宋_GB2312" w:cs="Times New Roman"/>
          <w:sz w:val="24"/>
          <w:szCs w:val="21"/>
        </w:rPr>
        <w:t>（2）应根据工作进度不断补充完善，工作过程有连续性。</w:t>
      </w:r>
    </w:p>
    <w:p w14:paraId="128C4F42">
      <w:pPr>
        <w:widowControl/>
        <w:spacing w:line="360" w:lineRule="auto"/>
        <w:ind w:firstLine="480"/>
        <w:rPr>
          <w:rFonts w:ascii="宋体" w:hAnsi="宋体" w:eastAsia="仿宋_GB2312" w:cs="Times New Roman"/>
          <w:sz w:val="24"/>
          <w:szCs w:val="21"/>
        </w:rPr>
      </w:pPr>
      <w:r>
        <w:rPr>
          <w:rFonts w:hint="eastAsia" w:ascii="宋体" w:hAnsi="宋体" w:eastAsia="仿宋_GB2312" w:cs="Times New Roman"/>
          <w:sz w:val="24"/>
          <w:szCs w:val="21"/>
        </w:rPr>
        <w:t>（3）编制说明不是对标准内容的复制。</w:t>
      </w:r>
    </w:p>
    <w:p w14:paraId="2BC945E2">
      <w:pPr>
        <w:spacing w:line="360" w:lineRule="auto"/>
        <w:ind w:firstLine="480" w:firstLineChars="200"/>
        <w:rPr>
          <w:rFonts w:ascii="宋体" w:hAnsi="宋体" w:eastAsia="仿宋_GB2312" w:cs="Times New Roman"/>
          <w:sz w:val="24"/>
          <w:szCs w:val="21"/>
        </w:rPr>
      </w:pPr>
      <w:r>
        <w:rPr>
          <w:rFonts w:hint="eastAsia" w:ascii="宋体" w:hAnsi="宋体" w:eastAsia="仿宋_GB2312" w:cs="Times New Roman"/>
          <w:sz w:val="24"/>
          <w:szCs w:val="21"/>
        </w:rPr>
        <w:t>（4）应关注强制性标准的依据、修订标准的主要技术内容比对、标准实施过渡期、强制性标准实施政策等重要内容的编写，详见下文模板。</w:t>
      </w:r>
    </w:p>
    <w:p w14:paraId="638ABDB3">
      <w:pPr>
        <w:widowControl/>
        <w:spacing w:line="360" w:lineRule="auto"/>
        <w:rPr>
          <w:rFonts w:ascii="宋体" w:hAnsi="宋体" w:eastAsia="仿宋_GB2312" w:cs="Times New Roman"/>
          <w:sz w:val="24"/>
          <w:szCs w:val="21"/>
        </w:rPr>
      </w:pPr>
      <w:r>
        <w:rPr>
          <w:rFonts w:hint="eastAsia" w:ascii="宋体" w:hAnsi="宋体" w:eastAsia="仿宋_GB2312" w:cs="Times New Roman"/>
          <w:sz w:val="24"/>
          <w:szCs w:val="21"/>
        </w:rPr>
        <w:t xml:space="preserve">    4.其他</w:t>
      </w:r>
    </w:p>
    <w:p w14:paraId="5C9C6A9F">
      <w:pPr>
        <w:widowControl/>
        <w:spacing w:line="360" w:lineRule="auto"/>
        <w:ind w:firstLine="480"/>
        <w:rPr>
          <w:rFonts w:ascii="宋体" w:hAnsi="宋体" w:eastAsia="仿宋_GB2312" w:cs="Times New Roman"/>
          <w:sz w:val="24"/>
          <w:szCs w:val="21"/>
        </w:rPr>
      </w:pPr>
      <w:r>
        <w:rPr>
          <w:rFonts w:hint="eastAsia" w:ascii="宋体" w:hAnsi="宋体" w:eastAsia="仿宋_GB2312" w:cs="Times New Roman"/>
          <w:sz w:val="24"/>
          <w:szCs w:val="21"/>
        </w:rPr>
        <w:t>（1）编制说明内容模板中的斜体文字内容为参考，正式提交后应删除。</w:t>
      </w:r>
    </w:p>
    <w:p w14:paraId="77B3337E">
      <w:pPr>
        <w:widowControl/>
        <w:spacing w:line="360" w:lineRule="auto"/>
        <w:ind w:firstLine="480"/>
        <w:rPr>
          <w:rFonts w:ascii="宋体" w:hAnsi="宋体" w:eastAsia="仿宋_GB2312" w:cs="Times New Roman"/>
          <w:sz w:val="24"/>
          <w:szCs w:val="21"/>
        </w:rPr>
      </w:pPr>
      <w:r>
        <w:rPr>
          <w:rFonts w:hint="eastAsia" w:ascii="宋体" w:hAnsi="宋体" w:eastAsia="仿宋_GB2312" w:cs="Times New Roman"/>
          <w:sz w:val="24"/>
          <w:szCs w:val="21"/>
        </w:rPr>
        <w:t>（2）编制说明应正反面打印。本说明保留，打印首页反面。</w:t>
      </w:r>
    </w:p>
    <w:p w14:paraId="30CB71E5">
      <w:pPr>
        <w:widowControl/>
        <w:spacing w:line="360" w:lineRule="auto"/>
        <w:ind w:firstLine="480"/>
        <w:rPr>
          <w:rFonts w:ascii="宋体" w:hAnsi="宋体" w:eastAsia="仿宋_GB2312" w:cs="Times New Roman"/>
          <w:sz w:val="24"/>
          <w:szCs w:val="21"/>
        </w:rPr>
      </w:pPr>
      <w:r>
        <w:rPr>
          <w:rFonts w:hint="eastAsia" w:ascii="宋体" w:hAnsi="宋体" w:eastAsia="仿宋_GB2312" w:cs="Times New Roman"/>
          <w:sz w:val="24"/>
          <w:szCs w:val="21"/>
        </w:rPr>
        <w:t>（3）页码从第三页开始编，起始页码为“</w:t>
      </w:r>
      <w:r>
        <w:rPr>
          <w:rFonts w:ascii="宋体" w:hAnsi="宋体" w:eastAsia="仿宋_GB2312" w:cs="Times New Roman"/>
          <w:sz w:val="24"/>
          <w:szCs w:val="21"/>
        </w:rPr>
        <w:t>1</w:t>
      </w:r>
      <w:r>
        <w:rPr>
          <w:rFonts w:hint="eastAsia" w:ascii="宋体" w:hAnsi="宋体" w:eastAsia="仿宋_GB2312" w:cs="Times New Roman"/>
          <w:sz w:val="24"/>
          <w:szCs w:val="21"/>
        </w:rPr>
        <w:t>”，页码为五号宋体。</w:t>
      </w:r>
    </w:p>
    <w:p w14:paraId="07DD2142">
      <w:pPr>
        <w:spacing w:line="240" w:lineRule="auto"/>
        <w:ind w:firstLine="1076" w:firstLineChars="336"/>
        <w:rPr>
          <w:rFonts w:ascii="宋体" w:hAnsi="宋体" w:eastAsia="等线" w:cs="Times New Roman"/>
          <w:b/>
          <w:sz w:val="32"/>
          <w:szCs w:val="32"/>
        </w:rPr>
      </w:pPr>
    </w:p>
    <w:p w14:paraId="5C4A6DEE">
      <w:pPr>
        <w:snapToGrid w:val="0"/>
        <w:spacing w:line="360" w:lineRule="auto"/>
        <w:ind w:firstLine="560" w:firstLineChars="200"/>
        <w:rPr>
          <w:rFonts w:ascii="宋体" w:hAnsi="宋体" w:eastAsia="仿宋"/>
          <w:sz w:val="28"/>
          <w:szCs w:val="28"/>
        </w:rPr>
        <w:sectPr>
          <w:footerReference r:id="rId20" w:type="default"/>
          <w:footerReference r:id="rId21" w:type="even"/>
          <w:pgSz w:w="11906" w:h="16838"/>
          <w:pgMar w:top="1701" w:right="1474" w:bottom="1474" w:left="1587" w:header="851" w:footer="992" w:gutter="0"/>
          <w:pgNumType w:fmt="numberInDash" w:start="1"/>
          <w:cols w:space="0" w:num="1"/>
          <w:docGrid w:type="lines" w:linePitch="312" w:charSpace="0"/>
        </w:sectPr>
      </w:pPr>
    </w:p>
    <w:p w14:paraId="1B51FA58">
      <w:pPr>
        <w:widowControl/>
        <w:spacing w:line="560" w:lineRule="exact"/>
        <w:ind w:firstLine="640" w:firstLineChars="200"/>
        <w:outlineLvl w:val="0"/>
        <w:rPr>
          <w:rFonts w:ascii="宋体" w:hAnsi="宋体" w:eastAsia="黑体"/>
          <w:sz w:val="32"/>
          <w:szCs w:val="32"/>
        </w:rPr>
      </w:pPr>
      <w:bookmarkStart w:id="15" w:name="_Toc12083"/>
      <w:r>
        <w:rPr>
          <w:rFonts w:hint="eastAsia" w:ascii="宋体" w:hAnsi="宋体" w:eastAsia="黑体"/>
          <w:sz w:val="32"/>
          <w:szCs w:val="32"/>
        </w:rPr>
        <w:t>一、工作简况</w:t>
      </w:r>
      <w:bookmarkEnd w:id="15"/>
    </w:p>
    <w:p w14:paraId="3F75BB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楷体"/>
          <w:sz w:val="32"/>
          <w:szCs w:val="32"/>
          <w:shd w:val="clear" w:color="auto" w:fill="FFFFFF"/>
        </w:rPr>
      </w:pPr>
      <w:r>
        <w:rPr>
          <w:rFonts w:hint="eastAsia" w:ascii="宋体" w:hAnsi="宋体" w:eastAsia="楷体"/>
          <w:sz w:val="32"/>
          <w:szCs w:val="32"/>
          <w:shd w:val="clear" w:color="auto" w:fill="FFFFFF"/>
        </w:rPr>
        <w:t>（一）任务来源</w:t>
      </w:r>
    </w:p>
    <w:p w14:paraId="29BEDD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《“十四五”国家应急体系规划》（国发〔2021〕36号）提出了“加强预案演练评估。制定突发事件应急预案评估管理办法和应急演练管理办法，完善应急预案及演练的评估程序和标准”等相关要求。</w:t>
      </w:r>
    </w:p>
    <w:p w14:paraId="20A97B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仿宋_GB2312" w:cs="仿宋_GB2312"/>
          <w:sz w:val="32"/>
          <w:szCs w:val="32"/>
        </w:rPr>
      </w:pPr>
      <w:r>
        <w:rPr>
          <w:rFonts w:hint="eastAsia" w:ascii="宋体" w:hAnsi="宋体" w:eastAsia="仿宋_GB2312" w:cs="仿宋_GB2312"/>
          <w:sz w:val="32"/>
          <w:szCs w:val="32"/>
        </w:rPr>
        <w:t>2024年3月25日，国家标准化管理委员会下达了2024年第一批推荐性国家标准计划（国标委发〔2024〕16号），《突发事件应急演练评估指南》（以下简称《指南》）正式立项，计划号为20240336-T-450，</w:t>
      </w:r>
      <w:r>
        <w:rPr>
          <w:rFonts w:hint="eastAsia" w:ascii="宋体" w:hAnsi="宋体" w:eastAsia="仿宋_GB2312"/>
          <w:sz w:val="32"/>
          <w:szCs w:val="32"/>
          <w:shd w:val="clear" w:color="auto" w:fill="FFFFFF"/>
        </w:rPr>
        <w:t>项目周期16个月，</w:t>
      </w:r>
      <w:r>
        <w:rPr>
          <w:rFonts w:hint="eastAsia" w:ascii="宋体" w:hAnsi="宋体" w:eastAsia="仿宋_GB2312" w:cs="仿宋_GB2312"/>
          <w:sz w:val="32"/>
          <w:szCs w:val="32"/>
        </w:rPr>
        <w:t>归口单位为全国应急管理与减灾救灾标准化技术委员会（SAC/TC 307）。</w:t>
      </w:r>
    </w:p>
    <w:p w14:paraId="499EBC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楷体"/>
          <w:sz w:val="32"/>
          <w:szCs w:val="32"/>
          <w:shd w:val="clear" w:color="auto" w:fill="FFFFFF"/>
        </w:rPr>
      </w:pPr>
      <w:r>
        <w:rPr>
          <w:rFonts w:hint="eastAsia" w:ascii="宋体" w:hAnsi="宋体" w:eastAsia="楷体"/>
          <w:sz w:val="32"/>
          <w:szCs w:val="32"/>
          <w:shd w:val="clear" w:color="auto" w:fill="FFFFFF"/>
        </w:rPr>
        <w:t>（二）制定背景</w:t>
      </w:r>
    </w:p>
    <w:p w14:paraId="644908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应急演练是检验预案、锻炼队伍、磨合机制、宣传教育、完善准备的重要方式。</w:t>
      </w:r>
      <w:r>
        <w:rPr>
          <w:rFonts w:hint="eastAsia" w:ascii="宋体" w:hAnsi="宋体" w:eastAsia="仿宋_GB2312" w:cs="宋体"/>
          <w:sz w:val="32"/>
          <w:szCs w:val="32"/>
          <w:lang w:val="en-US" w:eastAsia="zh-CN"/>
        </w:rPr>
        <w:t>原国务院应急管理办公室印发的</w:t>
      </w:r>
      <w:r>
        <w:rPr>
          <w:rFonts w:hint="eastAsia" w:ascii="宋体" w:hAnsi="宋体" w:eastAsia="仿宋_GB2312" w:cs="宋体"/>
          <w:sz w:val="32"/>
          <w:szCs w:val="32"/>
        </w:rPr>
        <w:t>《突发事件应急演练指南》（应急办函〔2009〕62号），</w:t>
      </w:r>
      <w:r>
        <w:rPr>
          <w:rFonts w:hint="eastAsia" w:ascii="宋体" w:hAnsi="宋体" w:eastAsia="仿宋_GB2312" w:cs="宋体"/>
          <w:sz w:val="32"/>
          <w:szCs w:val="32"/>
          <w:lang w:val="en-US" w:eastAsia="zh-CN"/>
        </w:rPr>
        <w:t>对演练基本概念</w:t>
      </w:r>
      <w:r>
        <w:rPr>
          <w:rFonts w:hint="eastAsia" w:ascii="宋体" w:hAnsi="宋体" w:eastAsia="仿宋_GB2312" w:cs="宋体"/>
          <w:sz w:val="32"/>
          <w:szCs w:val="32"/>
        </w:rPr>
        <w:t>、应急演练组织机构、应急演练准备、应急演练实施、应急演练评估与总结</w:t>
      </w:r>
      <w:r>
        <w:rPr>
          <w:rFonts w:hint="eastAsia" w:ascii="宋体" w:hAnsi="宋体" w:eastAsia="仿宋_GB2312" w:cs="宋体"/>
          <w:sz w:val="32"/>
          <w:szCs w:val="32"/>
          <w:lang w:val="en-US" w:eastAsia="zh-CN"/>
        </w:rPr>
        <w:t>等</w:t>
      </w:r>
      <w:r>
        <w:rPr>
          <w:rFonts w:hint="eastAsia" w:ascii="宋体" w:hAnsi="宋体" w:eastAsia="仿宋_GB2312" w:cs="宋体"/>
          <w:sz w:val="32"/>
          <w:szCs w:val="32"/>
        </w:rPr>
        <w:t>内容</w:t>
      </w:r>
      <w:r>
        <w:rPr>
          <w:rFonts w:hint="eastAsia" w:ascii="宋体" w:hAnsi="宋体" w:eastAsia="仿宋_GB2312" w:cs="宋体"/>
          <w:sz w:val="32"/>
          <w:szCs w:val="32"/>
          <w:lang w:val="en-US" w:eastAsia="zh-CN"/>
        </w:rPr>
        <w:t>进行了说明。突发事件应对法，第四十二条也规定了各级政府及部门、企事业单位、社会组织应当开展应急演练。</w:t>
      </w:r>
      <w:r>
        <w:rPr>
          <w:rFonts w:hint="eastAsia" w:ascii="仿宋_GB2312" w:hAnsi="仿宋_GB2312" w:eastAsia="仿宋_GB2312" w:cs="仿宋_GB2312"/>
          <w:sz w:val="32"/>
          <w:szCs w:val="32"/>
        </w:rPr>
        <w:t>《突发事件应急预案管理办法》中要求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预案编制单位应当建立应急预案演练制度，通过采取形式多样的方式方法，对应急预案所涉及的单位、人员、装备、设施等组织演练；应急预案演练组织单位应当加强演练评估，各地区各有关部门加强对本行政区域、本部门（行业、领域）应急预案演练的评估指导。</w:t>
      </w:r>
    </w:p>
    <w:p w14:paraId="7575E4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宋体"/>
          <w:sz w:val="32"/>
          <w:szCs w:val="32"/>
        </w:rPr>
      </w:pPr>
      <w:r>
        <w:rPr>
          <w:rFonts w:hint="eastAsia" w:ascii="宋体" w:hAnsi="宋体" w:eastAsia="仿宋_GB2312" w:cs="宋体"/>
          <w:sz w:val="32"/>
          <w:szCs w:val="32"/>
        </w:rPr>
        <w:t>目前，我国有关应急演练组织实施的标准</w:t>
      </w:r>
      <w:r>
        <w:rPr>
          <w:rFonts w:hint="eastAsia" w:ascii="宋体" w:hAnsi="宋体" w:eastAsia="仿宋_GB2312" w:cs="宋体"/>
          <w:sz w:val="32"/>
          <w:szCs w:val="32"/>
          <w:lang w:val="en-US" w:eastAsia="zh-CN"/>
        </w:rPr>
        <w:t>多为生产安全等行业标准，</w:t>
      </w:r>
      <w:r>
        <w:rPr>
          <w:rFonts w:hint="eastAsia" w:ascii="宋体" w:hAnsi="宋体" w:eastAsia="仿宋_GB2312" w:cs="宋体"/>
          <w:sz w:val="32"/>
          <w:szCs w:val="32"/>
        </w:rPr>
        <w:t>尚无专门针对应急演练评估的通用性标准。部分</w:t>
      </w:r>
      <w:r>
        <w:rPr>
          <w:rFonts w:hint="eastAsia" w:ascii="宋体" w:hAnsi="宋体" w:eastAsia="仿宋_GB2312" w:cs="宋体"/>
          <w:sz w:val="32"/>
          <w:szCs w:val="32"/>
          <w:lang w:val="en-US" w:eastAsia="zh-CN"/>
        </w:rPr>
        <w:t>行业</w:t>
      </w:r>
      <w:r>
        <w:rPr>
          <w:rFonts w:hint="eastAsia" w:ascii="宋体" w:hAnsi="宋体" w:eastAsia="仿宋_GB2312" w:cs="宋体"/>
          <w:sz w:val="32"/>
          <w:szCs w:val="32"/>
        </w:rPr>
        <w:t>标准虽设置了评估要素，但存在环节切分不清、要素内容不全等问题，缺少面向演练策划、组织实施、评估总结全流程的评估程序、内容及方法。因此，在应急演练已成为各级政府部门、企事业单位常态化工作的背景下，研究制定国家标准《突发事件应急演练评估指南》，明确演练评估程序以及演练策划、实施、保障、总结各个环节的评估要素与内容，可有效避免演练流于形式，真正实现“练为战”，确保演练的质量和效果，切实提高应急能力。</w:t>
      </w:r>
    </w:p>
    <w:p w14:paraId="3B7E2B71">
      <w:pPr>
        <w:spacing w:line="560" w:lineRule="exact"/>
        <w:ind w:firstLine="640" w:firstLineChars="200"/>
        <w:rPr>
          <w:rFonts w:ascii="宋体" w:hAnsi="宋体" w:eastAsia="楷体"/>
          <w:sz w:val="32"/>
          <w:szCs w:val="32"/>
          <w:shd w:val="clear" w:color="auto" w:fill="FFFFFF"/>
        </w:rPr>
      </w:pPr>
      <w:r>
        <w:rPr>
          <w:rFonts w:hint="eastAsia" w:ascii="宋体" w:hAnsi="宋体" w:eastAsia="楷体"/>
          <w:sz w:val="32"/>
          <w:szCs w:val="32"/>
          <w:shd w:val="clear" w:color="auto" w:fill="FFFFFF"/>
        </w:rPr>
        <w:t>（三）起草小组人员组成及所在单位</w:t>
      </w:r>
    </w:p>
    <w:p w14:paraId="06A5C685">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根据立项计划，2024年3月成立标准起草工作组，北京市科学技术研究院城市安全与环境科学研究所牵头负责本文件的制定工作，中国消防救援学院、</w:t>
      </w:r>
      <w:r>
        <w:fldChar w:fldCharType="begin"/>
      </w:r>
      <w:r>
        <w:instrText xml:space="preserve"> HYPERLINK "http://www.baidu.com/link?url=UAy7yT_dTy8XLMX1dpI9xXe4iWcsgiy2Uig0RWQAkfoyP4BcLX2Y3LOsFHAq0ek7" \t "https://www.baidu.com/_blank" </w:instrText>
      </w:r>
      <w:r>
        <w:fldChar w:fldCharType="separate"/>
      </w:r>
      <w:r>
        <w:rPr>
          <w:rFonts w:hint="eastAsia" w:ascii="宋体" w:hAnsi="宋体" w:eastAsia="仿宋_GB2312" w:cs="仿宋_GB2312"/>
          <w:sz w:val="32"/>
          <w:szCs w:val="32"/>
        </w:rPr>
        <w:t>国家自然灾害防治研究院</w:t>
      </w:r>
      <w:r>
        <w:rPr>
          <w:rFonts w:hint="eastAsia" w:ascii="宋体" w:hAnsi="宋体" w:eastAsia="仿宋_GB2312" w:cs="仿宋_GB2312"/>
          <w:sz w:val="32"/>
          <w:szCs w:val="32"/>
        </w:rPr>
        <w:fldChar w:fldCharType="end"/>
      </w:r>
      <w:r>
        <w:rPr>
          <w:rFonts w:hint="eastAsia" w:ascii="宋体" w:hAnsi="宋体" w:eastAsia="仿宋_GB2312" w:cs="仿宋_GB2312"/>
          <w:sz w:val="32"/>
          <w:szCs w:val="32"/>
        </w:rPr>
        <w:t>、中国地震应急搜救中心、</w:t>
      </w:r>
      <w:r>
        <w:fldChar w:fldCharType="begin"/>
      </w:r>
      <w:r>
        <w:instrText xml:space="preserve"> HYPERLINK "http://www.baidu.com/link?url=Y_D55r7B735XkvuCUjJxsQ8xnQKmFo9Uj6vWiM5HKBWUB71QbaMALx9EU_StKgY_" \t "https://www.baidu.com/_blank" </w:instrText>
      </w:r>
      <w:r>
        <w:fldChar w:fldCharType="separate"/>
      </w:r>
      <w:r>
        <w:rPr>
          <w:rFonts w:hint="eastAsia" w:ascii="宋体" w:hAnsi="宋体" w:eastAsia="仿宋_GB2312" w:cs="仿宋_GB2312"/>
          <w:sz w:val="32"/>
          <w:szCs w:val="32"/>
        </w:rPr>
        <w:t>中国安全生产科学研究院</w:t>
      </w:r>
      <w:r>
        <w:rPr>
          <w:rFonts w:hint="eastAsia" w:ascii="宋体" w:hAnsi="宋体" w:eastAsia="仿宋_GB2312" w:cs="仿宋_GB2312"/>
          <w:sz w:val="32"/>
          <w:szCs w:val="32"/>
        </w:rPr>
        <w:fldChar w:fldCharType="end"/>
      </w:r>
      <w:r>
        <w:rPr>
          <w:rFonts w:hint="eastAsia" w:ascii="宋体" w:hAnsi="宋体" w:eastAsia="仿宋_GB2312" w:cs="仿宋_GB2312"/>
          <w:sz w:val="32"/>
          <w:szCs w:val="32"/>
        </w:rPr>
        <w:t>、北京市科学技术研究院城市系统工程研究所、</w:t>
      </w:r>
      <w:r>
        <w:fldChar w:fldCharType="begin"/>
      </w:r>
      <w:r>
        <w:instrText xml:space="preserve"> HYPERLINK "http://www.baidu.com/link?url=ayOwbC5NVDxxB3JnGHa4-UmLH1aCs6kas-oudd4ZjX0crLvVb2C3lm-KGv8BjmEIBIY1X1ebdr3VHfJGxBnYsuVj7KhIAUbpQQBKlfi4oXi" \t "https://www.baidu.com/_blank" </w:instrText>
      </w:r>
      <w:r>
        <w:fldChar w:fldCharType="separate"/>
      </w:r>
      <w:r>
        <w:rPr>
          <w:rFonts w:hint="eastAsia" w:ascii="宋体" w:hAnsi="宋体" w:eastAsia="仿宋_GB2312" w:cs="仿宋_GB2312"/>
          <w:sz w:val="32"/>
          <w:szCs w:val="32"/>
        </w:rPr>
        <w:t>华宇蓝创科技（北京）有限公司</w:t>
      </w:r>
      <w:r>
        <w:rPr>
          <w:rFonts w:hint="eastAsia" w:ascii="宋体" w:hAnsi="宋体" w:eastAsia="仿宋_GB2312" w:cs="仿宋_GB2312"/>
          <w:sz w:val="32"/>
          <w:szCs w:val="32"/>
        </w:rPr>
        <w:fldChar w:fldCharType="end"/>
      </w:r>
      <w:r>
        <w:rPr>
          <w:rFonts w:hint="eastAsia" w:ascii="宋体" w:hAnsi="宋体" w:eastAsia="仿宋_GB2312" w:cs="仿宋_GB2312"/>
          <w:sz w:val="32"/>
          <w:szCs w:val="32"/>
        </w:rPr>
        <w:t>、北京北劳科安全科技有限公司参加标准的制定工作。</w:t>
      </w:r>
    </w:p>
    <w:p w14:paraId="28B8D88A">
      <w:pPr>
        <w:spacing w:line="560" w:lineRule="exact"/>
        <w:ind w:firstLine="640" w:firstLineChars="200"/>
        <w:rPr>
          <w:rFonts w:ascii="宋体" w:hAnsi="宋体" w:eastAsia="楷体"/>
          <w:sz w:val="32"/>
          <w:szCs w:val="32"/>
          <w:shd w:val="clear" w:color="auto" w:fill="FFFFFF"/>
        </w:rPr>
      </w:pPr>
      <w:r>
        <w:rPr>
          <w:rFonts w:hint="eastAsia" w:ascii="宋体" w:hAnsi="宋体" w:eastAsia="楷体"/>
          <w:sz w:val="32"/>
          <w:szCs w:val="32"/>
          <w:shd w:val="clear" w:color="auto" w:fill="FFFFFF"/>
        </w:rPr>
        <w:t>（四）主要起草过程</w:t>
      </w:r>
    </w:p>
    <w:p w14:paraId="3CED52D2">
      <w:pPr>
        <w:spacing w:line="560" w:lineRule="exact"/>
        <w:ind w:firstLine="640" w:firstLineChars="200"/>
      </w:pPr>
      <w:r>
        <w:rPr>
          <w:rFonts w:hint="eastAsia" w:ascii="宋体" w:hAnsi="宋体" w:eastAsia="仿宋_GB2312"/>
          <w:bCs/>
          <w:sz w:val="32"/>
          <w:szCs w:val="32"/>
          <w:shd w:val="clear" w:color="auto" w:fill="FFFFFF"/>
        </w:rPr>
        <w:t>1</w:t>
      </w:r>
      <w:r>
        <w:rPr>
          <w:rFonts w:ascii="宋体" w:hAnsi="宋体" w:eastAsia="仿宋_GB2312"/>
          <w:bCs/>
          <w:sz w:val="32"/>
          <w:szCs w:val="32"/>
          <w:shd w:val="clear" w:color="auto" w:fill="FFFFFF"/>
        </w:rPr>
        <w:t>.</w:t>
      </w:r>
      <w:r>
        <w:rPr>
          <w:rFonts w:hint="eastAsia" w:ascii="宋体" w:hAnsi="宋体" w:eastAsia="仿宋_GB2312"/>
          <w:bCs/>
          <w:sz w:val="32"/>
          <w:szCs w:val="32"/>
          <w:shd w:val="clear" w:color="auto" w:fill="FFFFFF"/>
        </w:rPr>
        <w:t>收集资料。</w:t>
      </w:r>
      <w:r>
        <w:rPr>
          <w:rFonts w:hint="eastAsia" w:ascii="宋体" w:hAnsi="宋体" w:eastAsia="仿宋_GB2312" w:cs="Times New Roman"/>
          <w:sz w:val="32"/>
          <w:szCs w:val="32"/>
          <w:shd w:val="clear" w:color="auto" w:fill="FFFFFF"/>
        </w:rPr>
        <w:t>2</w:t>
      </w:r>
      <w:r>
        <w:rPr>
          <w:rFonts w:ascii="宋体" w:hAnsi="宋体" w:eastAsia="仿宋_GB2312" w:cs="Times New Roman"/>
          <w:sz w:val="32"/>
          <w:szCs w:val="32"/>
          <w:shd w:val="clear" w:color="auto" w:fill="FFFFFF"/>
        </w:rPr>
        <w:t>02</w:t>
      </w:r>
      <w:r>
        <w:rPr>
          <w:rFonts w:hint="eastAsia" w:ascii="宋体" w:hAnsi="宋体" w:eastAsia="仿宋_GB2312" w:cs="Times New Roman"/>
          <w:sz w:val="32"/>
          <w:szCs w:val="32"/>
          <w:shd w:val="clear" w:color="auto" w:fill="FFFFFF"/>
        </w:rPr>
        <w:t>4年1月至2月，北</w:t>
      </w:r>
      <w:r>
        <w:rPr>
          <w:rFonts w:hint="eastAsia" w:ascii="宋体" w:hAnsi="宋体" w:eastAsia="仿宋_GB2312" w:cs="仿宋_GB2312"/>
          <w:sz w:val="32"/>
          <w:szCs w:val="32"/>
        </w:rPr>
        <w:t>京市科学技术研究院城市安全与环境科学研究所</w:t>
      </w:r>
      <w:r>
        <w:rPr>
          <w:rFonts w:hint="eastAsia" w:ascii="宋体" w:hAnsi="宋体" w:eastAsia="仿宋_GB2312" w:cs="Times New Roman"/>
          <w:sz w:val="32"/>
          <w:szCs w:val="32"/>
          <w:shd w:val="clear" w:color="auto" w:fill="FFFFFF"/>
        </w:rPr>
        <w:t>搜集研究了国内外关于应急演练评估的法律法规、标准及相关文献，并针对我国目前应急演练评估存</w:t>
      </w:r>
      <w:r>
        <w:rPr>
          <w:rFonts w:hint="eastAsia" w:ascii="宋体" w:hAnsi="宋体" w:eastAsia="仿宋_GB2312" w:cs="Times New Roman"/>
          <w:sz w:val="32"/>
          <w:szCs w:val="32"/>
          <w:shd w:val="clear" w:color="auto" w:fill="FFFFFF"/>
          <w:lang w:eastAsia="zh-CN"/>
        </w:rPr>
        <w:t>在的</w:t>
      </w:r>
      <w:r>
        <w:rPr>
          <w:rFonts w:hint="eastAsia" w:ascii="宋体" w:hAnsi="宋体" w:eastAsia="仿宋_GB2312" w:cs="Times New Roman"/>
          <w:sz w:val="32"/>
          <w:szCs w:val="32"/>
          <w:shd w:val="clear" w:color="auto" w:fill="FFFFFF"/>
        </w:rPr>
        <w:t>问题进行剖析</w:t>
      </w:r>
      <w:r>
        <w:rPr>
          <w:rFonts w:hint="eastAsia" w:ascii="宋体" w:hAnsi="宋体" w:eastAsia="仿宋_GB2312"/>
          <w:bCs/>
          <w:sz w:val="32"/>
          <w:szCs w:val="32"/>
          <w:shd w:val="clear" w:color="auto" w:fill="FFFFFF"/>
        </w:rPr>
        <w:t>，确定标准框架，编制标准草案，召开立项论证会</w:t>
      </w:r>
      <w:r>
        <w:rPr>
          <w:rFonts w:hint="eastAsia" w:ascii="宋体" w:hAnsi="宋体" w:eastAsia="仿宋_GB2312" w:cs="Times New Roman"/>
          <w:sz w:val="32"/>
          <w:szCs w:val="32"/>
          <w:shd w:val="clear" w:color="auto" w:fill="FFFFFF"/>
        </w:rPr>
        <w:t>。</w:t>
      </w:r>
    </w:p>
    <w:p w14:paraId="73B40AE6">
      <w:pPr>
        <w:spacing w:line="560" w:lineRule="exact"/>
        <w:ind w:firstLine="640" w:firstLineChars="200"/>
        <w:rPr>
          <w:rFonts w:hint="eastAsia" w:ascii="宋体" w:hAnsi="宋体" w:eastAsia="仿宋_GB2312" w:cs="Times New Roman"/>
          <w:sz w:val="32"/>
          <w:szCs w:val="32"/>
          <w:shd w:val="clear" w:color="auto" w:fill="FFFFFF"/>
        </w:rPr>
      </w:pPr>
      <w:r>
        <w:rPr>
          <w:rFonts w:hint="eastAsia" w:ascii="宋体" w:hAnsi="宋体" w:eastAsia="仿宋_GB2312" w:cs="Times New Roman"/>
          <w:sz w:val="32"/>
          <w:szCs w:val="32"/>
          <w:shd w:val="clear" w:color="auto" w:fill="FFFFFF"/>
        </w:rPr>
        <w:t>2.标准立项。2024年3月，国家标准委下达《指南》修订计划，标准起草工作组成立，由北京市科学技术研究院城市安全与环境科学研究所牵头负责。</w:t>
      </w:r>
    </w:p>
    <w:p w14:paraId="22BECCB5">
      <w:pPr>
        <w:spacing w:line="560" w:lineRule="exact"/>
        <w:ind w:firstLine="640" w:firstLineChars="200"/>
        <w:rPr>
          <w:rFonts w:ascii="宋体" w:hAnsi="宋体" w:eastAsia="仿宋_GB2312"/>
          <w:bCs/>
          <w:sz w:val="32"/>
          <w:szCs w:val="32"/>
          <w:shd w:val="clear" w:color="auto" w:fill="FFFFFF"/>
        </w:rPr>
      </w:pPr>
      <w:r>
        <w:rPr>
          <w:rFonts w:hint="eastAsia" w:ascii="宋体" w:hAnsi="宋体" w:eastAsia="仿宋_GB2312"/>
          <w:bCs/>
          <w:sz w:val="32"/>
          <w:szCs w:val="32"/>
          <w:shd w:val="clear" w:color="auto" w:fill="FFFFFF"/>
        </w:rPr>
        <w:t>3.标准初稿编制。2024年4月至2024年6月，工作组赴山东、成都、北京等地开展应急演练评估工作调研，组织对标准内容进行系统完善，重点完善演练评估程序和主要内容要素，形成标准初稿。</w:t>
      </w:r>
    </w:p>
    <w:p w14:paraId="52780F60">
      <w:pPr>
        <w:spacing w:line="560" w:lineRule="exact"/>
        <w:ind w:firstLine="640" w:firstLineChars="200"/>
        <w:rPr>
          <w:rFonts w:ascii="宋体" w:hAnsi="宋体" w:eastAsia="仿宋_GB2312" w:cs="Times New Roman"/>
          <w:sz w:val="32"/>
          <w:szCs w:val="32"/>
          <w:shd w:val="clear" w:color="auto" w:fill="FFFFFF"/>
        </w:rPr>
      </w:pPr>
      <w:r>
        <w:rPr>
          <w:rFonts w:hint="eastAsia" w:ascii="宋体" w:hAnsi="宋体" w:eastAsia="仿宋_GB2312"/>
          <w:bCs/>
          <w:sz w:val="32"/>
          <w:szCs w:val="32"/>
          <w:shd w:val="clear" w:color="auto" w:fill="FFFFFF"/>
        </w:rPr>
        <w:t>4.征求意见稿编制。2024年7月至2024年9月，工作组对标准初稿开展内部研讨并</w:t>
      </w:r>
      <w:r>
        <w:rPr>
          <w:rFonts w:hint="eastAsia" w:ascii="宋体" w:hAnsi="宋体" w:eastAsia="仿宋_GB2312" w:cs="Times New Roman"/>
          <w:sz w:val="32"/>
          <w:szCs w:val="32"/>
          <w:shd w:val="clear" w:color="auto" w:fill="FFFFFF"/>
        </w:rPr>
        <w:t>多次组织专家召开会议征求有关部门和专家意见，在认真听取和吸纳各方面意见基础上，修改完善形成征求意见稿。</w:t>
      </w:r>
    </w:p>
    <w:p w14:paraId="1AD6D69E">
      <w:pPr>
        <w:widowControl/>
        <w:spacing w:line="560" w:lineRule="exact"/>
        <w:ind w:firstLine="640" w:firstLineChars="200"/>
        <w:outlineLvl w:val="0"/>
        <w:rPr>
          <w:rFonts w:ascii="宋体" w:hAnsi="宋体" w:eastAsia="黑体"/>
          <w:sz w:val="32"/>
          <w:szCs w:val="32"/>
        </w:rPr>
      </w:pPr>
      <w:r>
        <w:rPr>
          <w:rFonts w:hint="eastAsia" w:ascii="宋体" w:hAnsi="宋体" w:eastAsia="黑体"/>
          <w:sz w:val="32"/>
          <w:szCs w:val="32"/>
        </w:rPr>
        <w:t>二、标准编制原则、主要技术内容及其确定依据</w:t>
      </w:r>
    </w:p>
    <w:p w14:paraId="609E42D6">
      <w:pPr>
        <w:spacing w:line="560" w:lineRule="exact"/>
        <w:ind w:firstLine="640" w:firstLineChars="200"/>
        <w:rPr>
          <w:rFonts w:ascii="宋体" w:hAnsi="宋体" w:eastAsia="楷体"/>
          <w:sz w:val="32"/>
          <w:szCs w:val="32"/>
          <w:shd w:val="clear" w:color="auto" w:fill="FFFFFF"/>
        </w:rPr>
      </w:pPr>
      <w:r>
        <w:rPr>
          <w:rFonts w:hint="eastAsia" w:ascii="宋体" w:hAnsi="宋体" w:eastAsia="楷体"/>
          <w:sz w:val="32"/>
          <w:szCs w:val="32"/>
          <w:shd w:val="clear" w:color="auto" w:fill="FFFFFF"/>
        </w:rPr>
        <w:t>（一）标准编制原则</w:t>
      </w:r>
    </w:p>
    <w:p w14:paraId="07D6F36C">
      <w:pPr>
        <w:spacing w:line="560" w:lineRule="exact"/>
        <w:ind w:firstLine="640" w:firstLineChars="200"/>
        <w:rPr>
          <w:rFonts w:ascii="宋体" w:hAnsi="宋体" w:eastAsia="仿宋_GB2312" w:cs="Times New Roman"/>
          <w:bCs/>
          <w:sz w:val="32"/>
          <w:szCs w:val="32"/>
          <w:shd w:val="clear" w:color="auto" w:fill="FFFFFF"/>
        </w:rPr>
      </w:pPr>
      <w:r>
        <w:rPr>
          <w:rFonts w:hint="eastAsia" w:ascii="宋体" w:hAnsi="宋体" w:eastAsia="仿宋_GB2312" w:cs="Times New Roman"/>
          <w:bCs/>
          <w:sz w:val="32"/>
          <w:szCs w:val="32"/>
          <w:shd w:val="clear" w:color="auto" w:fill="FFFFFF"/>
        </w:rPr>
        <w:t xml:space="preserve">本文件编写严格按照 GB/T 1.1—2020《标准化工作导则 第 1 部分：标准化文件的结构和起草规则》的要求，本着以下原则开展： </w:t>
      </w:r>
    </w:p>
    <w:p w14:paraId="2C10A554">
      <w:pPr>
        <w:spacing w:line="560" w:lineRule="exact"/>
        <w:ind w:firstLine="640" w:firstLineChars="200"/>
        <w:rPr>
          <w:rFonts w:ascii="宋体" w:hAnsi="宋体" w:eastAsia="仿宋_GB2312" w:cs="Times New Roman"/>
          <w:bCs/>
          <w:sz w:val="32"/>
          <w:szCs w:val="32"/>
          <w:shd w:val="clear" w:color="auto" w:fill="FFFFFF"/>
        </w:rPr>
      </w:pPr>
      <w:r>
        <w:rPr>
          <w:rFonts w:hint="eastAsia" w:ascii="宋体" w:hAnsi="宋体" w:eastAsia="仿宋_GB2312" w:cs="Times New Roman"/>
          <w:bCs/>
          <w:sz w:val="32"/>
          <w:szCs w:val="32"/>
          <w:shd w:val="clear" w:color="auto" w:fill="FFFFFF"/>
        </w:rPr>
        <w:t>1.依法依规、衔接配套</w:t>
      </w:r>
    </w:p>
    <w:p w14:paraId="0A6604DF">
      <w:pPr>
        <w:spacing w:line="560" w:lineRule="exact"/>
        <w:ind w:firstLine="640" w:firstLineChars="200"/>
        <w:rPr>
          <w:rFonts w:hint="default" w:ascii="宋体" w:hAnsi="宋体" w:eastAsia="仿宋_GB2312" w:cs="Times New Roman"/>
          <w:bCs/>
          <w:sz w:val="32"/>
          <w:szCs w:val="32"/>
          <w:shd w:val="clear" w:color="auto" w:fill="FFFFFF"/>
          <w:lang w:val="en-US" w:eastAsia="zh-CN"/>
        </w:rPr>
      </w:pPr>
      <w:r>
        <w:rPr>
          <w:rFonts w:hint="eastAsia" w:ascii="宋体" w:hAnsi="宋体" w:eastAsia="仿宋_GB2312" w:cs="Times New Roman"/>
          <w:bCs/>
          <w:sz w:val="32"/>
          <w:szCs w:val="32"/>
          <w:shd w:val="clear" w:color="auto" w:fill="FFFFFF"/>
        </w:rPr>
        <w:t>本文件制定过程中，符合《中华人民共和国突发事件应对法》《突发事件应急预案管理办法》（国办发〔2024〕5号）</w:t>
      </w:r>
      <w:r>
        <w:rPr>
          <w:rFonts w:hint="eastAsia" w:ascii="宋体" w:hAnsi="宋体" w:eastAsia="仿宋_GB2312" w:cs="宋体"/>
          <w:sz w:val="32"/>
          <w:szCs w:val="32"/>
        </w:rPr>
        <w:t>《突发事件应急演练指南》（应急办函〔2009〕62号）</w:t>
      </w:r>
      <w:r>
        <w:rPr>
          <w:rFonts w:hint="eastAsia" w:ascii="宋体" w:hAnsi="宋体" w:eastAsia="仿宋_GB2312" w:cs="Times New Roman"/>
          <w:bCs/>
          <w:sz w:val="32"/>
          <w:szCs w:val="32"/>
          <w:shd w:val="clear" w:color="auto" w:fill="FFFFFF"/>
        </w:rPr>
        <w:t>等国家有关法律法规和方针、政策。同时，本文件的编制充分考虑并保持与</w:t>
      </w:r>
      <w:r>
        <w:fldChar w:fldCharType="begin"/>
      </w:r>
      <w:r>
        <w:instrText xml:space="preserve"> HYPERLINK "http://www.baidu.com/link?url=b_MJKZv-8OADkIzeTBhmSQFTzJnOtDJAgGDFevOOR-xmpaUoXW4_1iKdut2kZnsutNvtAfKZU5b-PAUv021c1a" \t "https://www.baidu.com/_blank" </w:instrText>
      </w:r>
      <w:r>
        <w:fldChar w:fldCharType="separate"/>
      </w:r>
      <w:r>
        <w:rPr>
          <w:rFonts w:hint="eastAsia" w:ascii="宋体" w:hAnsi="宋体" w:eastAsia="仿宋_GB2312" w:cs="Times New Roman"/>
          <w:bCs/>
          <w:sz w:val="32"/>
          <w:szCs w:val="32"/>
          <w:shd w:val="clear" w:color="auto" w:fill="FFFFFF"/>
        </w:rPr>
        <w:t>GB/T38209《公共安全 演练指南</w:t>
      </w:r>
      <w:r>
        <w:rPr>
          <w:rFonts w:hint="eastAsia" w:ascii="宋体" w:hAnsi="宋体" w:eastAsia="仿宋_GB2312" w:cs="Times New Roman"/>
          <w:bCs/>
          <w:sz w:val="32"/>
          <w:szCs w:val="32"/>
          <w:shd w:val="clear" w:color="auto" w:fill="FFFFFF"/>
        </w:rPr>
        <w:fldChar w:fldCharType="end"/>
      </w:r>
      <w:r>
        <w:rPr>
          <w:rFonts w:hint="eastAsia" w:ascii="宋体" w:hAnsi="宋体" w:eastAsia="仿宋_GB2312" w:cs="Times New Roman"/>
          <w:bCs/>
          <w:sz w:val="32"/>
          <w:szCs w:val="32"/>
          <w:shd w:val="clear" w:color="auto" w:fill="FFFFFF"/>
        </w:rPr>
        <w:t>》等国家标准以及AQ/T 9007《生产安全事故应急演练</w:t>
      </w:r>
      <w:r>
        <w:fldChar w:fldCharType="begin"/>
      </w:r>
      <w:r>
        <w:instrText xml:space="preserve"> HYPERLINK "https://std.samr.gov.cn/hb/search/stdHBDetailed?id=91C6420EB3BD22E7E05397BE0A0A8398" \t "https://std.samr.gov.cn/search/stdPage?q=AQ/_blank" </w:instrText>
      </w:r>
      <w:r>
        <w:fldChar w:fldCharType="separate"/>
      </w:r>
      <w:r>
        <w:rPr>
          <w:rFonts w:hint="eastAsia" w:ascii="宋体" w:hAnsi="宋体" w:eastAsia="仿宋_GB2312" w:cs="Times New Roman"/>
          <w:bCs/>
          <w:sz w:val="32"/>
          <w:szCs w:val="32"/>
          <w:shd w:val="clear" w:color="auto" w:fill="FFFFFF"/>
        </w:rPr>
        <w:t>基本规范</w:t>
      </w:r>
      <w:r>
        <w:rPr>
          <w:rFonts w:hint="eastAsia" w:ascii="宋体" w:hAnsi="宋体" w:eastAsia="仿宋_GB2312" w:cs="Times New Roman"/>
          <w:bCs/>
          <w:sz w:val="32"/>
          <w:szCs w:val="32"/>
          <w:shd w:val="clear" w:color="auto" w:fill="FFFFFF"/>
        </w:rPr>
        <w:fldChar w:fldCharType="end"/>
      </w:r>
      <w:r>
        <w:rPr>
          <w:rFonts w:hint="eastAsia" w:ascii="宋体" w:hAnsi="宋体" w:eastAsia="仿宋_GB2312" w:cs="Times New Roman"/>
          <w:bCs/>
          <w:sz w:val="32"/>
          <w:szCs w:val="32"/>
          <w:shd w:val="clear" w:color="auto" w:fill="FFFFFF"/>
        </w:rPr>
        <w:t>》、AQ/T 9009《生产安全事故应急演练评估规范》等行业标准进行衔接和配套。</w:t>
      </w:r>
    </w:p>
    <w:p w14:paraId="372952B1">
      <w:pPr>
        <w:spacing w:line="560" w:lineRule="exact"/>
        <w:ind w:firstLine="640" w:firstLineChars="200"/>
        <w:rPr>
          <w:rFonts w:ascii="宋体" w:hAnsi="宋体" w:eastAsia="仿宋_GB2312" w:cs="Times New Roman"/>
          <w:bCs/>
          <w:sz w:val="32"/>
          <w:szCs w:val="32"/>
          <w:shd w:val="clear" w:color="auto" w:fill="FFFFFF"/>
        </w:rPr>
      </w:pPr>
      <w:r>
        <w:rPr>
          <w:rFonts w:hint="eastAsia" w:ascii="宋体" w:hAnsi="宋体" w:eastAsia="仿宋_GB2312" w:cs="Times New Roman"/>
          <w:bCs/>
          <w:sz w:val="32"/>
          <w:szCs w:val="32"/>
          <w:shd w:val="clear" w:color="auto" w:fill="FFFFFF"/>
        </w:rPr>
        <w:t>2.</w:t>
      </w:r>
      <w:r>
        <w:rPr>
          <w:rFonts w:hint="eastAsia" w:ascii="宋体" w:hAnsi="宋体" w:eastAsia="仿宋_GB2312" w:cs="Times New Roman"/>
          <w:bCs/>
          <w:sz w:val="32"/>
          <w:szCs w:val="32"/>
          <w:shd w:val="clear" w:color="auto" w:fill="FFFFFF"/>
          <w:lang w:val="en-US" w:eastAsia="zh-CN"/>
        </w:rPr>
        <w:t>通用可行</w:t>
      </w:r>
      <w:r>
        <w:rPr>
          <w:rFonts w:hint="eastAsia" w:ascii="宋体" w:hAnsi="宋体" w:eastAsia="仿宋_GB2312" w:cs="Times New Roman"/>
          <w:bCs/>
          <w:sz w:val="32"/>
          <w:szCs w:val="32"/>
          <w:shd w:val="clear" w:color="auto" w:fill="FFFFFF"/>
        </w:rPr>
        <w:t>、注重实操</w:t>
      </w:r>
    </w:p>
    <w:p w14:paraId="2B43A9B9">
      <w:pPr>
        <w:spacing w:line="560" w:lineRule="exact"/>
        <w:ind w:firstLine="640" w:firstLineChars="200"/>
        <w:rPr>
          <w:rFonts w:ascii="宋体" w:hAnsi="宋体" w:eastAsia="仿宋_GB2312" w:cs="Times New Roman"/>
          <w:bCs/>
          <w:sz w:val="32"/>
          <w:szCs w:val="32"/>
          <w:shd w:val="clear" w:color="auto" w:fill="FFFFFF"/>
        </w:rPr>
      </w:pPr>
      <w:r>
        <w:rPr>
          <w:rFonts w:hint="eastAsia" w:ascii="宋体" w:hAnsi="宋体" w:eastAsia="仿宋_GB2312" w:cs="Times New Roman"/>
          <w:bCs/>
          <w:sz w:val="32"/>
          <w:szCs w:val="32"/>
          <w:shd w:val="clear" w:color="auto" w:fill="FFFFFF"/>
        </w:rPr>
        <w:t>本文件提出的演练评估程序建立在大量理论研究和应用研究的基础上，是一种</w:t>
      </w:r>
      <w:r>
        <w:rPr>
          <w:rFonts w:hint="eastAsia" w:ascii="宋体" w:hAnsi="宋体" w:eastAsia="仿宋_GB2312" w:cs="Times New Roman"/>
          <w:bCs/>
          <w:sz w:val="32"/>
          <w:szCs w:val="32"/>
          <w:shd w:val="clear" w:color="auto" w:fill="FFFFFF"/>
          <w:lang w:val="en-US" w:eastAsia="zh-CN"/>
        </w:rPr>
        <w:t>通用</w:t>
      </w:r>
      <w:r>
        <w:rPr>
          <w:rFonts w:hint="eastAsia" w:ascii="宋体" w:hAnsi="宋体" w:eastAsia="仿宋_GB2312" w:cs="Times New Roman"/>
          <w:bCs/>
          <w:sz w:val="32"/>
          <w:szCs w:val="32"/>
          <w:shd w:val="clear" w:color="auto" w:fill="FFFFFF"/>
        </w:rPr>
        <w:t>的流程，</w:t>
      </w:r>
      <w:r>
        <w:rPr>
          <w:rFonts w:hint="eastAsia" w:ascii="宋体" w:hAnsi="宋体" w:eastAsia="仿宋_GB2312" w:cs="Times New Roman"/>
          <w:bCs/>
          <w:sz w:val="32"/>
          <w:szCs w:val="32"/>
          <w:shd w:val="clear" w:color="auto" w:fill="FFFFFF"/>
          <w:lang w:val="en-US" w:eastAsia="zh-CN"/>
        </w:rPr>
        <w:t>各</w:t>
      </w:r>
      <w:r>
        <w:rPr>
          <w:rFonts w:hint="eastAsia" w:ascii="宋体" w:hAnsi="宋体" w:eastAsia="仿宋_GB2312" w:cs="Times New Roman"/>
          <w:bCs/>
          <w:sz w:val="32"/>
          <w:szCs w:val="32"/>
          <w:shd w:val="clear" w:color="auto" w:fill="FFFFFF"/>
        </w:rPr>
        <w:t>单位在开展应急演练评估时均可参照使用。另一方面，考虑不同层级、不同类型、不同规模的演练在具体场景设计和复杂性等方面存在差异，各单位可以参照标准，根据实际情况优化评估程序，细化、增删、调整评估内容。</w:t>
      </w:r>
    </w:p>
    <w:p w14:paraId="5475AF6A">
      <w:pPr>
        <w:numPr>
          <w:ilvl w:val="0"/>
          <w:numId w:val="15"/>
        </w:numPr>
        <w:spacing w:line="560" w:lineRule="exact"/>
        <w:ind w:firstLine="640" w:firstLineChars="200"/>
        <w:rPr>
          <w:rFonts w:ascii="宋体" w:hAnsi="宋体" w:eastAsia="仿宋_GB2312" w:cs="Times New Roman"/>
          <w:bCs/>
          <w:sz w:val="32"/>
          <w:szCs w:val="32"/>
          <w:shd w:val="clear" w:color="auto" w:fill="FFFFFF"/>
        </w:rPr>
      </w:pPr>
      <w:r>
        <w:rPr>
          <w:rFonts w:hint="eastAsia" w:ascii="宋体" w:hAnsi="宋体" w:eastAsia="仿宋_GB2312" w:cs="Times New Roman"/>
          <w:bCs/>
          <w:sz w:val="32"/>
          <w:szCs w:val="32"/>
          <w:shd w:val="clear" w:color="auto" w:fill="FFFFFF"/>
          <w:lang w:val="en-US" w:eastAsia="zh-CN"/>
        </w:rPr>
        <w:t>立足实际</w:t>
      </w:r>
      <w:r>
        <w:rPr>
          <w:rFonts w:hint="eastAsia" w:ascii="宋体" w:hAnsi="宋体" w:eastAsia="仿宋_GB2312" w:cs="Times New Roman"/>
          <w:bCs/>
          <w:sz w:val="32"/>
          <w:szCs w:val="32"/>
          <w:shd w:val="clear" w:color="auto" w:fill="FFFFFF"/>
        </w:rPr>
        <w:t>，</w:t>
      </w:r>
      <w:r>
        <w:rPr>
          <w:rFonts w:hint="eastAsia" w:ascii="宋体" w:hAnsi="宋体" w:eastAsia="仿宋_GB2312" w:cs="Times New Roman"/>
          <w:bCs/>
          <w:sz w:val="32"/>
          <w:szCs w:val="32"/>
          <w:shd w:val="clear" w:color="auto" w:fill="FFFFFF"/>
          <w:lang w:val="en-US" w:eastAsia="zh-CN"/>
        </w:rPr>
        <w:t>科技创新</w:t>
      </w:r>
    </w:p>
    <w:p w14:paraId="6AB9B2CC">
      <w:pPr>
        <w:spacing w:line="560" w:lineRule="exact"/>
        <w:ind w:firstLine="640" w:firstLineChars="200"/>
      </w:pPr>
      <w:r>
        <w:rPr>
          <w:rFonts w:hint="eastAsia" w:ascii="宋体" w:hAnsi="宋体" w:eastAsia="仿宋_GB2312" w:cs="Times New Roman"/>
          <w:bCs/>
          <w:sz w:val="32"/>
          <w:szCs w:val="32"/>
          <w:shd w:val="clear" w:color="auto" w:fill="FFFFFF"/>
        </w:rPr>
        <w:t>本文件在编写时充分考虑当前我国各级政府部门、企事业单位在人财物等方面的现实条件，提出了自评、第三方评估两种评估方式，完整与简化两种程序，同时在评估内容上也给出了可增删调整的说明，确保在使用时有一定的灵活性，适应当前实际条件。此外，对视频图像分析、可穿戴传感设备、语音识别等新技术的应用也提出了建议，为演练评估工作与新技术融合预留了接口。</w:t>
      </w:r>
    </w:p>
    <w:p w14:paraId="7FF82E3D">
      <w:pPr>
        <w:spacing w:line="560" w:lineRule="exact"/>
        <w:ind w:firstLine="640" w:firstLineChars="200"/>
        <w:rPr>
          <w:rFonts w:ascii="宋体" w:hAnsi="宋体" w:eastAsia="楷体"/>
          <w:sz w:val="32"/>
          <w:szCs w:val="32"/>
          <w:shd w:val="clear" w:color="auto" w:fill="FFFFFF"/>
        </w:rPr>
      </w:pPr>
      <w:r>
        <w:rPr>
          <w:rFonts w:hint="eastAsia" w:ascii="宋体" w:hAnsi="宋体" w:eastAsia="楷体"/>
          <w:sz w:val="32"/>
          <w:szCs w:val="32"/>
          <w:shd w:val="clear" w:color="auto" w:fill="FFFFFF"/>
        </w:rPr>
        <w:t>（二）标准主要技术内容及确定依据</w:t>
      </w:r>
    </w:p>
    <w:p w14:paraId="028B94ED">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1.标准的主要内容和框架</w:t>
      </w:r>
    </w:p>
    <w:p w14:paraId="074FDD7F">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本文件主要分为范围、规范性引用文件、术语和定义、总则、评估准备、评估实施、总结改进与存档7章，并包含3个资料性附录。</w:t>
      </w:r>
    </w:p>
    <w:p w14:paraId="2958FE69">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2.重点内容分析</w:t>
      </w:r>
    </w:p>
    <w:p w14:paraId="314DCE2D">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（1）范围</w:t>
      </w:r>
    </w:p>
    <w:p w14:paraId="3AAF55F2">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本文件提出的应急演练评估准备、评估实施、总结改进与存档等建议，适用于针对自然灾害、事故灾难、公共卫生事件、社会安全事件等各类突发事件演练所开展的评估活动。演练评估工作的组织及实施可根据演练内容、演练形式、演练规模和复杂程度参照本文件开展。</w:t>
      </w:r>
    </w:p>
    <w:p w14:paraId="4BB52B07">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（2）规范性引用文件</w:t>
      </w:r>
    </w:p>
    <w:p w14:paraId="7016F00B">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本标准在编制程序和内容上，参考了</w:t>
      </w:r>
      <w:r>
        <w:fldChar w:fldCharType="begin"/>
      </w:r>
      <w:r>
        <w:instrText xml:space="preserve"> HYPERLINK "http://www.baidu.com/link?url=b_MJKZv-8OADkIzeTBhmSQFTzJnOtDJAgGDFevOOR-xmpaUoXW4_1iKdut2kZnsutNvtAfKZU5b-PAUv021c1a" \t "https://www.baidu.com/_blank" </w:instrText>
      </w:r>
      <w:r>
        <w:fldChar w:fldCharType="separate"/>
      </w:r>
      <w:r>
        <w:rPr>
          <w:rFonts w:hint="eastAsia" w:ascii="宋体" w:hAnsi="宋体" w:eastAsia="仿宋_GB2312" w:cs="Times New Roman"/>
          <w:bCs/>
          <w:sz w:val="32"/>
          <w:szCs w:val="32"/>
          <w:shd w:val="clear" w:color="auto" w:fill="FFFFFF"/>
        </w:rPr>
        <w:t>GB/T38209《公共安全 演练指南</w:t>
      </w:r>
      <w:r>
        <w:rPr>
          <w:rFonts w:hint="eastAsia" w:ascii="宋体" w:hAnsi="宋体" w:eastAsia="仿宋_GB2312" w:cs="Times New Roman"/>
          <w:bCs/>
          <w:sz w:val="32"/>
          <w:szCs w:val="32"/>
          <w:shd w:val="clear" w:color="auto" w:fill="FFFFFF"/>
        </w:rPr>
        <w:fldChar w:fldCharType="end"/>
      </w:r>
      <w:r>
        <w:rPr>
          <w:rFonts w:hint="eastAsia" w:ascii="宋体" w:hAnsi="宋体" w:eastAsia="仿宋_GB2312" w:cs="Times New Roman"/>
          <w:bCs/>
          <w:sz w:val="32"/>
          <w:szCs w:val="32"/>
          <w:shd w:val="clear" w:color="auto" w:fill="FFFFFF"/>
        </w:rPr>
        <w:t>》、AQ/T 9007《生产安全事故应急演练</w:t>
      </w:r>
      <w:r>
        <w:fldChar w:fldCharType="begin"/>
      </w:r>
      <w:r>
        <w:instrText xml:space="preserve"> HYPERLINK "https://std.samr.gov.cn/hb/search/stdHBDetailed?id=91C6420EB3BD22E7E05397BE0A0A8398" \t "https://std.samr.gov.cn/search/stdPage?q=AQ/_blank" </w:instrText>
      </w:r>
      <w:r>
        <w:fldChar w:fldCharType="separate"/>
      </w:r>
      <w:r>
        <w:rPr>
          <w:rFonts w:hint="eastAsia" w:ascii="宋体" w:hAnsi="宋体" w:eastAsia="仿宋_GB2312" w:cs="Times New Roman"/>
          <w:bCs/>
          <w:sz w:val="32"/>
          <w:szCs w:val="32"/>
          <w:shd w:val="clear" w:color="auto" w:fill="FFFFFF"/>
        </w:rPr>
        <w:t>基本规范</w:t>
      </w:r>
      <w:r>
        <w:rPr>
          <w:rFonts w:hint="eastAsia" w:ascii="宋体" w:hAnsi="宋体" w:eastAsia="仿宋_GB2312" w:cs="Times New Roman"/>
          <w:bCs/>
          <w:sz w:val="32"/>
          <w:szCs w:val="32"/>
          <w:shd w:val="clear" w:color="auto" w:fill="FFFFFF"/>
        </w:rPr>
        <w:fldChar w:fldCharType="end"/>
      </w:r>
      <w:r>
        <w:rPr>
          <w:rFonts w:hint="eastAsia" w:ascii="宋体" w:hAnsi="宋体" w:eastAsia="仿宋_GB2312" w:cs="Times New Roman"/>
          <w:bCs/>
          <w:sz w:val="32"/>
          <w:szCs w:val="32"/>
          <w:shd w:val="clear" w:color="auto" w:fill="FFFFFF"/>
        </w:rPr>
        <w:t>》以及AQ/T 9009《生产安全事故应急演练评估规范》</w:t>
      </w:r>
      <w:r>
        <w:rPr>
          <w:rFonts w:hint="eastAsia" w:ascii="宋体" w:hAnsi="宋体" w:eastAsia="仿宋_GB2312" w:cs="仿宋_GB2312"/>
          <w:sz w:val="32"/>
          <w:szCs w:val="32"/>
        </w:rPr>
        <w:t>中的程序和内容。</w:t>
      </w:r>
    </w:p>
    <w:p w14:paraId="42475ECC">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（3）术语和定义</w:t>
      </w:r>
    </w:p>
    <w:p w14:paraId="493C6AB1">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本文件的术语和定义参照了</w:t>
      </w:r>
      <w:r>
        <w:rPr>
          <w:rFonts w:hint="eastAsia" w:ascii="宋体" w:hAnsi="宋体" w:eastAsia="仿宋_GB2312" w:cs="仿宋_GB2312"/>
          <w:sz w:val="32"/>
          <w:szCs w:val="32"/>
        </w:rPr>
        <w:fldChar w:fldCharType="begin"/>
      </w:r>
      <w:r>
        <w:rPr>
          <w:rFonts w:hint="eastAsia" w:ascii="宋体" w:hAnsi="宋体" w:eastAsia="仿宋_GB2312" w:cs="仿宋_GB2312"/>
          <w:sz w:val="32"/>
          <w:szCs w:val="32"/>
        </w:rPr>
        <w:instrText xml:space="preserve"> HYPERLINK "http://www.baidu.com/link?url=IZIsR8qIjQhF1a-oQ5SqyZEg79BrjNOB29foY-rVJOJbJW5QCB2A51VdU4ccqtPGQwy_YaL2NwF729xgBpV5I_" \t "https://www.baidu.com/_blank" </w:instrText>
      </w:r>
      <w:r>
        <w:rPr>
          <w:rFonts w:hint="eastAsia" w:ascii="宋体" w:hAnsi="宋体" w:eastAsia="仿宋_GB2312" w:cs="仿宋_GB2312"/>
          <w:sz w:val="32"/>
          <w:szCs w:val="32"/>
        </w:rPr>
        <w:fldChar w:fldCharType="separate"/>
      </w:r>
      <w:r>
        <w:rPr>
          <w:rFonts w:hint="eastAsia" w:ascii="宋体" w:hAnsi="宋体" w:eastAsia="仿宋_GB2312" w:cs="仿宋_GB2312"/>
          <w:sz w:val="32"/>
          <w:szCs w:val="32"/>
        </w:rPr>
        <w:t>GB/T 296</w:t>
      </w:r>
      <w:r>
        <w:rPr>
          <w:rFonts w:hint="eastAsia" w:ascii="宋体" w:hAnsi="宋体" w:eastAsia="仿宋_GB2312" w:cs="仿宋_GB2312"/>
          <w:sz w:val="32"/>
          <w:szCs w:val="32"/>
          <w:lang w:val="en-US" w:eastAsia="zh-CN"/>
        </w:rPr>
        <w:t>39</w:t>
      </w:r>
      <w:r>
        <w:rPr>
          <w:rFonts w:hint="eastAsia" w:ascii="宋体" w:hAnsi="宋体" w:eastAsia="仿宋_GB2312" w:cs="仿宋_GB2312"/>
          <w:sz w:val="32"/>
          <w:szCs w:val="32"/>
        </w:rPr>
        <w:t>《生产经营单位生产安全事故应急预案编制导则</w:t>
      </w:r>
      <w:r>
        <w:rPr>
          <w:rFonts w:hint="eastAsia" w:ascii="宋体" w:hAnsi="宋体" w:eastAsia="仿宋_GB2312" w:cs="仿宋_GB2312"/>
          <w:sz w:val="32"/>
          <w:szCs w:val="32"/>
        </w:rPr>
        <w:fldChar w:fldCharType="end"/>
      </w:r>
      <w:r>
        <w:rPr>
          <w:rFonts w:hint="eastAsia" w:ascii="宋体" w:hAnsi="宋体" w:eastAsia="仿宋_GB2312" w:cs="仿宋_GB2312"/>
          <w:sz w:val="32"/>
          <w:szCs w:val="32"/>
        </w:rPr>
        <w:t>》、</w:t>
      </w:r>
      <w:r>
        <w:fldChar w:fldCharType="begin"/>
      </w:r>
      <w:r>
        <w:instrText xml:space="preserve"> HYPERLINK "http://www.baidu.com/link?url=b_MJKZv-8OADkIzeTBhmSQFTzJnOtDJAgGDFevOOR-xmpaUoXW4_1iKdut2kZnsutNvtAfKZU5b-PAUv021c1a" \t "https://www.baidu.com/_blank" </w:instrText>
      </w:r>
      <w:r>
        <w:fldChar w:fldCharType="separate"/>
      </w:r>
      <w:r>
        <w:rPr>
          <w:rFonts w:hint="eastAsia" w:ascii="宋体" w:hAnsi="宋体" w:eastAsia="仿宋_GB2312" w:cs="Times New Roman"/>
          <w:bCs/>
          <w:sz w:val="32"/>
          <w:szCs w:val="32"/>
          <w:shd w:val="clear" w:color="auto" w:fill="FFFFFF"/>
        </w:rPr>
        <w:t>GB/T38209《公共安全 演练指南</w:t>
      </w:r>
      <w:r>
        <w:rPr>
          <w:rFonts w:hint="eastAsia" w:ascii="宋体" w:hAnsi="宋体" w:eastAsia="仿宋_GB2312" w:cs="Times New Roman"/>
          <w:bCs/>
          <w:sz w:val="32"/>
          <w:szCs w:val="32"/>
          <w:shd w:val="clear" w:color="auto" w:fill="FFFFFF"/>
        </w:rPr>
        <w:fldChar w:fldCharType="end"/>
      </w:r>
      <w:r>
        <w:rPr>
          <w:rFonts w:hint="eastAsia" w:ascii="宋体" w:hAnsi="宋体" w:eastAsia="仿宋_GB2312" w:cs="Times New Roman"/>
          <w:bCs/>
          <w:sz w:val="32"/>
          <w:szCs w:val="32"/>
          <w:shd w:val="clear" w:color="auto" w:fill="FFFFFF"/>
        </w:rPr>
        <w:t>》、AQ/T 9007《生产安全事故应急演练</w:t>
      </w:r>
      <w:r>
        <w:fldChar w:fldCharType="begin"/>
      </w:r>
      <w:r>
        <w:instrText xml:space="preserve"> HYPERLINK "https://std.samr.gov.cn/hb/search/stdHBDetailed?id=91C6420EB3BD22E7E05397BE0A0A8398" \t "https://std.samr.gov.cn/search/stdPage?q=AQ/_blank" </w:instrText>
      </w:r>
      <w:r>
        <w:fldChar w:fldCharType="separate"/>
      </w:r>
      <w:r>
        <w:rPr>
          <w:rFonts w:hint="eastAsia" w:ascii="宋体" w:hAnsi="宋体" w:eastAsia="仿宋_GB2312" w:cs="Times New Roman"/>
          <w:bCs/>
          <w:sz w:val="32"/>
          <w:szCs w:val="32"/>
          <w:shd w:val="clear" w:color="auto" w:fill="FFFFFF"/>
        </w:rPr>
        <w:t>基本规范</w:t>
      </w:r>
      <w:r>
        <w:rPr>
          <w:rFonts w:hint="eastAsia" w:ascii="宋体" w:hAnsi="宋体" w:eastAsia="仿宋_GB2312" w:cs="Times New Roman"/>
          <w:bCs/>
          <w:sz w:val="32"/>
          <w:szCs w:val="32"/>
          <w:shd w:val="clear" w:color="auto" w:fill="FFFFFF"/>
        </w:rPr>
        <w:fldChar w:fldCharType="end"/>
      </w:r>
      <w:r>
        <w:rPr>
          <w:rFonts w:hint="eastAsia" w:ascii="宋体" w:hAnsi="宋体" w:eastAsia="仿宋_GB2312" w:cs="Times New Roman"/>
          <w:bCs/>
          <w:sz w:val="32"/>
          <w:szCs w:val="32"/>
          <w:shd w:val="clear" w:color="auto" w:fill="FFFFFF"/>
        </w:rPr>
        <w:t>》以及AQ/T 9009《生产安全事故应急演练评估规范》</w:t>
      </w:r>
      <w:r>
        <w:rPr>
          <w:rFonts w:hint="eastAsia" w:ascii="宋体" w:hAnsi="宋体" w:eastAsia="仿宋_GB2312" w:cs="仿宋_GB2312"/>
          <w:sz w:val="32"/>
          <w:szCs w:val="32"/>
        </w:rPr>
        <w:t>中的术语和定义。</w:t>
      </w:r>
    </w:p>
    <w:p w14:paraId="408988A8">
      <w:pPr>
        <w:spacing w:line="560" w:lineRule="exact"/>
        <w:ind w:firstLine="640" w:firstLineChars="200"/>
        <w:rPr>
          <w:rFonts w:hint="eastAsia" w:ascii="宋体" w:hAnsi="宋体" w:eastAsia="仿宋_GB2312" w:cs="仿宋_GB2312"/>
          <w:sz w:val="32"/>
          <w:szCs w:val="32"/>
          <w:lang w:eastAsia="zh-CN"/>
        </w:rPr>
      </w:pPr>
      <w:r>
        <w:rPr>
          <w:rFonts w:hint="eastAsia" w:ascii="宋体" w:hAnsi="宋体" w:eastAsia="仿宋_GB2312" w:cs="仿宋_GB2312"/>
          <w:sz w:val="32"/>
          <w:szCs w:val="32"/>
        </w:rPr>
        <w:t>（4）总则</w:t>
      </w:r>
    </w:p>
    <w:p w14:paraId="244332EC">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总则提出了演练评估的基本原则为“统筹规划、突出重点、依法依规、科学考评、以评促改、持续提升”</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明确了自评和第三方评估的</w:t>
      </w:r>
      <w:r>
        <w:rPr>
          <w:rFonts w:hint="eastAsia" w:ascii="宋体" w:hAnsi="宋体" w:eastAsia="仿宋_GB2312" w:cs="仿宋_GB2312"/>
          <w:sz w:val="32"/>
          <w:szCs w:val="32"/>
          <w:lang w:val="en-US" w:eastAsia="zh-CN"/>
        </w:rPr>
        <w:t>多种</w:t>
      </w:r>
      <w:r>
        <w:rPr>
          <w:rFonts w:hint="eastAsia" w:ascii="宋体" w:hAnsi="宋体" w:eastAsia="仿宋_GB2312" w:cs="仿宋_GB2312"/>
          <w:sz w:val="32"/>
          <w:szCs w:val="32"/>
        </w:rPr>
        <w:t>方式，提出了演练评估程序</w:t>
      </w:r>
      <w:r>
        <w:rPr>
          <w:rFonts w:hint="eastAsia" w:ascii="宋体" w:hAnsi="宋体" w:eastAsia="仿宋_GB2312" w:cs="仿宋_GB2312"/>
          <w:sz w:val="32"/>
          <w:szCs w:val="32"/>
          <w:lang w:val="en-US" w:eastAsia="zh-CN"/>
        </w:rPr>
        <w:t>及要求，同时说明</w:t>
      </w:r>
      <w:r>
        <w:rPr>
          <w:rFonts w:hint="eastAsia" w:ascii="宋体" w:hAnsi="宋体" w:eastAsia="仿宋_GB2312" w:cs="仿宋_GB2312"/>
          <w:sz w:val="32"/>
          <w:szCs w:val="32"/>
        </w:rPr>
        <w:t>基层组织、规模较小的企事业单位和社会可适当简化评估程序。</w:t>
      </w:r>
    </w:p>
    <w:p w14:paraId="6DDABD1F">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（5）评估准备</w:t>
      </w:r>
    </w:p>
    <w:p w14:paraId="37C38AA2">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评估准备部分给出了组建评估工作组、确定评估目的、确定评估内容、确定评估方法、收集相关资料、编写评估方案、 准备评估材料与器材、培训评估人员八项具体工作的内容和相关建议。</w:t>
      </w:r>
    </w:p>
    <w:p w14:paraId="7EB4EB01">
      <w:pPr>
        <w:numPr>
          <w:ilvl w:val="0"/>
          <w:numId w:val="16"/>
        </w:num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评估实施</w:t>
      </w:r>
    </w:p>
    <w:p w14:paraId="7D2AE52D">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评估实施部分给出了评估人员就位、观察与记录、分析和评估、汇总评估意见、编制评估报告五项具体工作的内容和相关建议。</w:t>
      </w:r>
    </w:p>
    <w:p w14:paraId="4CB72912">
      <w:pPr>
        <w:numPr>
          <w:ilvl w:val="0"/>
          <w:numId w:val="16"/>
        </w:num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总结改进与存档</w:t>
      </w:r>
    </w:p>
    <w:p w14:paraId="09D48581">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总结改进与存档部分给出了改进措施的建议以及需要存档的资料内容和时间方面的建议。</w:t>
      </w:r>
    </w:p>
    <w:p w14:paraId="134F8811">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（8）附录</w:t>
      </w:r>
    </w:p>
    <w:p w14:paraId="04F4DEB8">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附录中给出了实战和桌面演练的评估要点以及演练评估记录表模板。</w:t>
      </w:r>
    </w:p>
    <w:p w14:paraId="37141B15">
      <w:pPr>
        <w:spacing w:line="560" w:lineRule="exact"/>
        <w:ind w:firstLine="640" w:firstLineChars="200"/>
        <w:outlineLvl w:val="0"/>
        <w:rPr>
          <w:rFonts w:ascii="宋体" w:hAnsi="宋体" w:eastAsia="黑体"/>
          <w:sz w:val="32"/>
          <w:szCs w:val="32"/>
        </w:rPr>
      </w:pPr>
      <w:r>
        <w:rPr>
          <w:rFonts w:hint="eastAsia" w:ascii="宋体" w:hAnsi="宋体" w:eastAsia="黑体"/>
          <w:sz w:val="32"/>
          <w:szCs w:val="32"/>
        </w:rPr>
        <w:t>三、预期的经济效益、社会效益和生态效益</w:t>
      </w:r>
    </w:p>
    <w:p w14:paraId="6F1EAE78">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《指南》的颁布实施能够填补应急演练评估标准的缺失，可以有效指导</w:t>
      </w:r>
      <w:r>
        <w:rPr>
          <w:rFonts w:hint="eastAsia" w:ascii="宋体" w:hAnsi="宋体" w:eastAsia="仿宋_GB2312" w:cs="Times New Roman"/>
          <w:bCs/>
          <w:sz w:val="32"/>
          <w:szCs w:val="32"/>
          <w:shd w:val="clear" w:color="auto" w:fill="FFFFFF"/>
        </w:rPr>
        <w:t>各级政府部门、企事业单位</w:t>
      </w:r>
      <w:r>
        <w:rPr>
          <w:rFonts w:hint="eastAsia" w:ascii="宋体" w:hAnsi="宋体" w:eastAsia="仿宋_GB2312" w:cs="仿宋_GB2312"/>
          <w:sz w:val="32"/>
          <w:szCs w:val="32"/>
        </w:rPr>
        <w:t>开展演练评估工作，解决以“演练总结代替演练评估”“演练流于形式”等突出问题，实现“练为战”，确保演练的质量和效果，切实提高应急能力。</w:t>
      </w:r>
    </w:p>
    <w:p w14:paraId="66AABC1A">
      <w:pPr>
        <w:widowControl/>
        <w:spacing w:line="560" w:lineRule="exact"/>
        <w:ind w:left="0" w:firstLine="640" w:firstLineChars="200"/>
        <w:outlineLvl w:val="0"/>
        <w:rPr>
          <w:rFonts w:ascii="宋体" w:hAnsi="宋体" w:eastAsia="黑体"/>
          <w:sz w:val="32"/>
          <w:szCs w:val="32"/>
        </w:rPr>
      </w:pPr>
      <w:r>
        <w:rPr>
          <w:rFonts w:hint="eastAsia" w:ascii="宋体" w:hAnsi="宋体" w:eastAsia="黑体"/>
          <w:sz w:val="32"/>
          <w:szCs w:val="32"/>
        </w:rPr>
        <w:t>四、与国际、国外有关法律法规和标准水平的对比情况</w:t>
      </w:r>
    </w:p>
    <w:p w14:paraId="77BDD4F2">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国际标准化组织（ISO）发布的与演练评估相关的标准主要有两个。一是国家</w:t>
      </w:r>
      <w:r>
        <w:rPr>
          <w:rFonts w:ascii="Times New Roman" w:hAnsi="Times New Roman" w:eastAsia="仿宋_GB2312" w:cs="Times New Roman"/>
          <w:sz w:val="32"/>
          <w:szCs w:val="32"/>
        </w:rPr>
        <w:t>标准GB/T 38209-2019 《公共安全 演练指南》采标的国际标准ISO 22398</w:t>
      </w:r>
      <w:r>
        <w:rPr>
          <w:rFonts w:hint="eastAsia" w:eastAsia="仿宋_GB2312" w:cs="Times New Roman"/>
          <w:sz w:val="32"/>
          <w:szCs w:val="32"/>
          <w:lang w:eastAsia="zh-CN"/>
        </w:rPr>
        <w:t>:</w:t>
      </w:r>
      <w:r>
        <w:rPr>
          <w:rFonts w:ascii="Times New Roman" w:hAnsi="Times New Roman" w:eastAsia="仿宋_GB2312" w:cs="Times New Roman"/>
          <w:sz w:val="32"/>
          <w:szCs w:val="32"/>
        </w:rPr>
        <w:t>2013《Societal security—Guidelines for exercises》，内容侧重的是演练的实施和操作，并不是对演练实施后的评估。二是ISO 22395:2018《Security and resilience—Community resilience—Guidelines for supporting vulnerable persons in an emergency》，该标准提供了应急预案编制、应急响应、应急演练等方面的内容，但也未系统说明应急演练评估应遵循的相关要求。此外，美国推出了国土安全演练与评估项目（HSEEP）、FEMA的危化品演练评估（KM-EEM）等项目，在突发事件的演练</w:t>
      </w:r>
      <w:r>
        <w:rPr>
          <w:rFonts w:hint="eastAsia" w:ascii="宋体" w:hAnsi="宋体" w:eastAsia="仿宋_GB2312" w:cs="仿宋_GB2312"/>
          <w:sz w:val="32"/>
          <w:szCs w:val="32"/>
        </w:rPr>
        <w:t>与评估中具有典型示范意义，但未发现通用的应急演练评估相关国际标准。</w:t>
      </w:r>
    </w:p>
    <w:p w14:paraId="41C61891">
      <w:pPr>
        <w:widowControl/>
        <w:spacing w:line="560" w:lineRule="exact"/>
        <w:ind w:firstLine="640" w:firstLineChars="200"/>
        <w:outlineLvl w:val="0"/>
        <w:rPr>
          <w:rFonts w:ascii="宋体" w:hAnsi="宋体" w:eastAsia="黑体"/>
          <w:sz w:val="32"/>
          <w:szCs w:val="32"/>
        </w:rPr>
      </w:pPr>
      <w:r>
        <w:rPr>
          <w:rFonts w:hint="eastAsia" w:ascii="宋体" w:hAnsi="宋体" w:eastAsia="黑体"/>
          <w:sz w:val="32"/>
          <w:szCs w:val="32"/>
        </w:rPr>
        <w:t>五、以国际标准为基础的起草情况、是否合规引用或采用国际国外标准以及未采用国际标准的原因</w:t>
      </w:r>
    </w:p>
    <w:p w14:paraId="3DD02B06">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无。</w:t>
      </w:r>
    </w:p>
    <w:p w14:paraId="7802CB8D">
      <w:pPr>
        <w:widowControl/>
        <w:spacing w:line="560" w:lineRule="exact"/>
        <w:ind w:left="0" w:firstLine="640" w:firstLineChars="200"/>
        <w:outlineLvl w:val="0"/>
        <w:rPr>
          <w:rFonts w:ascii="宋体" w:hAnsi="宋体" w:eastAsia="黑体"/>
          <w:sz w:val="32"/>
          <w:szCs w:val="32"/>
        </w:rPr>
      </w:pPr>
      <w:r>
        <w:rPr>
          <w:rFonts w:hint="eastAsia" w:ascii="宋体" w:hAnsi="宋体" w:eastAsia="黑体"/>
          <w:sz w:val="32"/>
          <w:szCs w:val="32"/>
        </w:rPr>
        <w:t>六、与有关法律、法规及相关标准水平的关系</w:t>
      </w:r>
    </w:p>
    <w:p w14:paraId="7980FB9E">
      <w:pPr>
        <w:spacing w:line="56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本文件能够为以下规范性文件中的内容或要求提供技术支撑，不存在与有关法律法规和标准冲突矛盾的情况：</w:t>
      </w:r>
    </w:p>
    <w:p w14:paraId="7C5CAD0C">
      <w:pPr>
        <w:spacing w:line="56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1.《中华人民共和国突发事件应对法》第二十九条 “县级人民政府及其有关部门、乡级人民政府、街道办事处应当组织开展应急知识的宣传普及活动和必要的应急演练。居民委员会、村民委员会、企业事业单位应当根据所在地人民政府的要求，结合各自的实际情况，开展有关突发事件应急知识的宣传普及活动和必要的应急演练。”从法的层面要求各个方面应开展应急演练。</w:t>
      </w:r>
    </w:p>
    <w:p w14:paraId="43D3C442">
      <w:pPr>
        <w:spacing w:line="56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突发事件应急预案管理办法》第三十三条“应急预案演练组织单位应当加强演练评估，主要内容包括：演练的执行情况，应急预案的实用性和可操作性，指挥协调和应急联动机制运行情况，应急人员的处置情况，演练所用设备装备的适用性，对完善应急预案、应急准备、应急机制、应急措施等方面的意见和建议等。各地区各有关部门加强对本行政区域、本部门（行业、领域）应急预案演练的评估指导。根据需要，应急管理部门会同有关部门组织对下级人民政府及其有关部门组织的应急预案演练情况进行评估指导。鼓励委托第三方进行演练评估。”明确了应急演练评估的内容和职责。</w:t>
      </w:r>
    </w:p>
    <w:p w14:paraId="73A9AFEC">
      <w:pPr>
        <w:spacing w:line="56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w:t>
      </w:r>
      <w:r>
        <w:rPr>
          <w:rFonts w:hint="eastAsia" w:ascii="宋体" w:hAnsi="宋体" w:eastAsia="仿宋_GB2312" w:cs="宋体"/>
          <w:sz w:val="32"/>
          <w:szCs w:val="32"/>
          <w:lang w:val="en-US" w:eastAsia="zh-CN"/>
        </w:rPr>
        <w:t>原国务院应急管理办公室印发的</w:t>
      </w:r>
      <w:r>
        <w:rPr>
          <w:rFonts w:hint="eastAsia" w:ascii="宋体" w:hAnsi="宋体" w:eastAsia="仿宋_GB2312" w:cs="宋体"/>
          <w:sz w:val="32"/>
          <w:szCs w:val="32"/>
        </w:rPr>
        <w:t>《突发事件应急演练指南》（应急办函〔2009〕62号），分为总则、应急演练组织机构、应急演练准备、应急演练实施、应急演练评估与总结、附则六部分内容。能够有效指导各级机构开展应急演练工作，明确了应急演练各个环节的要素内容，为评估应急演练提供了基本的参考与依据。本文件制定后，为应急演练评估提供了较为全面的评估程序及方法，可与其配合使用。</w:t>
      </w:r>
    </w:p>
    <w:p w14:paraId="4F0F6944">
      <w:pPr>
        <w:spacing w:line="56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在相关标准方面：GB/T 38209-2019《公共安全 演练指南》从策划、实施与改进演练规划和演练，阐述了应急演练常规方法中的一些要素，侧重于演练的实施和操作，指导演练相关主体开展演练工作，本标准可与其配套使用。</w:t>
      </w:r>
    </w:p>
    <w:p w14:paraId="38C27165">
      <w:pPr>
        <w:spacing w:line="56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NB/T 10578-2021《风力发电机组高处逃生应急演练规程》、WS/T 636-2018《核和辐射事故医学应急演练导则》等为特定行业领域或专业的应急演练标准；AQ/T 9007-2019《生产安全事故应急演练基本规范》和AQ/T 9009-2015《生产安全事故应急演练评估规范》针对生产安全事故应急演练的行业标准；本标准的研制，可作为应急演练评估的通用性标准，适用于各类突发事件应急演练的评估的总则性要求。</w:t>
      </w:r>
    </w:p>
    <w:p w14:paraId="4E4A0C8D">
      <w:pPr>
        <w:widowControl/>
        <w:spacing w:line="560" w:lineRule="exact"/>
        <w:ind w:left="0" w:firstLine="640" w:firstLineChars="200"/>
        <w:outlineLvl w:val="0"/>
        <w:rPr>
          <w:rFonts w:ascii="宋体" w:hAnsi="宋体" w:eastAsia="黑体"/>
          <w:sz w:val="32"/>
          <w:szCs w:val="32"/>
        </w:rPr>
      </w:pPr>
      <w:r>
        <w:rPr>
          <w:rFonts w:hint="eastAsia" w:ascii="宋体" w:hAnsi="宋体" w:eastAsia="黑体"/>
          <w:sz w:val="32"/>
          <w:szCs w:val="32"/>
        </w:rPr>
        <w:t>七、重大分歧意见的处理过程及依据</w:t>
      </w:r>
    </w:p>
    <w:p w14:paraId="132BB23C">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无。</w:t>
      </w:r>
    </w:p>
    <w:p w14:paraId="5806F9CE">
      <w:pPr>
        <w:widowControl/>
        <w:spacing w:line="560" w:lineRule="exact"/>
        <w:ind w:left="0" w:firstLine="640" w:firstLineChars="200"/>
        <w:outlineLvl w:val="0"/>
        <w:rPr>
          <w:rFonts w:ascii="宋体" w:hAnsi="宋体" w:eastAsia="黑体"/>
          <w:sz w:val="32"/>
          <w:szCs w:val="32"/>
        </w:rPr>
      </w:pPr>
      <w:r>
        <w:rPr>
          <w:rFonts w:hint="eastAsia" w:ascii="宋体" w:hAnsi="宋体" w:eastAsia="黑体"/>
          <w:sz w:val="32"/>
          <w:szCs w:val="32"/>
        </w:rPr>
        <w:t>八、作为强制性标准或推荐性标准的建议及理由</w:t>
      </w:r>
    </w:p>
    <w:p w14:paraId="27F93C21">
      <w:pPr>
        <w:spacing w:line="56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本文件为推荐性标准。本文件作为指南类标准，主要是提供应急演练评估程序和内容方面的建议，为各级政府部门、企事业单位提供指导。</w:t>
      </w:r>
      <w:r>
        <w:rPr>
          <w:rFonts w:hint="eastAsia" w:ascii="宋体" w:hAnsi="宋体" w:eastAsia="仿宋_GB2312" w:cs="Times New Roman"/>
          <w:bCs/>
          <w:sz w:val="32"/>
          <w:szCs w:val="32"/>
          <w:shd w:val="clear" w:color="auto" w:fill="FFFFFF"/>
        </w:rPr>
        <w:t>不同层级、不同类型、不同规模的演练</w:t>
      </w:r>
      <w:r>
        <w:rPr>
          <w:rFonts w:hint="eastAsia" w:ascii="宋体" w:hAnsi="宋体" w:eastAsia="仿宋_GB2312" w:cs="宋体"/>
          <w:sz w:val="32"/>
          <w:szCs w:val="32"/>
        </w:rPr>
        <w:t>差异较大，不适合用强制性标准要求，建议作为推荐性标准。</w:t>
      </w:r>
    </w:p>
    <w:p w14:paraId="487D3566">
      <w:pPr>
        <w:widowControl/>
        <w:spacing w:line="560" w:lineRule="exact"/>
        <w:ind w:left="0" w:firstLine="640" w:firstLineChars="200"/>
        <w:outlineLvl w:val="0"/>
        <w:rPr>
          <w:rFonts w:ascii="宋体" w:hAnsi="宋体" w:eastAsia="黑体" w:cs="Times New Roman"/>
          <w:sz w:val="32"/>
          <w:szCs w:val="32"/>
        </w:rPr>
      </w:pPr>
      <w:r>
        <w:rPr>
          <w:rFonts w:hint="eastAsia" w:ascii="宋体" w:hAnsi="宋体" w:eastAsia="黑体"/>
          <w:sz w:val="32"/>
          <w:szCs w:val="32"/>
        </w:rPr>
        <w:t>九、标准实施日期的建议</w:t>
      </w:r>
    </w:p>
    <w:p w14:paraId="601A6D54">
      <w:pPr>
        <w:spacing w:line="56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本文件颁布后，需要对各级政府部门、企事业单位进行标准的宣贯，保证相关方了解标准要求，建议本文件在颁布</w:t>
      </w:r>
      <w:r>
        <w:rPr>
          <w:rFonts w:ascii="宋体" w:hAnsi="宋体" w:eastAsia="仿宋_GB2312" w:cs="宋体"/>
          <w:sz w:val="32"/>
          <w:szCs w:val="32"/>
        </w:rPr>
        <w:t>6</w:t>
      </w:r>
      <w:r>
        <w:rPr>
          <w:rFonts w:hint="eastAsia" w:ascii="宋体" w:hAnsi="宋体" w:eastAsia="仿宋_GB2312" w:cs="宋体"/>
          <w:sz w:val="32"/>
          <w:szCs w:val="32"/>
        </w:rPr>
        <w:t>个月后实施。</w:t>
      </w:r>
    </w:p>
    <w:p w14:paraId="5D97D29A">
      <w:pPr>
        <w:widowControl/>
        <w:spacing w:line="560" w:lineRule="exact"/>
        <w:ind w:firstLine="640" w:firstLineChars="200"/>
        <w:outlineLvl w:val="0"/>
        <w:rPr>
          <w:rFonts w:ascii="宋体" w:hAnsi="宋体" w:eastAsia="黑体"/>
          <w:sz w:val="32"/>
          <w:szCs w:val="32"/>
        </w:rPr>
      </w:pPr>
      <w:r>
        <w:rPr>
          <w:rFonts w:hint="eastAsia" w:ascii="宋体" w:hAnsi="宋体" w:eastAsia="黑体"/>
          <w:sz w:val="32"/>
          <w:szCs w:val="32"/>
        </w:rPr>
        <w:t>十、与实施标准有关的政策措施</w:t>
      </w:r>
    </w:p>
    <w:p w14:paraId="142429FB">
      <w:pPr>
        <w:spacing w:line="560" w:lineRule="exact"/>
        <w:ind w:firstLine="640" w:firstLineChars="200"/>
        <w:rPr>
          <w:rFonts w:ascii="宋体" w:hAnsi="宋体" w:eastAsia="楷体" w:cs="楷体"/>
          <w:sz w:val="32"/>
          <w:szCs w:val="32"/>
        </w:rPr>
      </w:pPr>
      <w:r>
        <w:rPr>
          <w:rFonts w:hint="eastAsia" w:ascii="宋体" w:hAnsi="宋体" w:eastAsia="楷体" w:cs="楷体"/>
          <w:sz w:val="32"/>
          <w:szCs w:val="32"/>
        </w:rPr>
        <w:t>（一）宣传培训</w:t>
      </w:r>
    </w:p>
    <w:p w14:paraId="78756D95">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1.起草《指南》的解读材料，通过应急管理部</w:t>
      </w:r>
      <w:r>
        <w:rPr>
          <w:rFonts w:hint="eastAsia" w:ascii="宋体" w:hAnsi="宋体" w:eastAsia="仿宋_GB2312" w:cs="仿宋_GB2312"/>
          <w:sz w:val="32"/>
          <w:szCs w:val="32"/>
          <w:lang w:val="en-US" w:eastAsia="zh-CN"/>
        </w:rPr>
        <w:t>政府</w:t>
      </w:r>
      <w:r>
        <w:rPr>
          <w:rFonts w:hint="eastAsia" w:ascii="宋体" w:hAnsi="宋体" w:eastAsia="仿宋_GB2312" w:cs="仿宋_GB2312"/>
          <w:sz w:val="32"/>
          <w:szCs w:val="32"/>
        </w:rPr>
        <w:t>网站</w:t>
      </w:r>
      <w:r>
        <w:rPr>
          <w:rFonts w:hint="eastAsia" w:ascii="宋体" w:hAnsi="宋体" w:eastAsia="仿宋_GB2312" w:cs="仿宋_GB2312"/>
          <w:sz w:val="32"/>
          <w:szCs w:val="32"/>
          <w:lang w:val="en-US" w:eastAsia="zh-CN"/>
        </w:rPr>
        <w:t>和“两微”等新</w:t>
      </w:r>
      <w:r>
        <w:rPr>
          <w:rFonts w:hint="eastAsia" w:ascii="宋体" w:hAnsi="宋体" w:eastAsia="仿宋_GB2312" w:cs="仿宋_GB2312"/>
          <w:sz w:val="32"/>
          <w:szCs w:val="32"/>
        </w:rPr>
        <w:t>媒体面向社会进行宣传，介绍《指南》的亮点、要点和主要内容；</w:t>
      </w:r>
    </w:p>
    <w:p w14:paraId="514C5EB7">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2.推动将《指南》纳入应急管理培训班课程，扩大培训范围，使各级应急管理人员及企业人员学习了解掌握《指南》要求；</w:t>
      </w:r>
    </w:p>
    <w:p w14:paraId="0B8204E5">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3.结合“全国安全生产月”等活动，多渠道、多形式开展宣贯活动，进一步营造《指南》宣贯的氛围。</w:t>
      </w:r>
    </w:p>
    <w:p w14:paraId="42613BFE">
      <w:pPr>
        <w:spacing w:line="560" w:lineRule="exact"/>
        <w:ind w:firstLine="640" w:firstLineChars="200"/>
        <w:rPr>
          <w:rFonts w:ascii="宋体" w:hAnsi="宋体" w:eastAsia="楷体" w:cs="楷体"/>
          <w:sz w:val="32"/>
          <w:szCs w:val="32"/>
        </w:rPr>
      </w:pPr>
      <w:r>
        <w:rPr>
          <w:rFonts w:hint="eastAsia" w:ascii="宋体" w:hAnsi="宋体" w:eastAsia="楷体" w:cs="楷体"/>
          <w:sz w:val="32"/>
          <w:szCs w:val="32"/>
        </w:rPr>
        <w:t>（二）动态评估</w:t>
      </w:r>
    </w:p>
    <w:p w14:paraId="4B54DC47">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指南》实施后实行动态收集意见和定期评估机制，日常工作中及时收集整理《指南》使用过程中出现的问题，定期汇总研讨各单位反馈的问题，及时提出政策调整的意见建议，并为《指南》的修订奠定工作基础。</w:t>
      </w:r>
    </w:p>
    <w:p w14:paraId="131C7648">
      <w:pPr>
        <w:widowControl/>
        <w:spacing w:line="560" w:lineRule="exact"/>
        <w:ind w:left="0" w:firstLine="640" w:firstLineChars="200"/>
        <w:outlineLvl w:val="0"/>
        <w:rPr>
          <w:rFonts w:ascii="宋体" w:hAnsi="宋体" w:eastAsia="黑体"/>
          <w:sz w:val="32"/>
          <w:szCs w:val="32"/>
        </w:rPr>
      </w:pPr>
      <w:r>
        <w:rPr>
          <w:rFonts w:hint="eastAsia" w:ascii="宋体" w:hAnsi="宋体" w:eastAsia="黑体"/>
          <w:sz w:val="32"/>
          <w:szCs w:val="32"/>
        </w:rPr>
        <w:t>十一、</w:t>
      </w:r>
      <w:r>
        <w:rPr>
          <w:rFonts w:ascii="宋体" w:hAnsi="宋体" w:eastAsia="黑体"/>
          <w:sz w:val="32"/>
          <w:szCs w:val="32"/>
        </w:rPr>
        <w:t>废止现行有关标准的建议</w:t>
      </w:r>
    </w:p>
    <w:p w14:paraId="63A880A6">
      <w:pPr>
        <w:spacing w:line="56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无。</w:t>
      </w:r>
    </w:p>
    <w:p w14:paraId="6F0150D6">
      <w:pPr>
        <w:widowControl/>
        <w:spacing w:line="560" w:lineRule="exact"/>
        <w:ind w:left="0" w:firstLine="640" w:firstLineChars="200"/>
        <w:outlineLvl w:val="0"/>
        <w:rPr>
          <w:rFonts w:ascii="宋体" w:hAnsi="宋体" w:eastAsia="黑体"/>
          <w:sz w:val="32"/>
          <w:szCs w:val="32"/>
        </w:rPr>
      </w:pPr>
      <w:r>
        <w:rPr>
          <w:rFonts w:hint="eastAsia" w:ascii="宋体" w:hAnsi="宋体" w:eastAsia="黑体"/>
          <w:sz w:val="32"/>
          <w:szCs w:val="32"/>
        </w:rPr>
        <w:t>十二、涉及专利的有关说明</w:t>
      </w:r>
    </w:p>
    <w:p w14:paraId="7FE1AC9B">
      <w:pPr>
        <w:spacing w:line="56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无。</w:t>
      </w:r>
    </w:p>
    <w:p w14:paraId="1E1DC85C">
      <w:pPr>
        <w:widowControl/>
        <w:spacing w:line="560" w:lineRule="exact"/>
        <w:ind w:left="0" w:firstLine="640" w:firstLineChars="200"/>
        <w:outlineLvl w:val="0"/>
        <w:rPr>
          <w:rFonts w:ascii="宋体" w:hAnsi="宋体" w:eastAsia="黑体"/>
          <w:sz w:val="32"/>
          <w:szCs w:val="32"/>
        </w:rPr>
      </w:pPr>
      <w:r>
        <w:rPr>
          <w:rFonts w:hint="eastAsia" w:ascii="宋体" w:hAnsi="宋体" w:eastAsia="黑体"/>
          <w:sz w:val="32"/>
          <w:szCs w:val="32"/>
        </w:rPr>
        <w:t>十三、标准所涉及的产品、过程或者服务目录</w:t>
      </w:r>
    </w:p>
    <w:p w14:paraId="5C2F085D">
      <w:pPr>
        <w:spacing w:line="56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无。</w:t>
      </w:r>
    </w:p>
    <w:p w14:paraId="5C736C6F">
      <w:pPr>
        <w:widowControl/>
        <w:spacing w:line="560" w:lineRule="exact"/>
        <w:ind w:left="0" w:firstLine="640" w:firstLineChars="200"/>
        <w:outlineLvl w:val="0"/>
        <w:rPr>
          <w:rFonts w:ascii="宋体" w:hAnsi="宋体" w:eastAsia="黑体"/>
          <w:sz w:val="32"/>
          <w:szCs w:val="32"/>
        </w:rPr>
      </w:pPr>
      <w:r>
        <w:rPr>
          <w:rFonts w:hint="eastAsia" w:ascii="宋体" w:hAnsi="宋体" w:eastAsia="黑体"/>
          <w:sz w:val="32"/>
          <w:szCs w:val="32"/>
        </w:rPr>
        <w:t>十四、其他</w:t>
      </w:r>
      <w:r>
        <w:rPr>
          <w:rFonts w:ascii="宋体" w:hAnsi="宋体" w:eastAsia="黑体"/>
          <w:sz w:val="32"/>
          <w:szCs w:val="32"/>
        </w:rPr>
        <w:t>应予以说明的事项</w:t>
      </w:r>
    </w:p>
    <w:p w14:paraId="406567B3">
      <w:pPr>
        <w:spacing w:line="560" w:lineRule="exact"/>
        <w:ind w:firstLine="640" w:firstLineChars="200"/>
      </w:pPr>
      <w:r>
        <w:rPr>
          <w:rFonts w:hint="eastAsia" w:ascii="宋体" w:hAnsi="宋体" w:eastAsia="仿宋_GB2312" w:cs="宋体"/>
          <w:sz w:val="32"/>
          <w:szCs w:val="32"/>
        </w:rPr>
        <w:t>无。</w:t>
      </w:r>
    </w:p>
    <w:sectPr>
      <w:headerReference r:id="rId22" w:type="default"/>
      <w:footerReference r:id="rId24" w:type="default"/>
      <w:headerReference r:id="rId23" w:type="even"/>
      <w:footerReference r:id="rId25" w:type="even"/>
      <w:pgSz w:w="11906" w:h="16838"/>
      <w:pgMar w:top="1701" w:right="1474" w:bottom="1474" w:left="1587" w:header="851" w:footer="992" w:gutter="0"/>
      <w:pgNumType w:fmt="decimal" w:start="1"/>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公文楷体">
    <w:panose1 w:val="02000500000000000000"/>
    <w:charset w:val="86"/>
    <w:family w:val="auto"/>
    <w:pitch w:val="default"/>
    <w:sig w:usb0="A00002BF" w:usb1="38CF7CFA" w:usb2="00000016" w:usb3="00000000" w:csb0="00040001" w:csb1="00000000"/>
  </w:font>
  <w:font w:name="方正公文仿宋">
    <w:panose1 w:val="02000500000000000000"/>
    <w:charset w:val="86"/>
    <w:family w:val="auto"/>
    <w:pitch w:val="default"/>
    <w:sig w:usb0="A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公文黑体">
    <w:panose1 w:val="02000500000000000000"/>
    <w:charset w:val="86"/>
    <w:family w:val="auto"/>
    <w:pitch w:val="default"/>
    <w:sig w:usb0="A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G Times">
    <w:altName w:val="Times New Roman"/>
    <w:panose1 w:val="02020603050405020304"/>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66C02">
    <w:pPr>
      <w:pStyle w:val="27"/>
      <w:spacing w:line="240" w:lineRule="auto"/>
      <w:ind w:right="281" w:rightChars="134"/>
      <w:rPr>
        <w:rFonts w:asci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C1BF9">
    <w:pPr>
      <w:pStyle w:val="130"/>
      <w:jc w:val="lef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0F847">
    <w:pPr>
      <w:tabs>
        <w:tab w:val="center" w:pos="4153"/>
        <w:tab w:val="right" w:pos="8306"/>
      </w:tabs>
      <w:snapToGrid w:val="0"/>
      <w:spacing w:line="240" w:lineRule="auto"/>
      <w:jc w:val="center"/>
      <w:rPr>
        <w:rFonts w:ascii="等线" w:hAnsi="等线" w:eastAsia="等线" w:cs="Times New Roman"/>
        <w:sz w:val="18"/>
        <w:szCs w:val="18"/>
      </w:rPr>
    </w:pPr>
  </w:p>
  <w:p w14:paraId="68117928">
    <w:pPr>
      <w:tabs>
        <w:tab w:val="center" w:pos="4153"/>
        <w:tab w:val="right" w:pos="8306"/>
      </w:tabs>
      <w:snapToGrid w:val="0"/>
      <w:spacing w:line="240" w:lineRule="auto"/>
      <w:jc w:val="left"/>
      <w:rPr>
        <w:rFonts w:ascii="等线" w:hAnsi="等线" w:eastAsia="等线" w:cs="Times New Roman"/>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31458">
    <w:pPr>
      <w:pStyle w:val="130"/>
      <w:jc w:val="left"/>
    </w:pPr>
    <w:r>
      <mc:AlternateContent>
        <mc:Choice Requires="wps">
          <w:drawing>
            <wp:anchor distT="0" distB="0" distL="114300" distR="114300" simplePos="0" relativeHeight="251678720" behindDoc="0" locked="0" layoutInCell="1" allowOverlap="1">
              <wp:simplePos x="0" y="0"/>
              <wp:positionH relativeFrom="margin">
                <wp:posOffset>38735</wp:posOffset>
              </wp:positionH>
              <wp:positionV relativeFrom="paragraph">
                <wp:posOffset>1270</wp:posOffset>
              </wp:positionV>
              <wp:extent cx="57785" cy="207645"/>
              <wp:effectExtent l="0" t="0" r="0" b="0"/>
              <wp:wrapNone/>
              <wp:docPr id="34"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EBFC0A">
                          <w:pPr>
                            <w:pStyle w:val="130"/>
                            <w:jc w:val="left"/>
                          </w:pPr>
                          <w:r>
                            <w:fldChar w:fldCharType="begin"/>
                          </w:r>
                          <w:r>
                            <w:rPr>
                              <w:rStyle w:val="47"/>
                            </w:rPr>
                            <w:instrText xml:space="preserve">PAGE  </w:instrText>
                          </w:r>
                          <w:r>
                            <w:fldChar w:fldCharType="separate"/>
                          </w:r>
                          <w:r>
                            <w:rPr>
                              <w:rStyle w:val="47"/>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1" o:spid="_x0000_s1026" o:spt="202" type="#_x0000_t202" style="position:absolute;left:0pt;margin-left:3.05pt;margin-top:0.1pt;height:16.35pt;width:4.55pt;mso-position-horizontal-relative:margin;mso-wrap-style:none;z-index:251678720;mso-width-relative:page;mso-height-relative:page;" filled="f" stroked="f" coordsize="21600,21600" o:gfxdata="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JIZh80QAAAAQBAAAPAAAAAAAAAAEAIAAAACIAAABkcnMvZG93bnJldi54bWxQSwEC&#10;FAAUAAAACACHTuJA235ZOzQCAABlBAAADgAAAAAAAAABACAAAAAgAQAAZHJzL2Uyb0RvYy54bWxQ&#10;SwUGAAAAAAYABgBZAQAAxgUAAAAA&#10;">
              <v:fill on="f" focussize="0,0"/>
              <v:stroke on="f" weight="0.5pt"/>
              <v:imagedata o:title=""/>
              <o:lock v:ext="edit" aspectratio="f"/>
              <v:textbox inset="0mm,0mm,0mm,0mm" style="mso-fit-shape-to-text:t;">
                <w:txbxContent>
                  <w:p w14:paraId="48EBFC0A">
                    <w:pPr>
                      <w:pStyle w:val="130"/>
                      <w:jc w:val="left"/>
                    </w:pPr>
                    <w:r>
                      <w:fldChar w:fldCharType="begin"/>
                    </w:r>
                    <w:r>
                      <w:rPr>
                        <w:rStyle w:val="47"/>
                      </w:rPr>
                      <w:instrText xml:space="preserve">PAGE  </w:instrText>
                    </w:r>
                    <w:r>
                      <w:fldChar w:fldCharType="separate"/>
                    </w:r>
                    <w:r>
                      <w:rPr>
                        <w:rStyle w:val="47"/>
                      </w:rPr>
                      <w:t>II</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4013E">
    <w:pPr>
      <w:tabs>
        <w:tab w:val="center" w:pos="4153"/>
        <w:tab w:val="right" w:pos="8306"/>
      </w:tabs>
      <w:snapToGrid w:val="0"/>
      <w:spacing w:line="240" w:lineRule="auto"/>
      <w:jc w:val="center"/>
      <w:rPr>
        <w:rFonts w:ascii="等线" w:hAnsi="等线" w:eastAsia="等线" w:cs="Times New Roman"/>
        <w:sz w:val="18"/>
        <w:szCs w:val="18"/>
      </w:rPr>
    </w:pPr>
    <w:r>
      <w:rPr>
        <w:rFonts w:ascii="Calibri" w:hAnsi="Calibri" w:eastAsia="宋体" w:cs="Times New Roman"/>
        <w:sz w:val="18"/>
        <w:szCs w:val="22"/>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9CD18">
                          <w:pPr>
                            <w:widowControl w:val="0"/>
                            <w:tabs>
                              <w:tab w:val="center" w:pos="4153"/>
                              <w:tab w:val="right" w:pos="8306"/>
                            </w:tabs>
                            <w:snapToGrid w:val="0"/>
                            <w:jc w:val="left"/>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PAGE  \* MERGEFORMAT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t>2</w:t>
                          </w:r>
                          <w:r>
                            <w:rPr>
                              <w:rFonts w:hint="eastAsia" w:ascii="宋体" w:hAnsi="宋体" w:eastAsia="宋体" w:cs="宋体"/>
                              <w:kern w:val="2"/>
                              <w:sz w:val="21"/>
                              <w:szCs w:val="21"/>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7D79CD18">
                    <w:pPr>
                      <w:widowControl w:val="0"/>
                      <w:tabs>
                        <w:tab w:val="center" w:pos="4153"/>
                        <w:tab w:val="right" w:pos="8306"/>
                      </w:tabs>
                      <w:snapToGrid w:val="0"/>
                      <w:jc w:val="left"/>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PAGE  \* MERGEFORMAT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t>2</w:t>
                    </w:r>
                    <w:r>
                      <w:rPr>
                        <w:rFonts w:hint="eastAsia" w:ascii="宋体" w:hAnsi="宋体" w:eastAsia="宋体" w:cs="宋体"/>
                        <w:kern w:val="2"/>
                        <w:sz w:val="21"/>
                        <w:szCs w:val="21"/>
                        <w:lang w:val="en-US" w:eastAsia="zh-CN" w:bidi="ar-SA"/>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35FD6">
    <w:pPr>
      <w:pStyle w:val="130"/>
      <w:jc w:val="left"/>
    </w:pPr>
    <w: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57785" cy="207645"/>
              <wp:effectExtent l="0" t="0" r="0" b="0"/>
              <wp:wrapNone/>
              <wp:docPr id="26"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779E1B">
                          <w:pPr>
                            <w:pStyle w:val="130"/>
                            <w:jc w:val="left"/>
                            <w:rPr>
                              <w:sz w:val="21"/>
                              <w:szCs w:val="21"/>
                            </w:rPr>
                          </w:pPr>
                          <w:r>
                            <w:rPr>
                              <w:rFonts w:hint="eastAsia" w:ascii="宋体" w:hAnsi="宋体" w:eastAsia="宋体" w:cs="宋体"/>
                              <w:sz w:val="21"/>
                              <w:szCs w:val="21"/>
                            </w:rPr>
                            <w:fldChar w:fldCharType="begin"/>
                          </w:r>
                          <w:r>
                            <w:rPr>
                              <w:rStyle w:val="47"/>
                              <w:rFonts w:hint="eastAsia" w:ascii="宋体" w:hAnsi="宋体" w:eastAsia="宋体" w:cs="宋体"/>
                              <w:sz w:val="21"/>
                              <w:szCs w:val="21"/>
                            </w:rPr>
                            <w:instrText xml:space="preserve">PAGE  </w:instrText>
                          </w:r>
                          <w:r>
                            <w:rPr>
                              <w:rFonts w:hint="eastAsia" w:ascii="宋体" w:hAnsi="宋体" w:eastAsia="宋体" w:cs="宋体"/>
                              <w:sz w:val="21"/>
                              <w:szCs w:val="21"/>
                            </w:rPr>
                            <w:fldChar w:fldCharType="separate"/>
                          </w:r>
                          <w:r>
                            <w:rPr>
                              <w:rStyle w:val="47"/>
                              <w:rFonts w:hint="eastAsia" w:ascii="宋体" w:hAnsi="宋体" w:eastAsia="宋体" w:cs="宋体"/>
                              <w:sz w:val="21"/>
                              <w:szCs w:val="21"/>
                            </w:rPr>
                            <w:t>II</w:t>
                          </w:r>
                          <w:r>
                            <w:rPr>
                              <w:rFonts w:hint="eastAsia" w:ascii="宋体" w:hAnsi="宋体" w:eastAsia="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1" o:spid="_x0000_s1026" o:spt="202" type="#_x0000_t202" style="position:absolute;left:0pt;margin-top:0pt;height:16.35pt;width:4.55pt;mso-position-horizontal:outside;mso-position-horizontal-relative:margin;mso-wrap-style:none;z-index:251677696;mso-width-relative:page;mso-height-relative:page;" filled="f" stroked="f" coordsize="21600,21600" o:gfxdata="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lJFA3RAAAAAgEAAA8AAAAAAAAAAQAgAAAAIgAAAGRycy9kb3ducmV2LnhtbFBLAQIU&#10;ABQAAAAIAIdO4kBGyWJoMwIAAGUEAAAOAAAAAAAAAAEAIAAAACABAABkcnMvZTJvRG9jLnhtbFBL&#10;BQYAAAAABgAGAFkBAADFBQAAAAA=&#10;">
              <v:fill on="f" focussize="0,0"/>
              <v:stroke on="f" weight="0.5pt"/>
              <v:imagedata o:title=""/>
              <o:lock v:ext="edit" aspectratio="f"/>
              <v:textbox inset="0mm,0mm,0mm,0mm" style="mso-fit-shape-to-text:t;">
                <w:txbxContent>
                  <w:p w14:paraId="3B779E1B">
                    <w:pPr>
                      <w:pStyle w:val="130"/>
                      <w:jc w:val="left"/>
                      <w:rPr>
                        <w:sz w:val="21"/>
                        <w:szCs w:val="21"/>
                      </w:rPr>
                    </w:pPr>
                    <w:r>
                      <w:rPr>
                        <w:rFonts w:hint="eastAsia" w:ascii="宋体" w:hAnsi="宋体" w:eastAsia="宋体" w:cs="宋体"/>
                        <w:sz w:val="21"/>
                        <w:szCs w:val="21"/>
                      </w:rPr>
                      <w:fldChar w:fldCharType="begin"/>
                    </w:r>
                    <w:r>
                      <w:rPr>
                        <w:rStyle w:val="47"/>
                        <w:rFonts w:hint="eastAsia" w:ascii="宋体" w:hAnsi="宋体" w:eastAsia="宋体" w:cs="宋体"/>
                        <w:sz w:val="21"/>
                        <w:szCs w:val="21"/>
                      </w:rPr>
                      <w:instrText xml:space="preserve">PAGE  </w:instrText>
                    </w:r>
                    <w:r>
                      <w:rPr>
                        <w:rFonts w:hint="eastAsia" w:ascii="宋体" w:hAnsi="宋体" w:eastAsia="宋体" w:cs="宋体"/>
                        <w:sz w:val="21"/>
                        <w:szCs w:val="21"/>
                      </w:rPr>
                      <w:fldChar w:fldCharType="separate"/>
                    </w:r>
                    <w:r>
                      <w:rPr>
                        <w:rStyle w:val="47"/>
                        <w:rFonts w:hint="eastAsia" w:ascii="宋体" w:hAnsi="宋体" w:eastAsia="宋体" w:cs="宋体"/>
                        <w:sz w:val="21"/>
                        <w:szCs w:val="21"/>
                      </w:rPr>
                      <w:t>II</w:t>
                    </w:r>
                    <w:r>
                      <w:rPr>
                        <w:rFonts w:hint="eastAsia" w:ascii="宋体" w:hAnsi="宋体" w:eastAsia="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C3B4C">
    <w:pPr>
      <w:pStyle w:val="130"/>
      <w:jc w:val="center"/>
    </w:pPr>
    <w: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78EBCB">
                          <w:pPr>
                            <w:pStyle w:val="130"/>
                            <w:jc w:val="center"/>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8"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eNhgU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eNhgUzAgAAZQQAAA4AAAAAAAAAAQAgAAAAHwEAAGRycy9lMm9Eb2MueG1sUEsF&#10;BgAAAAAGAAYAWQEAAMQFAAAAAA==&#10;">
              <v:fill on="f" focussize="0,0"/>
              <v:stroke on="f" weight="0.5pt"/>
              <v:imagedata o:title=""/>
              <o:lock v:ext="edit" aspectratio="f"/>
              <v:textbox inset="0mm,0mm,0mm,0mm" style="mso-fit-shape-to-text:t;">
                <w:txbxContent>
                  <w:p w14:paraId="5578EBCB">
                    <w:pPr>
                      <w:pStyle w:val="130"/>
                      <w:jc w:val="center"/>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04D5C">
    <w:pPr>
      <w:pStyle w:val="130"/>
      <w:jc w:val="left"/>
    </w:pPr>
    <w: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76614A">
                          <w:pPr>
                            <w:pStyle w:val="130"/>
                            <w:jc w:val="left"/>
                          </w:pPr>
                          <w:r>
                            <w:fldChar w:fldCharType="begin"/>
                          </w:r>
                          <w:r>
                            <w:rPr>
                              <w:rStyle w:val="47"/>
                            </w:rPr>
                            <w:instrText xml:space="preserve">PAGE  </w:instrText>
                          </w:r>
                          <w:r>
                            <w:fldChar w:fldCharType="separate"/>
                          </w:r>
                          <w:r>
                            <w:rPr>
                              <w:rStyle w:val="47"/>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9"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kxB8zAgAAZQQAAA4AAABkcnMvZTJvRG9jLnhtbK1UzY7TMBC+I/EO&#10;lu80adGu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kxB8zAgAAZQQAAA4AAAAAAAAAAQAgAAAAHwEAAGRycy9lMm9Eb2MueG1sUEsF&#10;BgAAAAAGAAYAWQEAAMQFAAAAAA==&#10;">
              <v:fill on="f" focussize="0,0"/>
              <v:stroke on="f" weight="0.5pt"/>
              <v:imagedata o:title=""/>
              <o:lock v:ext="edit" aspectratio="f"/>
              <v:textbox inset="0mm,0mm,0mm,0mm" style="mso-fit-shape-to-text:t;">
                <w:txbxContent>
                  <w:p w14:paraId="2776614A">
                    <w:pPr>
                      <w:pStyle w:val="130"/>
                      <w:jc w:val="left"/>
                    </w:pPr>
                    <w:r>
                      <w:fldChar w:fldCharType="begin"/>
                    </w:r>
                    <w:r>
                      <w:rPr>
                        <w:rStyle w:val="47"/>
                      </w:rPr>
                      <w:instrText xml:space="preserve">PAGE  </w:instrText>
                    </w:r>
                    <w:r>
                      <w:fldChar w:fldCharType="separate"/>
                    </w:r>
                    <w:r>
                      <w:rPr>
                        <w:rStyle w:val="47"/>
                      </w:rPr>
                      <w:t>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90118">
    <w:pPr>
      <w:pStyle w:val="27"/>
      <w:ind w:right="210"/>
    </w:pPr>
    <w: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71450" cy="744855"/>
              <wp:effectExtent l="0" t="0" r="0" b="0"/>
              <wp:wrapNone/>
              <wp:docPr id="13"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21"/>
                              <w:szCs w:val="21"/>
                            </w:rPr>
                            <w:id w:val="369272767"/>
                          </w:sdtPr>
                          <w:sdtEndPr>
                            <w:rPr>
                              <w:sz w:val="21"/>
                              <w:szCs w:val="21"/>
                            </w:rPr>
                          </w:sdtEndPr>
                          <w:sdtContent>
                            <w:p w14:paraId="1E125A10">
                              <w:pPr>
                                <w:pStyle w:val="27"/>
                                <w:ind w:right="210"/>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2D7AD11E">
                          <w:pPr>
                            <w:pStyle w:val="39"/>
                            <w:rPr>
                              <w:sz w:val="21"/>
                              <w:szCs w:val="21"/>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5" o:spid="_x0000_s1026" o:spt="202" type="#_x0000_t202" style="position:absolute;left:0pt;margin-top:0pt;height:58.65pt;width:13.5pt;mso-position-horizontal:right;mso-position-horizontal-relative:margin;mso-wrap-style:none;z-index:251667456;mso-width-relative:page;mso-height-relative:page;" filled="f" stroked="f" coordsize="21600,21600" o:gfxdata="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UeMyi0gAAAAQBAAAPAAAAAAAAAAEAIAAAACIAAABkcnMvZG93bnJldi54bWxQSwEC&#10;FAAUAAAACACHTuJAWa8JiTMCAABlBAAADgAAAAAAAAABACAAAAAhAQAAZHJzL2Uyb0RvYy54bWxQ&#10;SwUGAAAAAAYABgBZAQAAxgUAAAAA&#10;">
              <v:fill on="f" focussize="0,0"/>
              <v:stroke on="f" weight="0.5pt"/>
              <v:imagedata o:title=""/>
              <o:lock v:ext="edit" aspectratio="f"/>
              <v:textbox inset="0mm,0mm,0mm,0mm" style="mso-fit-shape-to-text:t;">
                <w:txbxContent>
                  <w:sdt>
                    <w:sdtPr>
                      <w:rPr>
                        <w:sz w:val="21"/>
                        <w:szCs w:val="21"/>
                      </w:rPr>
                      <w:id w:val="369272767"/>
                    </w:sdtPr>
                    <w:sdtEndPr>
                      <w:rPr>
                        <w:sz w:val="21"/>
                        <w:szCs w:val="21"/>
                      </w:rPr>
                    </w:sdtEndPr>
                    <w:sdtContent>
                      <w:p w14:paraId="1E125A10">
                        <w:pPr>
                          <w:pStyle w:val="27"/>
                          <w:ind w:right="210"/>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2D7AD11E">
                    <w:pPr>
                      <w:pStyle w:val="39"/>
                      <w:rPr>
                        <w:sz w:val="21"/>
                        <w:szCs w:val="21"/>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7C455">
    <w:pPr>
      <w:pStyle w:val="27"/>
      <w:ind w:right="210"/>
    </w:pPr>
    <w: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0</wp:posOffset>
              </wp:positionV>
              <wp:extent cx="191135" cy="744855"/>
              <wp:effectExtent l="0" t="0" r="0" b="0"/>
              <wp:wrapNone/>
              <wp:docPr id="18"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21"/>
                              <w:szCs w:val="21"/>
                            </w:rPr>
                            <w:id w:val="147472101"/>
                          </w:sdtPr>
                          <w:sdtEndPr>
                            <w:rPr>
                              <w:sz w:val="21"/>
                              <w:szCs w:val="21"/>
                            </w:rPr>
                          </w:sdtEndPr>
                          <w:sdtContent>
                            <w:p w14:paraId="7FB2B661">
                              <w:pPr>
                                <w:pStyle w:val="27"/>
                                <w:ind w:right="210"/>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4DAE2D1D">
                          <w:pPr>
                            <w:pStyle w:val="39"/>
                            <w:rPr>
                              <w:sz w:val="21"/>
                              <w:szCs w:val="21"/>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0" o:spid="_x0000_s1026" o:spt="202" type="#_x0000_t202" style="position:absolute;left:0pt;margin-top:0pt;height:58.65pt;width:15.05pt;mso-position-horizontal:right;mso-position-horizontal-relative:margin;mso-wrap-style:none;z-index:251675648;mso-width-relative:page;mso-height-relative:page;" filled="f" stroked="f" coordsize="21600,21600" o:gfxdata="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9/bdIAAAAEAQAADwAAAAAAAAABACAAAAAiAAAAZHJzL2Rvd25yZXYueG1sUEsBAhQA&#10;FAAAAAgAh07iQCVVGqcxAgAAZQQAAA4AAAAAAAAAAQAgAAAAIQEAAGRycy9lMm9Eb2MueG1sUEsF&#10;BgAAAAAGAAYAWQEAAMQFAAAAAA==&#10;">
              <v:fill on="f" focussize="0,0"/>
              <v:stroke on="f" weight="0.5pt"/>
              <v:imagedata o:title=""/>
              <o:lock v:ext="edit" aspectratio="f"/>
              <v:textbox inset="0mm,0mm,0mm,0mm" style="mso-fit-shape-to-text:t;">
                <w:txbxContent>
                  <w:sdt>
                    <w:sdtPr>
                      <w:rPr>
                        <w:sz w:val="21"/>
                        <w:szCs w:val="21"/>
                      </w:rPr>
                      <w:id w:val="147472101"/>
                    </w:sdtPr>
                    <w:sdtEndPr>
                      <w:rPr>
                        <w:sz w:val="21"/>
                        <w:szCs w:val="21"/>
                      </w:rPr>
                    </w:sdtEndPr>
                    <w:sdtContent>
                      <w:p w14:paraId="7FB2B661">
                        <w:pPr>
                          <w:pStyle w:val="27"/>
                          <w:ind w:right="210"/>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4DAE2D1D">
                    <w:pPr>
                      <w:pStyle w:val="39"/>
                      <w:rPr>
                        <w:sz w:val="21"/>
                        <w:szCs w:val="21"/>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C9D82">
    <w:pPr>
      <w:pStyle w:val="130"/>
      <w:jc w:val="left"/>
    </w:pPr>
    <w:r>
      <mc:AlternateContent>
        <mc:Choice Requires="wps">
          <w:drawing>
            <wp:anchor distT="0" distB="0" distL="114300" distR="114300" simplePos="0" relativeHeight="251676672" behindDoc="0" locked="0" layoutInCell="1" allowOverlap="1">
              <wp:simplePos x="0" y="0"/>
              <wp:positionH relativeFrom="margin">
                <wp:posOffset>38735</wp:posOffset>
              </wp:positionH>
              <wp:positionV relativeFrom="paragraph">
                <wp:posOffset>1270</wp:posOffset>
              </wp:positionV>
              <wp:extent cx="57785" cy="207645"/>
              <wp:effectExtent l="0" t="0" r="0" b="0"/>
              <wp:wrapNone/>
              <wp:docPr id="19"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38BBCB">
                          <w:pPr>
                            <w:pStyle w:val="130"/>
                            <w:jc w:val="left"/>
                            <w:rPr>
                              <w:sz w:val="21"/>
                              <w:szCs w:val="21"/>
                            </w:rPr>
                          </w:pPr>
                          <w:r>
                            <w:rPr>
                              <w:sz w:val="21"/>
                              <w:szCs w:val="21"/>
                            </w:rPr>
                            <w:fldChar w:fldCharType="begin"/>
                          </w:r>
                          <w:r>
                            <w:rPr>
                              <w:rStyle w:val="47"/>
                              <w:sz w:val="21"/>
                              <w:szCs w:val="21"/>
                            </w:rPr>
                            <w:instrText xml:space="preserve">PAGE  </w:instrText>
                          </w:r>
                          <w:r>
                            <w:rPr>
                              <w:sz w:val="21"/>
                              <w:szCs w:val="21"/>
                            </w:rPr>
                            <w:fldChar w:fldCharType="separate"/>
                          </w:r>
                          <w:r>
                            <w:rPr>
                              <w:rStyle w:val="47"/>
                              <w:sz w:val="21"/>
                              <w:szCs w:val="21"/>
                            </w:rPr>
                            <w:t>II</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1" o:spid="_x0000_s1026" o:spt="202" type="#_x0000_t202" style="position:absolute;left:0pt;margin-left:3.05pt;margin-top:0.1pt;height:16.35pt;width:4.55pt;mso-position-horizontal-relative:margin;mso-wrap-style:none;z-index:251676672;mso-width-relative:page;mso-height-relative:page;" filled="f" stroked="f" coordsize="21600,21600" o:gfxdata="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khmHzRAAAABAEAAA8AAAAAAAAAAQAgAAAAIgAAAGRycy9kb3ducmV2LnhtbFBLAQIU&#10;ABQAAAAIAIdO4kDvvFi9MwIAAGUEAAAOAAAAAAAAAAEAIAAAACABAABkcnMvZTJvRG9jLnhtbFBL&#10;BQYAAAAABgAGAFkBAADFBQAAAAA=&#10;">
              <v:fill on="f" focussize="0,0"/>
              <v:stroke on="f" weight="0.5pt"/>
              <v:imagedata o:title=""/>
              <o:lock v:ext="edit" aspectratio="f"/>
              <v:textbox inset="0mm,0mm,0mm,0mm" style="mso-fit-shape-to-text:t;">
                <w:txbxContent>
                  <w:p w14:paraId="1B38BBCB">
                    <w:pPr>
                      <w:pStyle w:val="130"/>
                      <w:jc w:val="left"/>
                      <w:rPr>
                        <w:sz w:val="21"/>
                        <w:szCs w:val="21"/>
                      </w:rPr>
                    </w:pPr>
                    <w:r>
                      <w:rPr>
                        <w:sz w:val="21"/>
                        <w:szCs w:val="21"/>
                      </w:rPr>
                      <w:fldChar w:fldCharType="begin"/>
                    </w:r>
                    <w:r>
                      <w:rPr>
                        <w:rStyle w:val="47"/>
                        <w:sz w:val="21"/>
                        <w:szCs w:val="21"/>
                      </w:rPr>
                      <w:instrText xml:space="preserve">PAGE  </w:instrText>
                    </w:r>
                    <w:r>
                      <w:rPr>
                        <w:sz w:val="21"/>
                        <w:szCs w:val="21"/>
                      </w:rPr>
                      <w:fldChar w:fldCharType="separate"/>
                    </w:r>
                    <w:r>
                      <w:rPr>
                        <w:rStyle w:val="47"/>
                        <w:sz w:val="21"/>
                        <w:szCs w:val="21"/>
                      </w:rPr>
                      <w:t>II</w:t>
                    </w:r>
                    <w:r>
                      <w:rPr>
                        <w:sz w:val="21"/>
                        <w:szCs w:val="2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5AD91">
    <w:pPr>
      <w:pStyle w:val="27"/>
      <w:ind w:right="210"/>
    </w:pPr>
    <w: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91135" cy="744855"/>
              <wp:effectExtent l="0" t="0" r="0" b="0"/>
              <wp:wrapNone/>
              <wp:docPr id="16"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268978046"/>
                          </w:sdtPr>
                          <w:sdtContent>
                            <w:p w14:paraId="4F04F326">
                              <w:pPr>
                                <w:pStyle w:val="27"/>
                                <w:ind w:right="210"/>
                              </w:pPr>
                              <w:r>
                                <w:fldChar w:fldCharType="begin"/>
                              </w:r>
                              <w:r>
                                <w:instrText xml:space="preserve">PAGE   \* MERGEFORMAT</w:instrText>
                              </w:r>
                              <w:r>
                                <w:fldChar w:fldCharType="separate"/>
                              </w:r>
                              <w:r>
                                <w:rPr>
                                  <w:lang w:val="zh-CN"/>
                                </w:rPr>
                                <w:t>2</w:t>
                              </w:r>
                              <w:r>
                                <w:fldChar w:fldCharType="end"/>
                              </w:r>
                            </w:p>
                          </w:sdtContent>
                        </w:sdt>
                        <w:p w14:paraId="73187C0F">
                          <w:pPr>
                            <w:pStyle w:val="3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0" o:spid="_x0000_s1026" o:spt="202" type="#_x0000_t202" style="position:absolute;left:0pt;margin-top:0pt;height:58.65pt;width:15.05pt;mso-position-horizontal:right;mso-position-horizontal-relative:margin;mso-wrap-style:none;z-index:251672576;mso-width-relative:page;mso-height-relative:page;" filled="f" stroked="f" coordsize="21600,21600" o:gfxdata="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9/bdIAAAAEAQAADwAAAAAAAAABACAAAAAiAAAAZHJzL2Rvd25yZXYueG1sUEsBAhQA&#10;FAAAAAgAh07iQNGcvpgxAgAAZQQAAA4AAAAAAAAAAQAgAAAAIQEAAGRycy9lMm9Eb2MueG1sUEsF&#10;BgAAAAAGAAYAWQEAAMQFAAAAAA==&#10;">
              <v:fill on="f" focussize="0,0"/>
              <v:stroke on="f" weight="0.5pt"/>
              <v:imagedata o:title=""/>
              <o:lock v:ext="edit" aspectratio="f"/>
              <v:textbox inset="0mm,0mm,0mm,0mm" style="mso-fit-shape-to-text:t;">
                <w:txbxContent>
                  <w:sdt>
                    <w:sdtPr>
                      <w:id w:val="268978046"/>
                    </w:sdtPr>
                    <w:sdtContent>
                      <w:p w14:paraId="4F04F326">
                        <w:pPr>
                          <w:pStyle w:val="27"/>
                          <w:ind w:right="210"/>
                        </w:pPr>
                        <w:r>
                          <w:fldChar w:fldCharType="begin"/>
                        </w:r>
                        <w:r>
                          <w:instrText xml:space="preserve">PAGE   \* MERGEFORMAT</w:instrText>
                        </w:r>
                        <w:r>
                          <w:fldChar w:fldCharType="separate"/>
                        </w:r>
                        <w:r>
                          <w:rPr>
                            <w:lang w:val="zh-CN"/>
                          </w:rPr>
                          <w:t>2</w:t>
                        </w:r>
                        <w:r>
                          <w:fldChar w:fldCharType="end"/>
                        </w:r>
                      </w:p>
                    </w:sdtContent>
                  </w:sdt>
                  <w:p w14:paraId="73187C0F">
                    <w:pPr>
                      <w:pStyle w:val="39"/>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39AD6">
    <w:pPr>
      <w:pStyle w:val="130"/>
      <w:jc w:val="left"/>
    </w:pPr>
    <w:r>
      <mc:AlternateContent>
        <mc:Choice Requires="wps">
          <w:drawing>
            <wp:anchor distT="0" distB="0" distL="114300" distR="114300" simplePos="0" relativeHeight="251673600" behindDoc="0" locked="0" layoutInCell="1" allowOverlap="1">
              <wp:simplePos x="0" y="0"/>
              <wp:positionH relativeFrom="margin">
                <wp:posOffset>38735</wp:posOffset>
              </wp:positionH>
              <wp:positionV relativeFrom="paragraph">
                <wp:posOffset>1270</wp:posOffset>
              </wp:positionV>
              <wp:extent cx="57785" cy="207645"/>
              <wp:effectExtent l="0" t="0" r="0" b="0"/>
              <wp:wrapNone/>
              <wp:docPr id="17"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B07FF0">
                          <w:pPr>
                            <w:pStyle w:val="130"/>
                            <w:jc w:val="left"/>
                          </w:pPr>
                          <w:r>
                            <w:fldChar w:fldCharType="begin"/>
                          </w:r>
                          <w:r>
                            <w:rPr>
                              <w:rStyle w:val="47"/>
                            </w:rPr>
                            <w:instrText xml:space="preserve">PAGE  </w:instrText>
                          </w:r>
                          <w:r>
                            <w:fldChar w:fldCharType="separate"/>
                          </w:r>
                          <w:r>
                            <w:rPr>
                              <w:rStyle w:val="47"/>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1" o:spid="_x0000_s1026" o:spt="202" type="#_x0000_t202" style="position:absolute;left:0pt;margin-left:3.05pt;margin-top:0.1pt;height:16.35pt;width:4.55pt;mso-position-horizontal-relative:margin;mso-wrap-style:none;z-index:251673600;mso-width-relative:page;mso-height-relative:page;" filled="f" stroked="f" coordsize="21600,21600" o:gfxdata="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khmHzRAAAABAEAAA8AAAAAAAAAAQAgAAAAIgAAAGRycy9kb3ducmV2LnhtbFBLAQIU&#10;ABQAAAAIAIdO4kAbdfyCMwIAAGUEAAAOAAAAAAAAAAEAIAAAACABAABkcnMvZTJvRG9jLnhtbFBL&#10;BQYAAAAABgAGAFkBAADFBQAAAAA=&#10;">
              <v:fill on="f" focussize="0,0"/>
              <v:stroke on="f" weight="0.5pt"/>
              <v:imagedata o:title=""/>
              <o:lock v:ext="edit" aspectratio="f"/>
              <v:textbox inset="0mm,0mm,0mm,0mm" style="mso-fit-shape-to-text:t;">
                <w:txbxContent>
                  <w:p w14:paraId="26B07FF0">
                    <w:pPr>
                      <w:pStyle w:val="130"/>
                      <w:jc w:val="left"/>
                    </w:pPr>
                    <w:r>
                      <w:fldChar w:fldCharType="begin"/>
                    </w:r>
                    <w:r>
                      <w:rPr>
                        <w:rStyle w:val="47"/>
                      </w:rPr>
                      <w:instrText xml:space="preserve">PAGE  </w:instrText>
                    </w:r>
                    <w:r>
                      <w:fldChar w:fldCharType="separate"/>
                    </w:r>
                    <w:r>
                      <w:rPr>
                        <w:rStyle w:val="47"/>
                      </w:rPr>
                      <w:t>II</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02130">
    <w:pPr>
      <w:pStyle w:val="27"/>
      <w:ind w:right="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259B7">
    <w:pPr>
      <w:spacing w:line="240" w:lineRule="auto"/>
      <w:jc w:val="right"/>
      <w:rPr>
        <w:rFonts w:ascii="黑体" w:eastAsia="黑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16398">
    <w:pPr>
      <w:adjustRightInd w:val="0"/>
      <w:snapToGrid w:val="0"/>
      <w:spacing w:line="240" w:lineRule="auto"/>
      <w:jc w:val="left"/>
      <w:outlineLvl w:val="0"/>
      <w:rPr>
        <w:rFonts w:eastAsia="黑体"/>
        <w:szCs w:val="21"/>
      </w:rPr>
    </w:pPr>
    <w:r>
      <w:rPr>
        <w:rFonts w:eastAsia="黑体"/>
        <w:szCs w:val="21"/>
      </w:rPr>
      <w:t>GB</w:t>
    </w:r>
    <w:r>
      <w:rPr>
        <w:rFonts w:hint="eastAsia" w:eastAsia="黑体"/>
        <w:szCs w:val="21"/>
      </w:rPr>
      <w:t>/T XXXX</w:t>
    </w:r>
    <w:r>
      <w:rPr>
        <w:rFonts w:eastAsia="黑体"/>
        <w:szCs w:val="21"/>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49C91">
    <w:pPr>
      <w:adjustRightInd w:val="0"/>
      <w:snapToGrid w:val="0"/>
      <w:spacing w:line="240" w:lineRule="auto"/>
      <w:ind w:firstLine="641"/>
      <w:jc w:val="right"/>
      <w:outlineLvl w:val="0"/>
      <w:rPr>
        <w:rFonts w:eastAsia="黑体"/>
        <w:szCs w:val="21"/>
      </w:rPr>
    </w:pPr>
    <w:r>
      <w:rPr>
        <w:rFonts w:eastAsia="黑体"/>
        <w:szCs w:val="21"/>
      </w:rPr>
      <w:t>GB/T XXXX—XXXX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3E788">
    <w:pPr>
      <w:adjustRightInd w:val="0"/>
      <w:snapToGrid w:val="0"/>
      <w:spacing w:line="240" w:lineRule="auto"/>
      <w:ind w:firstLine="641"/>
      <w:jc w:val="right"/>
      <w:outlineLvl w:val="0"/>
      <w:rPr>
        <w:rFonts w:eastAsia="黑体"/>
        <w:szCs w:val="21"/>
      </w:rPr>
    </w:pPr>
    <w:r>
      <w:rPr>
        <w:rFonts w:eastAsia="黑体"/>
        <w:szCs w:val="21"/>
      </w:rPr>
      <w:t>GB</w:t>
    </w:r>
    <w:r>
      <w:rPr>
        <w:rFonts w:hint="eastAsia" w:eastAsia="黑体"/>
        <w:szCs w:val="21"/>
      </w:rPr>
      <w:t>/T XXXX</w:t>
    </w:r>
    <w:r>
      <w:rPr>
        <w:rFonts w:eastAsia="黑体"/>
        <w:szCs w:val="21"/>
      </w:rPr>
      <w:t>—XXXX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C8297">
    <w:pPr>
      <w:spacing w:line="240" w:lineRule="auto"/>
      <w:jc w:val="right"/>
      <w:rPr>
        <w:rFonts w:ascii="黑体" w:hAnsi="Calibri" w:eastAsia="黑体" w:cs="Times New Roman"/>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4749F">
    <w:pPr>
      <w:spacing w:line="240" w:lineRule="auto"/>
      <w:rPr>
        <w:rFonts w:ascii="Calibri" w:hAnsi="Calibri" w:eastAsia="宋体" w:cs="Times New Roman"/>
        <w:szCs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B58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20756F"/>
    <w:multiLevelType w:val="singleLevel"/>
    <w:tmpl w:val="8320756F"/>
    <w:lvl w:ilvl="0" w:tentative="0">
      <w:start w:val="1"/>
      <w:numFmt w:val="lowerLetter"/>
      <w:suff w:val="space"/>
      <w:lvlText w:val="%1）"/>
      <w:lvlJc w:val="left"/>
      <w:pPr>
        <w:ind w:left="425" w:hanging="425"/>
      </w:pPr>
      <w:rPr>
        <w:rFonts w:hint="default"/>
      </w:rPr>
    </w:lvl>
  </w:abstractNum>
  <w:abstractNum w:abstractNumId="1">
    <w:nsid w:val="84599EC0"/>
    <w:multiLevelType w:val="singleLevel"/>
    <w:tmpl w:val="84599EC0"/>
    <w:lvl w:ilvl="0" w:tentative="0">
      <w:start w:val="1"/>
      <w:numFmt w:val="lowerLetter"/>
      <w:suff w:val="space"/>
      <w:lvlText w:val="%1）"/>
      <w:lvlJc w:val="left"/>
      <w:pPr>
        <w:ind w:left="425" w:hanging="425"/>
      </w:pPr>
      <w:rPr>
        <w:rFonts w:hint="default"/>
      </w:rPr>
    </w:lvl>
  </w:abstractNum>
  <w:abstractNum w:abstractNumId="2">
    <w:nsid w:val="9615261C"/>
    <w:multiLevelType w:val="singleLevel"/>
    <w:tmpl w:val="9615261C"/>
    <w:lvl w:ilvl="0" w:tentative="0">
      <w:start w:val="1"/>
      <w:numFmt w:val="lowerLetter"/>
      <w:suff w:val="space"/>
      <w:lvlText w:val="%1）"/>
      <w:lvlJc w:val="left"/>
      <w:pPr>
        <w:ind w:left="425" w:hanging="425"/>
      </w:pPr>
      <w:rPr>
        <w:rFonts w:hint="default"/>
      </w:rPr>
    </w:lvl>
  </w:abstractNum>
  <w:abstractNum w:abstractNumId="3">
    <w:nsid w:val="9A3A7B0A"/>
    <w:multiLevelType w:val="singleLevel"/>
    <w:tmpl w:val="9A3A7B0A"/>
    <w:lvl w:ilvl="0" w:tentative="0">
      <w:start w:val="1"/>
      <w:numFmt w:val="lowerLetter"/>
      <w:suff w:val="space"/>
      <w:lvlText w:val="%1）"/>
      <w:lvlJc w:val="left"/>
      <w:pPr>
        <w:ind w:left="425" w:hanging="425"/>
      </w:pPr>
      <w:rPr>
        <w:rFonts w:hint="default"/>
      </w:rPr>
    </w:lvl>
  </w:abstractNum>
  <w:abstractNum w:abstractNumId="4">
    <w:nsid w:val="BDEB539E"/>
    <w:multiLevelType w:val="singleLevel"/>
    <w:tmpl w:val="BDEB539E"/>
    <w:lvl w:ilvl="0" w:tentative="0">
      <w:start w:val="1"/>
      <w:numFmt w:val="lowerLetter"/>
      <w:suff w:val="space"/>
      <w:lvlText w:val="%1）"/>
      <w:lvlJc w:val="left"/>
      <w:pPr>
        <w:ind w:left="425" w:hanging="425"/>
      </w:pPr>
      <w:rPr>
        <w:rFonts w:hint="default"/>
      </w:rPr>
    </w:lvl>
  </w:abstractNum>
  <w:abstractNum w:abstractNumId="5">
    <w:nsid w:val="D677834E"/>
    <w:multiLevelType w:val="multilevel"/>
    <w:tmpl w:val="D677834E"/>
    <w:lvl w:ilvl="0" w:tentative="0">
      <w:start w:val="1"/>
      <w:numFmt w:val="decimal"/>
      <w:suff w:val="nothing"/>
      <w:lvlText w:val="%1"/>
      <w:lvlJc w:val="left"/>
      <w:pPr>
        <w:ind w:left="420" w:hanging="42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95160B2"/>
    <w:multiLevelType w:val="singleLevel"/>
    <w:tmpl w:val="D95160B2"/>
    <w:lvl w:ilvl="0" w:tentative="0">
      <w:start w:val="1"/>
      <w:numFmt w:val="decimal"/>
      <w:lvlText w:val="[%1]"/>
      <w:lvlJc w:val="left"/>
      <w:pPr>
        <w:tabs>
          <w:tab w:val="left" w:pos="312"/>
        </w:tabs>
      </w:pPr>
    </w:lvl>
  </w:abstractNum>
  <w:abstractNum w:abstractNumId="7">
    <w:nsid w:val="E8CA2E62"/>
    <w:multiLevelType w:val="singleLevel"/>
    <w:tmpl w:val="E8CA2E62"/>
    <w:lvl w:ilvl="0" w:tentative="0">
      <w:start w:val="1"/>
      <w:numFmt w:val="lowerLetter"/>
      <w:suff w:val="space"/>
      <w:lvlText w:val="%1）"/>
      <w:lvlJc w:val="left"/>
      <w:pPr>
        <w:ind w:left="425" w:hanging="425"/>
      </w:pPr>
      <w:rPr>
        <w:rFonts w:hint="default"/>
      </w:rPr>
    </w:lvl>
  </w:abstractNum>
  <w:abstractNum w:abstractNumId="8">
    <w:nsid w:val="00000003"/>
    <w:multiLevelType w:val="multilevel"/>
    <w:tmpl w:val="00000003"/>
    <w:lvl w:ilvl="0" w:tentative="0">
      <w:start w:val="1"/>
      <w:numFmt w:val="none"/>
      <w:pStyle w:val="119"/>
      <w:suff w:val="nothing"/>
      <w:lvlText w:val="%1"/>
      <w:lvlJc w:val="left"/>
      <w:pPr>
        <w:ind w:left="0" w:firstLine="0"/>
      </w:pPr>
      <w:rPr>
        <w:rFonts w:hint="default" w:ascii="Times New Roman" w:hAnsi="Times New Roman"/>
        <w:b/>
        <w:i w:val="0"/>
        <w:sz w:val="21"/>
      </w:rPr>
    </w:lvl>
    <w:lvl w:ilvl="1" w:tentative="0">
      <w:start w:val="1"/>
      <w:numFmt w:val="decimal"/>
      <w:pStyle w:val="116"/>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117"/>
      <w:suff w:val="nothing"/>
      <w:lvlText w:val="%1%2.%3　"/>
      <w:lvlJc w:val="left"/>
      <w:pPr>
        <w:ind w:left="284" w:firstLine="0"/>
      </w:pPr>
      <w:rPr>
        <w:rFonts w:hint="eastAsia" w:ascii="黑体" w:hAnsi="Times New Roman" w:eastAsia="黑体"/>
        <w:b w:val="0"/>
        <w:i w:val="0"/>
        <w:sz w:val="21"/>
        <w:szCs w:val="21"/>
      </w:rPr>
    </w:lvl>
    <w:lvl w:ilvl="3" w:tentative="0">
      <w:start w:val="1"/>
      <w:numFmt w:val="decimal"/>
      <w:pStyle w:val="118"/>
      <w:suff w:val="nothing"/>
      <w:lvlText w:val="%1%2.%3.%4　"/>
      <w:lvlJc w:val="left"/>
      <w:pPr>
        <w:ind w:left="0" w:firstLine="0"/>
      </w:pPr>
      <w:rPr>
        <w:rFonts w:hint="eastAsia" w:ascii="黑体" w:hAnsi="Times New Roman" w:eastAsia="黑体"/>
        <w:b w:val="0"/>
        <w:i w:val="0"/>
        <w:sz w:val="21"/>
        <w:szCs w:val="21"/>
      </w:rPr>
    </w:lvl>
    <w:lvl w:ilvl="4" w:tentative="0">
      <w:start w:val="1"/>
      <w:numFmt w:val="decimal"/>
      <w:pStyle w:val="120"/>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8B82215"/>
    <w:multiLevelType w:val="multilevel"/>
    <w:tmpl w:val="08B82215"/>
    <w:lvl w:ilvl="0" w:tentative="0">
      <w:start w:val="1"/>
      <w:numFmt w:val="decimal"/>
      <w:suff w:val="nothing"/>
      <w:lvlText w:val="%1"/>
      <w:lvlJc w:val="left"/>
      <w:pPr>
        <w:ind w:left="420" w:hanging="42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789C984"/>
    <w:multiLevelType w:val="singleLevel"/>
    <w:tmpl w:val="3789C984"/>
    <w:lvl w:ilvl="0" w:tentative="0">
      <w:start w:val="1"/>
      <w:numFmt w:val="lowerLetter"/>
      <w:suff w:val="space"/>
      <w:lvlText w:val="%1）"/>
      <w:lvlJc w:val="left"/>
      <w:pPr>
        <w:ind w:left="425" w:hanging="425"/>
      </w:pPr>
      <w:rPr>
        <w:rFonts w:hint="default"/>
      </w:rPr>
    </w:lvl>
  </w:abstractNum>
  <w:abstractNum w:abstractNumId="11">
    <w:nsid w:val="3EF8705D"/>
    <w:multiLevelType w:val="singleLevel"/>
    <w:tmpl w:val="3EF8705D"/>
    <w:lvl w:ilvl="0" w:tentative="0">
      <w:start w:val="1"/>
      <w:numFmt w:val="lowerLetter"/>
      <w:suff w:val="space"/>
      <w:lvlText w:val="%1）"/>
      <w:lvlJc w:val="left"/>
      <w:pPr>
        <w:ind w:left="425" w:hanging="425"/>
      </w:pPr>
      <w:rPr>
        <w:rFonts w:hint="default"/>
      </w:rPr>
    </w:lvl>
  </w:abstractNum>
  <w:abstractNum w:abstractNumId="12">
    <w:nsid w:val="44C50F90"/>
    <w:multiLevelType w:val="multilevel"/>
    <w:tmpl w:val="44C50F90"/>
    <w:lvl w:ilvl="0" w:tentative="0">
      <w:start w:val="1"/>
      <w:numFmt w:val="lowerLetter"/>
      <w:pStyle w:val="128"/>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5375DBAD"/>
    <w:multiLevelType w:val="singleLevel"/>
    <w:tmpl w:val="5375DBAD"/>
    <w:lvl w:ilvl="0" w:tentative="0">
      <w:start w:val="3"/>
      <w:numFmt w:val="decimal"/>
      <w:suff w:val="nothing"/>
      <w:lvlText w:val="%1."/>
      <w:lvlJc w:val="left"/>
    </w:lvl>
  </w:abstractNum>
  <w:abstractNum w:abstractNumId="14">
    <w:nsid w:val="592BE1C2"/>
    <w:multiLevelType w:val="singleLevel"/>
    <w:tmpl w:val="592BE1C2"/>
    <w:lvl w:ilvl="0" w:tentative="0">
      <w:start w:val="1"/>
      <w:numFmt w:val="lowerLetter"/>
      <w:suff w:val="space"/>
      <w:lvlText w:val="%1）"/>
      <w:lvlJc w:val="left"/>
      <w:pPr>
        <w:ind w:left="425" w:hanging="425"/>
      </w:pPr>
      <w:rPr>
        <w:rFonts w:hint="default"/>
      </w:rPr>
    </w:lvl>
  </w:abstractNum>
  <w:abstractNum w:abstractNumId="15">
    <w:nsid w:val="6AD4CE2A"/>
    <w:multiLevelType w:val="singleLevel"/>
    <w:tmpl w:val="6AD4CE2A"/>
    <w:lvl w:ilvl="0" w:tentative="0">
      <w:start w:val="6"/>
      <w:numFmt w:val="decimal"/>
      <w:suff w:val="nothing"/>
      <w:lvlText w:val="（%1）"/>
      <w:lvlJc w:val="left"/>
    </w:lvl>
  </w:abstractNum>
  <w:num w:numId="1">
    <w:abstractNumId w:val="8"/>
  </w:num>
  <w:num w:numId="2">
    <w:abstractNumId w:val="12"/>
  </w:num>
  <w:num w:numId="3">
    <w:abstractNumId w:val="3"/>
  </w:num>
  <w:num w:numId="4">
    <w:abstractNumId w:val="14"/>
  </w:num>
  <w:num w:numId="5">
    <w:abstractNumId w:val="7"/>
  </w:num>
  <w:num w:numId="6">
    <w:abstractNumId w:val="2"/>
  </w:num>
  <w:num w:numId="7">
    <w:abstractNumId w:val="0"/>
  </w:num>
  <w:num w:numId="8">
    <w:abstractNumId w:val="4"/>
  </w:num>
  <w:num w:numId="9">
    <w:abstractNumId w:val="10"/>
  </w:num>
  <w:num w:numId="10">
    <w:abstractNumId w:val="11"/>
  </w:num>
  <w:num w:numId="11">
    <w:abstractNumId w:val="1"/>
  </w:num>
  <w:num w:numId="12">
    <w:abstractNumId w:val="9"/>
  </w:num>
  <w:num w:numId="13">
    <w:abstractNumId w:val="5"/>
  </w:num>
  <w:num w:numId="14">
    <w:abstractNumId w:val="6"/>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mirrorMargins w:val="1"/>
  <w:bordersDoNotSurroundHeader w:val="0"/>
  <w:bordersDoNotSurroundFooter w:val="0"/>
  <w:documentProtection w:enforcement="0"/>
  <w:defaultTabStop w:val="425"/>
  <w:evenAndOddHeaders w:val="1"/>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1"/>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iMGFmMGEzYWQ0ZTkzYjc2NjIzMmZkMWQ5NzU3N2YifQ=="/>
    <w:docVar w:name="KSO_WPS_MARK_KEY" w:val="4a3be7da-49ff-425e-bb79-426b1b8c64fc"/>
  </w:docVars>
  <w:rsids>
    <w:rsidRoot w:val="003B6B64"/>
    <w:rsid w:val="00001356"/>
    <w:rsid w:val="000027D1"/>
    <w:rsid w:val="00002FF6"/>
    <w:rsid w:val="00004A29"/>
    <w:rsid w:val="00005999"/>
    <w:rsid w:val="00006B08"/>
    <w:rsid w:val="00010C9C"/>
    <w:rsid w:val="00013D8B"/>
    <w:rsid w:val="00014681"/>
    <w:rsid w:val="00015EE1"/>
    <w:rsid w:val="0002023F"/>
    <w:rsid w:val="000204AC"/>
    <w:rsid w:val="00024BFE"/>
    <w:rsid w:val="0002532B"/>
    <w:rsid w:val="00025767"/>
    <w:rsid w:val="00025847"/>
    <w:rsid w:val="0002584B"/>
    <w:rsid w:val="0002662A"/>
    <w:rsid w:val="0003027F"/>
    <w:rsid w:val="00030842"/>
    <w:rsid w:val="00030BCB"/>
    <w:rsid w:val="0003158B"/>
    <w:rsid w:val="00036655"/>
    <w:rsid w:val="00036F10"/>
    <w:rsid w:val="00037F2A"/>
    <w:rsid w:val="00042445"/>
    <w:rsid w:val="00042878"/>
    <w:rsid w:val="00044A8F"/>
    <w:rsid w:val="00045344"/>
    <w:rsid w:val="000468F5"/>
    <w:rsid w:val="00046C70"/>
    <w:rsid w:val="00050B23"/>
    <w:rsid w:val="00051640"/>
    <w:rsid w:val="0005484E"/>
    <w:rsid w:val="00061982"/>
    <w:rsid w:val="00064D2F"/>
    <w:rsid w:val="00065A66"/>
    <w:rsid w:val="00070B2E"/>
    <w:rsid w:val="00071615"/>
    <w:rsid w:val="00075705"/>
    <w:rsid w:val="000765AA"/>
    <w:rsid w:val="000768A4"/>
    <w:rsid w:val="00076B72"/>
    <w:rsid w:val="00080B9B"/>
    <w:rsid w:val="00080F4D"/>
    <w:rsid w:val="00081437"/>
    <w:rsid w:val="00082DC8"/>
    <w:rsid w:val="000872A5"/>
    <w:rsid w:val="00090E52"/>
    <w:rsid w:val="000920BB"/>
    <w:rsid w:val="000920FE"/>
    <w:rsid w:val="0009779C"/>
    <w:rsid w:val="000A304D"/>
    <w:rsid w:val="000A30F3"/>
    <w:rsid w:val="000A4196"/>
    <w:rsid w:val="000A4A56"/>
    <w:rsid w:val="000A4A63"/>
    <w:rsid w:val="000A62AF"/>
    <w:rsid w:val="000A787A"/>
    <w:rsid w:val="000A7D29"/>
    <w:rsid w:val="000B0456"/>
    <w:rsid w:val="000B1317"/>
    <w:rsid w:val="000B22A9"/>
    <w:rsid w:val="000B293E"/>
    <w:rsid w:val="000B2EDB"/>
    <w:rsid w:val="000B3548"/>
    <w:rsid w:val="000B4898"/>
    <w:rsid w:val="000B6FE0"/>
    <w:rsid w:val="000B7790"/>
    <w:rsid w:val="000C156A"/>
    <w:rsid w:val="000C1BD8"/>
    <w:rsid w:val="000C2C0C"/>
    <w:rsid w:val="000D33BD"/>
    <w:rsid w:val="000D5600"/>
    <w:rsid w:val="000D7638"/>
    <w:rsid w:val="000D7ED5"/>
    <w:rsid w:val="000E3585"/>
    <w:rsid w:val="000E3E21"/>
    <w:rsid w:val="000E6A02"/>
    <w:rsid w:val="000E6B8D"/>
    <w:rsid w:val="000E7513"/>
    <w:rsid w:val="000F1F70"/>
    <w:rsid w:val="000F2038"/>
    <w:rsid w:val="000F2C1B"/>
    <w:rsid w:val="000F469E"/>
    <w:rsid w:val="000F58FC"/>
    <w:rsid w:val="000F7A0B"/>
    <w:rsid w:val="001018BF"/>
    <w:rsid w:val="001019A9"/>
    <w:rsid w:val="00105DBE"/>
    <w:rsid w:val="0011022F"/>
    <w:rsid w:val="00111EA7"/>
    <w:rsid w:val="00112CB7"/>
    <w:rsid w:val="00112D50"/>
    <w:rsid w:val="00113B74"/>
    <w:rsid w:val="00114D30"/>
    <w:rsid w:val="00117A51"/>
    <w:rsid w:val="00117C70"/>
    <w:rsid w:val="0012085D"/>
    <w:rsid w:val="00121511"/>
    <w:rsid w:val="00123213"/>
    <w:rsid w:val="00125073"/>
    <w:rsid w:val="00125A3C"/>
    <w:rsid w:val="00125E36"/>
    <w:rsid w:val="00126836"/>
    <w:rsid w:val="0012770A"/>
    <w:rsid w:val="00130A10"/>
    <w:rsid w:val="00131133"/>
    <w:rsid w:val="00131C7B"/>
    <w:rsid w:val="0013209B"/>
    <w:rsid w:val="001320AD"/>
    <w:rsid w:val="001329A2"/>
    <w:rsid w:val="001351DA"/>
    <w:rsid w:val="00135A25"/>
    <w:rsid w:val="00140A01"/>
    <w:rsid w:val="00141BA4"/>
    <w:rsid w:val="00143E43"/>
    <w:rsid w:val="00143F2C"/>
    <w:rsid w:val="00144AC5"/>
    <w:rsid w:val="00151B33"/>
    <w:rsid w:val="00152903"/>
    <w:rsid w:val="0015308B"/>
    <w:rsid w:val="0015398A"/>
    <w:rsid w:val="00157AD0"/>
    <w:rsid w:val="00157FC7"/>
    <w:rsid w:val="001627BC"/>
    <w:rsid w:val="00163266"/>
    <w:rsid w:val="001639DF"/>
    <w:rsid w:val="00163E04"/>
    <w:rsid w:val="00165DB9"/>
    <w:rsid w:val="0016624C"/>
    <w:rsid w:val="001664AA"/>
    <w:rsid w:val="00172455"/>
    <w:rsid w:val="00175780"/>
    <w:rsid w:val="0017684C"/>
    <w:rsid w:val="00176B4D"/>
    <w:rsid w:val="00177290"/>
    <w:rsid w:val="001807E8"/>
    <w:rsid w:val="00180ACA"/>
    <w:rsid w:val="00180DE2"/>
    <w:rsid w:val="00180F46"/>
    <w:rsid w:val="00183519"/>
    <w:rsid w:val="00183DB8"/>
    <w:rsid w:val="001841A0"/>
    <w:rsid w:val="00186C1E"/>
    <w:rsid w:val="00187C25"/>
    <w:rsid w:val="001935A6"/>
    <w:rsid w:val="00196C73"/>
    <w:rsid w:val="001A08C1"/>
    <w:rsid w:val="001A12D1"/>
    <w:rsid w:val="001A1CBC"/>
    <w:rsid w:val="001A2015"/>
    <w:rsid w:val="001A669C"/>
    <w:rsid w:val="001A7C50"/>
    <w:rsid w:val="001B1CE5"/>
    <w:rsid w:val="001B47A9"/>
    <w:rsid w:val="001B4D2E"/>
    <w:rsid w:val="001B6313"/>
    <w:rsid w:val="001B64C3"/>
    <w:rsid w:val="001B6AFB"/>
    <w:rsid w:val="001B7AD5"/>
    <w:rsid w:val="001C0572"/>
    <w:rsid w:val="001C11C9"/>
    <w:rsid w:val="001C1400"/>
    <w:rsid w:val="001C183E"/>
    <w:rsid w:val="001D4082"/>
    <w:rsid w:val="001D5F19"/>
    <w:rsid w:val="001E08B8"/>
    <w:rsid w:val="001E1FC7"/>
    <w:rsid w:val="001E4651"/>
    <w:rsid w:val="001E5DCE"/>
    <w:rsid w:val="001E6ACF"/>
    <w:rsid w:val="001F0591"/>
    <w:rsid w:val="001F1274"/>
    <w:rsid w:val="001F1E14"/>
    <w:rsid w:val="001F2469"/>
    <w:rsid w:val="001F24BA"/>
    <w:rsid w:val="001F35A9"/>
    <w:rsid w:val="001F452B"/>
    <w:rsid w:val="001F52FA"/>
    <w:rsid w:val="001F7135"/>
    <w:rsid w:val="002004FD"/>
    <w:rsid w:val="00200C28"/>
    <w:rsid w:val="00202D9B"/>
    <w:rsid w:val="002113AA"/>
    <w:rsid w:val="00212CF5"/>
    <w:rsid w:val="002144FE"/>
    <w:rsid w:val="002146D1"/>
    <w:rsid w:val="00214DA5"/>
    <w:rsid w:val="002155D5"/>
    <w:rsid w:val="0021788B"/>
    <w:rsid w:val="00220773"/>
    <w:rsid w:val="00221212"/>
    <w:rsid w:val="002239D3"/>
    <w:rsid w:val="00223BBE"/>
    <w:rsid w:val="00226461"/>
    <w:rsid w:val="00226729"/>
    <w:rsid w:val="00226CA2"/>
    <w:rsid w:val="0022761F"/>
    <w:rsid w:val="0023007E"/>
    <w:rsid w:val="00231242"/>
    <w:rsid w:val="002314C8"/>
    <w:rsid w:val="00231BE7"/>
    <w:rsid w:val="00232D86"/>
    <w:rsid w:val="00232E78"/>
    <w:rsid w:val="00233450"/>
    <w:rsid w:val="002350A6"/>
    <w:rsid w:val="002367A2"/>
    <w:rsid w:val="00236A79"/>
    <w:rsid w:val="00240716"/>
    <w:rsid w:val="00242245"/>
    <w:rsid w:val="0024434D"/>
    <w:rsid w:val="0024601C"/>
    <w:rsid w:val="00246FF7"/>
    <w:rsid w:val="00247C7E"/>
    <w:rsid w:val="00250AE8"/>
    <w:rsid w:val="00255427"/>
    <w:rsid w:val="00255606"/>
    <w:rsid w:val="002566E9"/>
    <w:rsid w:val="002605E1"/>
    <w:rsid w:val="002626F0"/>
    <w:rsid w:val="00262A7B"/>
    <w:rsid w:val="00263CFA"/>
    <w:rsid w:val="0026438C"/>
    <w:rsid w:val="00266507"/>
    <w:rsid w:val="00267246"/>
    <w:rsid w:val="002702AA"/>
    <w:rsid w:val="00271BFD"/>
    <w:rsid w:val="00273C01"/>
    <w:rsid w:val="00274177"/>
    <w:rsid w:val="00274439"/>
    <w:rsid w:val="002756A6"/>
    <w:rsid w:val="00277586"/>
    <w:rsid w:val="00277DBB"/>
    <w:rsid w:val="00282381"/>
    <w:rsid w:val="0028417E"/>
    <w:rsid w:val="002877B1"/>
    <w:rsid w:val="00287D1A"/>
    <w:rsid w:val="0029006D"/>
    <w:rsid w:val="00290663"/>
    <w:rsid w:val="002928FF"/>
    <w:rsid w:val="00292EA9"/>
    <w:rsid w:val="002A0A09"/>
    <w:rsid w:val="002A10CB"/>
    <w:rsid w:val="002A1E06"/>
    <w:rsid w:val="002A2279"/>
    <w:rsid w:val="002A3944"/>
    <w:rsid w:val="002A4429"/>
    <w:rsid w:val="002A4E4B"/>
    <w:rsid w:val="002A6BAA"/>
    <w:rsid w:val="002B1AE2"/>
    <w:rsid w:val="002B26EB"/>
    <w:rsid w:val="002B2716"/>
    <w:rsid w:val="002B332D"/>
    <w:rsid w:val="002B5F23"/>
    <w:rsid w:val="002B6259"/>
    <w:rsid w:val="002B626E"/>
    <w:rsid w:val="002C05A9"/>
    <w:rsid w:val="002C071B"/>
    <w:rsid w:val="002C0880"/>
    <w:rsid w:val="002C166E"/>
    <w:rsid w:val="002C353A"/>
    <w:rsid w:val="002C3832"/>
    <w:rsid w:val="002C68E0"/>
    <w:rsid w:val="002D0F95"/>
    <w:rsid w:val="002D1163"/>
    <w:rsid w:val="002D1F85"/>
    <w:rsid w:val="002D23AF"/>
    <w:rsid w:val="002D35D3"/>
    <w:rsid w:val="002D3C55"/>
    <w:rsid w:val="002D5FD4"/>
    <w:rsid w:val="002D6CF8"/>
    <w:rsid w:val="002E00CC"/>
    <w:rsid w:val="002E3831"/>
    <w:rsid w:val="002E445F"/>
    <w:rsid w:val="002F1615"/>
    <w:rsid w:val="002F28EB"/>
    <w:rsid w:val="002F4C21"/>
    <w:rsid w:val="002F5AEB"/>
    <w:rsid w:val="002F6F43"/>
    <w:rsid w:val="002F767F"/>
    <w:rsid w:val="002F7CA0"/>
    <w:rsid w:val="00305302"/>
    <w:rsid w:val="00310B11"/>
    <w:rsid w:val="00311A69"/>
    <w:rsid w:val="00311F48"/>
    <w:rsid w:val="003154A0"/>
    <w:rsid w:val="00315C78"/>
    <w:rsid w:val="00316434"/>
    <w:rsid w:val="003172F7"/>
    <w:rsid w:val="0031790D"/>
    <w:rsid w:val="0032111B"/>
    <w:rsid w:val="00323DC9"/>
    <w:rsid w:val="003260CD"/>
    <w:rsid w:val="003277C6"/>
    <w:rsid w:val="0032791D"/>
    <w:rsid w:val="003315C8"/>
    <w:rsid w:val="003321E1"/>
    <w:rsid w:val="003329AB"/>
    <w:rsid w:val="00341513"/>
    <w:rsid w:val="00342D19"/>
    <w:rsid w:val="003433DF"/>
    <w:rsid w:val="00344C08"/>
    <w:rsid w:val="00346031"/>
    <w:rsid w:val="0034622F"/>
    <w:rsid w:val="00347265"/>
    <w:rsid w:val="00347B31"/>
    <w:rsid w:val="003515BB"/>
    <w:rsid w:val="00351FA8"/>
    <w:rsid w:val="0035230C"/>
    <w:rsid w:val="003531D2"/>
    <w:rsid w:val="003541D6"/>
    <w:rsid w:val="003547A7"/>
    <w:rsid w:val="00354BFE"/>
    <w:rsid w:val="003560BC"/>
    <w:rsid w:val="0035721B"/>
    <w:rsid w:val="0035776E"/>
    <w:rsid w:val="0036289B"/>
    <w:rsid w:val="003640ED"/>
    <w:rsid w:val="003647A6"/>
    <w:rsid w:val="00365092"/>
    <w:rsid w:val="0036560B"/>
    <w:rsid w:val="003663E6"/>
    <w:rsid w:val="00367C40"/>
    <w:rsid w:val="00371106"/>
    <w:rsid w:val="0037551B"/>
    <w:rsid w:val="00377A9E"/>
    <w:rsid w:val="003800AF"/>
    <w:rsid w:val="00381A82"/>
    <w:rsid w:val="00382436"/>
    <w:rsid w:val="00384E6B"/>
    <w:rsid w:val="003856E7"/>
    <w:rsid w:val="00385F84"/>
    <w:rsid w:val="00386FFF"/>
    <w:rsid w:val="003873E3"/>
    <w:rsid w:val="00392C4B"/>
    <w:rsid w:val="0039334C"/>
    <w:rsid w:val="00394479"/>
    <w:rsid w:val="0039454D"/>
    <w:rsid w:val="003949ED"/>
    <w:rsid w:val="003951C6"/>
    <w:rsid w:val="00395D7E"/>
    <w:rsid w:val="00395DE2"/>
    <w:rsid w:val="00396A30"/>
    <w:rsid w:val="003A0169"/>
    <w:rsid w:val="003A1EF5"/>
    <w:rsid w:val="003A2B87"/>
    <w:rsid w:val="003A2D2A"/>
    <w:rsid w:val="003A4F4D"/>
    <w:rsid w:val="003A69D4"/>
    <w:rsid w:val="003B2F9E"/>
    <w:rsid w:val="003B4045"/>
    <w:rsid w:val="003B41DE"/>
    <w:rsid w:val="003B530F"/>
    <w:rsid w:val="003B6B64"/>
    <w:rsid w:val="003B6EE9"/>
    <w:rsid w:val="003C0790"/>
    <w:rsid w:val="003C33E0"/>
    <w:rsid w:val="003C48C4"/>
    <w:rsid w:val="003D072D"/>
    <w:rsid w:val="003D17E3"/>
    <w:rsid w:val="003D29AD"/>
    <w:rsid w:val="003D2A7B"/>
    <w:rsid w:val="003D37AD"/>
    <w:rsid w:val="003D3D5E"/>
    <w:rsid w:val="003D6D80"/>
    <w:rsid w:val="003D6DBD"/>
    <w:rsid w:val="003D7257"/>
    <w:rsid w:val="003E05F8"/>
    <w:rsid w:val="003E0ABD"/>
    <w:rsid w:val="003E138D"/>
    <w:rsid w:val="003E18CA"/>
    <w:rsid w:val="003E2A39"/>
    <w:rsid w:val="003E43DD"/>
    <w:rsid w:val="003E7101"/>
    <w:rsid w:val="003E7103"/>
    <w:rsid w:val="003F2656"/>
    <w:rsid w:val="003F40E9"/>
    <w:rsid w:val="003F4566"/>
    <w:rsid w:val="003F4BFA"/>
    <w:rsid w:val="003F6045"/>
    <w:rsid w:val="00401A13"/>
    <w:rsid w:val="0040340F"/>
    <w:rsid w:val="00403829"/>
    <w:rsid w:val="00405029"/>
    <w:rsid w:val="0040681F"/>
    <w:rsid w:val="00407D39"/>
    <w:rsid w:val="004112F3"/>
    <w:rsid w:val="00411C47"/>
    <w:rsid w:val="00413BEB"/>
    <w:rsid w:val="004143DF"/>
    <w:rsid w:val="004143E3"/>
    <w:rsid w:val="00415E1C"/>
    <w:rsid w:val="00415E7C"/>
    <w:rsid w:val="00417108"/>
    <w:rsid w:val="00420096"/>
    <w:rsid w:val="00420461"/>
    <w:rsid w:val="00422BE6"/>
    <w:rsid w:val="0042431A"/>
    <w:rsid w:val="004257E8"/>
    <w:rsid w:val="00431D26"/>
    <w:rsid w:val="0043226A"/>
    <w:rsid w:val="00442DC4"/>
    <w:rsid w:val="004447AB"/>
    <w:rsid w:val="00446EC4"/>
    <w:rsid w:val="004511CD"/>
    <w:rsid w:val="004516E0"/>
    <w:rsid w:val="00451DEE"/>
    <w:rsid w:val="00451F38"/>
    <w:rsid w:val="0045396C"/>
    <w:rsid w:val="00454746"/>
    <w:rsid w:val="00456050"/>
    <w:rsid w:val="00457E8E"/>
    <w:rsid w:val="004623D0"/>
    <w:rsid w:val="004675C9"/>
    <w:rsid w:val="00467BAF"/>
    <w:rsid w:val="00471528"/>
    <w:rsid w:val="00471645"/>
    <w:rsid w:val="004720D8"/>
    <w:rsid w:val="004737D0"/>
    <w:rsid w:val="00473C2C"/>
    <w:rsid w:val="0047486A"/>
    <w:rsid w:val="00475A53"/>
    <w:rsid w:val="00475B18"/>
    <w:rsid w:val="00476BD3"/>
    <w:rsid w:val="00483336"/>
    <w:rsid w:val="004854D3"/>
    <w:rsid w:val="0048729E"/>
    <w:rsid w:val="004873A9"/>
    <w:rsid w:val="004877C9"/>
    <w:rsid w:val="0049068C"/>
    <w:rsid w:val="00493E54"/>
    <w:rsid w:val="00494BFD"/>
    <w:rsid w:val="00495BED"/>
    <w:rsid w:val="00497482"/>
    <w:rsid w:val="00497687"/>
    <w:rsid w:val="004A00BB"/>
    <w:rsid w:val="004A2013"/>
    <w:rsid w:val="004A49E7"/>
    <w:rsid w:val="004A4AB5"/>
    <w:rsid w:val="004A612F"/>
    <w:rsid w:val="004A7175"/>
    <w:rsid w:val="004A7FA3"/>
    <w:rsid w:val="004B4091"/>
    <w:rsid w:val="004B6113"/>
    <w:rsid w:val="004C0D70"/>
    <w:rsid w:val="004C1FFF"/>
    <w:rsid w:val="004C228B"/>
    <w:rsid w:val="004C259F"/>
    <w:rsid w:val="004C332B"/>
    <w:rsid w:val="004C4583"/>
    <w:rsid w:val="004C4F17"/>
    <w:rsid w:val="004C71A8"/>
    <w:rsid w:val="004D2302"/>
    <w:rsid w:val="004D277A"/>
    <w:rsid w:val="004D74D2"/>
    <w:rsid w:val="004E05C4"/>
    <w:rsid w:val="004E5D8F"/>
    <w:rsid w:val="004E5E49"/>
    <w:rsid w:val="004E5EC2"/>
    <w:rsid w:val="004E71B9"/>
    <w:rsid w:val="004F0071"/>
    <w:rsid w:val="004F046C"/>
    <w:rsid w:val="004F1283"/>
    <w:rsid w:val="004F3129"/>
    <w:rsid w:val="004F57C9"/>
    <w:rsid w:val="004F69A5"/>
    <w:rsid w:val="005004BB"/>
    <w:rsid w:val="00500A80"/>
    <w:rsid w:val="00500F9D"/>
    <w:rsid w:val="00501691"/>
    <w:rsid w:val="0050384C"/>
    <w:rsid w:val="00504157"/>
    <w:rsid w:val="00504992"/>
    <w:rsid w:val="00505210"/>
    <w:rsid w:val="0050694F"/>
    <w:rsid w:val="00510210"/>
    <w:rsid w:val="00511A54"/>
    <w:rsid w:val="00512155"/>
    <w:rsid w:val="0051227C"/>
    <w:rsid w:val="005123A3"/>
    <w:rsid w:val="005137F1"/>
    <w:rsid w:val="00513C5C"/>
    <w:rsid w:val="00514234"/>
    <w:rsid w:val="00514E45"/>
    <w:rsid w:val="005158EF"/>
    <w:rsid w:val="0051741B"/>
    <w:rsid w:val="0052202B"/>
    <w:rsid w:val="00522F98"/>
    <w:rsid w:val="005239F3"/>
    <w:rsid w:val="00532F46"/>
    <w:rsid w:val="00534AF6"/>
    <w:rsid w:val="00535127"/>
    <w:rsid w:val="0053632C"/>
    <w:rsid w:val="00537259"/>
    <w:rsid w:val="00540D3D"/>
    <w:rsid w:val="005437CB"/>
    <w:rsid w:val="00545589"/>
    <w:rsid w:val="00547571"/>
    <w:rsid w:val="00547622"/>
    <w:rsid w:val="00550CFD"/>
    <w:rsid w:val="00551403"/>
    <w:rsid w:val="0055160D"/>
    <w:rsid w:val="00553232"/>
    <w:rsid w:val="005536C6"/>
    <w:rsid w:val="005600A3"/>
    <w:rsid w:val="005608A1"/>
    <w:rsid w:val="0056184A"/>
    <w:rsid w:val="0056235C"/>
    <w:rsid w:val="00563472"/>
    <w:rsid w:val="0057058D"/>
    <w:rsid w:val="0057076A"/>
    <w:rsid w:val="0057173B"/>
    <w:rsid w:val="00573A19"/>
    <w:rsid w:val="00574F77"/>
    <w:rsid w:val="00576A90"/>
    <w:rsid w:val="00576C1B"/>
    <w:rsid w:val="00580F15"/>
    <w:rsid w:val="00581C27"/>
    <w:rsid w:val="00582345"/>
    <w:rsid w:val="00583395"/>
    <w:rsid w:val="0058522B"/>
    <w:rsid w:val="0058729E"/>
    <w:rsid w:val="005905AA"/>
    <w:rsid w:val="00590F1E"/>
    <w:rsid w:val="00595CD3"/>
    <w:rsid w:val="005A0122"/>
    <w:rsid w:val="005A0670"/>
    <w:rsid w:val="005A0821"/>
    <w:rsid w:val="005A0993"/>
    <w:rsid w:val="005A30E1"/>
    <w:rsid w:val="005A5687"/>
    <w:rsid w:val="005A6C28"/>
    <w:rsid w:val="005B05EA"/>
    <w:rsid w:val="005B0AB7"/>
    <w:rsid w:val="005B157D"/>
    <w:rsid w:val="005B1793"/>
    <w:rsid w:val="005B26A7"/>
    <w:rsid w:val="005B2F46"/>
    <w:rsid w:val="005B48DC"/>
    <w:rsid w:val="005B4B9B"/>
    <w:rsid w:val="005B76E4"/>
    <w:rsid w:val="005C0C2B"/>
    <w:rsid w:val="005C0C6F"/>
    <w:rsid w:val="005C1DBD"/>
    <w:rsid w:val="005C1FEB"/>
    <w:rsid w:val="005C3522"/>
    <w:rsid w:val="005C4145"/>
    <w:rsid w:val="005C4276"/>
    <w:rsid w:val="005C49AC"/>
    <w:rsid w:val="005C5971"/>
    <w:rsid w:val="005C65C1"/>
    <w:rsid w:val="005C7D02"/>
    <w:rsid w:val="005C7D7D"/>
    <w:rsid w:val="005C7EE5"/>
    <w:rsid w:val="005D14A5"/>
    <w:rsid w:val="005D1599"/>
    <w:rsid w:val="005D2BF9"/>
    <w:rsid w:val="005D5069"/>
    <w:rsid w:val="005D52DB"/>
    <w:rsid w:val="005D595E"/>
    <w:rsid w:val="005D5EED"/>
    <w:rsid w:val="005E15CF"/>
    <w:rsid w:val="005E3180"/>
    <w:rsid w:val="005E3D0A"/>
    <w:rsid w:val="005E621B"/>
    <w:rsid w:val="005F0713"/>
    <w:rsid w:val="005F0833"/>
    <w:rsid w:val="005F0F16"/>
    <w:rsid w:val="005F1385"/>
    <w:rsid w:val="005F190E"/>
    <w:rsid w:val="005F61F2"/>
    <w:rsid w:val="005F7128"/>
    <w:rsid w:val="00602273"/>
    <w:rsid w:val="00604BDA"/>
    <w:rsid w:val="0061262C"/>
    <w:rsid w:val="0061397F"/>
    <w:rsid w:val="006140FF"/>
    <w:rsid w:val="00616964"/>
    <w:rsid w:val="006177E5"/>
    <w:rsid w:val="00617A0C"/>
    <w:rsid w:val="00617EA3"/>
    <w:rsid w:val="00620790"/>
    <w:rsid w:val="00621359"/>
    <w:rsid w:val="00621624"/>
    <w:rsid w:val="00621AD1"/>
    <w:rsid w:val="006220B6"/>
    <w:rsid w:val="006223BE"/>
    <w:rsid w:val="00623A2A"/>
    <w:rsid w:val="00623E3E"/>
    <w:rsid w:val="00626D2D"/>
    <w:rsid w:val="00627762"/>
    <w:rsid w:val="00627E8E"/>
    <w:rsid w:val="006300E2"/>
    <w:rsid w:val="00631114"/>
    <w:rsid w:val="00631C2E"/>
    <w:rsid w:val="0063222E"/>
    <w:rsid w:val="00633F80"/>
    <w:rsid w:val="0063761A"/>
    <w:rsid w:val="00643A39"/>
    <w:rsid w:val="00644DFD"/>
    <w:rsid w:val="00645CEE"/>
    <w:rsid w:val="00645D4F"/>
    <w:rsid w:val="00646C6F"/>
    <w:rsid w:val="00650DB1"/>
    <w:rsid w:val="0065108A"/>
    <w:rsid w:val="006535B9"/>
    <w:rsid w:val="00653E0F"/>
    <w:rsid w:val="00653F79"/>
    <w:rsid w:val="0065622D"/>
    <w:rsid w:val="006572C0"/>
    <w:rsid w:val="00661C72"/>
    <w:rsid w:val="006625C7"/>
    <w:rsid w:val="00662966"/>
    <w:rsid w:val="00665332"/>
    <w:rsid w:val="00665858"/>
    <w:rsid w:val="00665AE4"/>
    <w:rsid w:val="00666695"/>
    <w:rsid w:val="00667B77"/>
    <w:rsid w:val="00667C2D"/>
    <w:rsid w:val="006710BA"/>
    <w:rsid w:val="00671DE5"/>
    <w:rsid w:val="006754EB"/>
    <w:rsid w:val="0067760E"/>
    <w:rsid w:val="00677972"/>
    <w:rsid w:val="00682B9D"/>
    <w:rsid w:val="00683881"/>
    <w:rsid w:val="006841FA"/>
    <w:rsid w:val="00685ABE"/>
    <w:rsid w:val="00686A3D"/>
    <w:rsid w:val="006874C5"/>
    <w:rsid w:val="006902F8"/>
    <w:rsid w:val="00691CD7"/>
    <w:rsid w:val="006921A1"/>
    <w:rsid w:val="00693B97"/>
    <w:rsid w:val="0069661B"/>
    <w:rsid w:val="00696CA8"/>
    <w:rsid w:val="006A0415"/>
    <w:rsid w:val="006A2E2E"/>
    <w:rsid w:val="006A3857"/>
    <w:rsid w:val="006A50C0"/>
    <w:rsid w:val="006A6CA1"/>
    <w:rsid w:val="006B0F07"/>
    <w:rsid w:val="006B3EA1"/>
    <w:rsid w:val="006B3F7D"/>
    <w:rsid w:val="006B425A"/>
    <w:rsid w:val="006B4791"/>
    <w:rsid w:val="006B6381"/>
    <w:rsid w:val="006B78C0"/>
    <w:rsid w:val="006C0165"/>
    <w:rsid w:val="006C084A"/>
    <w:rsid w:val="006C4FF9"/>
    <w:rsid w:val="006C5227"/>
    <w:rsid w:val="006C5917"/>
    <w:rsid w:val="006D0F37"/>
    <w:rsid w:val="006D2288"/>
    <w:rsid w:val="006D39FF"/>
    <w:rsid w:val="006D4167"/>
    <w:rsid w:val="006D7549"/>
    <w:rsid w:val="006E09F1"/>
    <w:rsid w:val="006E1828"/>
    <w:rsid w:val="006E39F7"/>
    <w:rsid w:val="006E3C59"/>
    <w:rsid w:val="006E497D"/>
    <w:rsid w:val="006E5A8D"/>
    <w:rsid w:val="006E5C83"/>
    <w:rsid w:val="006E7982"/>
    <w:rsid w:val="006F1A57"/>
    <w:rsid w:val="006F2463"/>
    <w:rsid w:val="006F2501"/>
    <w:rsid w:val="006F4000"/>
    <w:rsid w:val="006F60E5"/>
    <w:rsid w:val="007010B9"/>
    <w:rsid w:val="0070156D"/>
    <w:rsid w:val="00702EE6"/>
    <w:rsid w:val="00703449"/>
    <w:rsid w:val="00703B7C"/>
    <w:rsid w:val="00703CCF"/>
    <w:rsid w:val="0070421D"/>
    <w:rsid w:val="007123D1"/>
    <w:rsid w:val="00712992"/>
    <w:rsid w:val="00713C8B"/>
    <w:rsid w:val="007140EC"/>
    <w:rsid w:val="0071705D"/>
    <w:rsid w:val="00721326"/>
    <w:rsid w:val="0072189E"/>
    <w:rsid w:val="00721F62"/>
    <w:rsid w:val="00730D19"/>
    <w:rsid w:val="00732DB7"/>
    <w:rsid w:val="00735B3F"/>
    <w:rsid w:val="00737030"/>
    <w:rsid w:val="0073766A"/>
    <w:rsid w:val="00740059"/>
    <w:rsid w:val="007409CF"/>
    <w:rsid w:val="00742295"/>
    <w:rsid w:val="00742B2E"/>
    <w:rsid w:val="007435E5"/>
    <w:rsid w:val="0074484C"/>
    <w:rsid w:val="00746651"/>
    <w:rsid w:val="00746892"/>
    <w:rsid w:val="007473BD"/>
    <w:rsid w:val="00747A51"/>
    <w:rsid w:val="007511D9"/>
    <w:rsid w:val="00754607"/>
    <w:rsid w:val="007570D9"/>
    <w:rsid w:val="00764E66"/>
    <w:rsid w:val="007709F3"/>
    <w:rsid w:val="00770A1B"/>
    <w:rsid w:val="00771390"/>
    <w:rsid w:val="00771484"/>
    <w:rsid w:val="00771696"/>
    <w:rsid w:val="00772CFA"/>
    <w:rsid w:val="0077343E"/>
    <w:rsid w:val="00775673"/>
    <w:rsid w:val="0077624C"/>
    <w:rsid w:val="007829FA"/>
    <w:rsid w:val="00783302"/>
    <w:rsid w:val="007834A2"/>
    <w:rsid w:val="007849F9"/>
    <w:rsid w:val="00793939"/>
    <w:rsid w:val="00793BA8"/>
    <w:rsid w:val="007A0952"/>
    <w:rsid w:val="007A5E0F"/>
    <w:rsid w:val="007A6476"/>
    <w:rsid w:val="007B2736"/>
    <w:rsid w:val="007B3459"/>
    <w:rsid w:val="007B4391"/>
    <w:rsid w:val="007B61F9"/>
    <w:rsid w:val="007C173E"/>
    <w:rsid w:val="007C4291"/>
    <w:rsid w:val="007C63A7"/>
    <w:rsid w:val="007C79A0"/>
    <w:rsid w:val="007C7B54"/>
    <w:rsid w:val="007D27D4"/>
    <w:rsid w:val="007D34B1"/>
    <w:rsid w:val="007D4499"/>
    <w:rsid w:val="007D470D"/>
    <w:rsid w:val="007D4D27"/>
    <w:rsid w:val="007D5398"/>
    <w:rsid w:val="007E1344"/>
    <w:rsid w:val="007E293B"/>
    <w:rsid w:val="007E34B5"/>
    <w:rsid w:val="007E5179"/>
    <w:rsid w:val="007E6239"/>
    <w:rsid w:val="007E68AF"/>
    <w:rsid w:val="007F057C"/>
    <w:rsid w:val="007F1154"/>
    <w:rsid w:val="007F1C8B"/>
    <w:rsid w:val="007F328E"/>
    <w:rsid w:val="007F62F4"/>
    <w:rsid w:val="007F7223"/>
    <w:rsid w:val="007F78EF"/>
    <w:rsid w:val="00802753"/>
    <w:rsid w:val="00802CF8"/>
    <w:rsid w:val="008035A5"/>
    <w:rsid w:val="00805333"/>
    <w:rsid w:val="00806B8E"/>
    <w:rsid w:val="00806D8C"/>
    <w:rsid w:val="00810107"/>
    <w:rsid w:val="00810DDD"/>
    <w:rsid w:val="00813618"/>
    <w:rsid w:val="00814EEE"/>
    <w:rsid w:val="00816D58"/>
    <w:rsid w:val="00821BF7"/>
    <w:rsid w:val="00823307"/>
    <w:rsid w:val="0082331C"/>
    <w:rsid w:val="00823877"/>
    <w:rsid w:val="0082560B"/>
    <w:rsid w:val="008260CE"/>
    <w:rsid w:val="00826E0F"/>
    <w:rsid w:val="00827327"/>
    <w:rsid w:val="00827E45"/>
    <w:rsid w:val="00832677"/>
    <w:rsid w:val="008334BA"/>
    <w:rsid w:val="00834310"/>
    <w:rsid w:val="0083606A"/>
    <w:rsid w:val="008374E2"/>
    <w:rsid w:val="008376CF"/>
    <w:rsid w:val="00840D9E"/>
    <w:rsid w:val="00842095"/>
    <w:rsid w:val="008432E8"/>
    <w:rsid w:val="00843A41"/>
    <w:rsid w:val="00845EC2"/>
    <w:rsid w:val="00846420"/>
    <w:rsid w:val="008468B6"/>
    <w:rsid w:val="00847892"/>
    <w:rsid w:val="00850C92"/>
    <w:rsid w:val="00854776"/>
    <w:rsid w:val="00855EC7"/>
    <w:rsid w:val="00856CC2"/>
    <w:rsid w:val="00856EE1"/>
    <w:rsid w:val="00857F61"/>
    <w:rsid w:val="00861B0D"/>
    <w:rsid w:val="00865A2E"/>
    <w:rsid w:val="0086689B"/>
    <w:rsid w:val="008706EB"/>
    <w:rsid w:val="0087091A"/>
    <w:rsid w:val="008713A9"/>
    <w:rsid w:val="00871DA2"/>
    <w:rsid w:val="00872EFF"/>
    <w:rsid w:val="008731BD"/>
    <w:rsid w:val="00874369"/>
    <w:rsid w:val="00874A1A"/>
    <w:rsid w:val="008756AA"/>
    <w:rsid w:val="00875909"/>
    <w:rsid w:val="00876C40"/>
    <w:rsid w:val="0088143F"/>
    <w:rsid w:val="00881D35"/>
    <w:rsid w:val="00882123"/>
    <w:rsid w:val="00883F82"/>
    <w:rsid w:val="0089000B"/>
    <w:rsid w:val="00891C06"/>
    <w:rsid w:val="00893841"/>
    <w:rsid w:val="00893880"/>
    <w:rsid w:val="00893A04"/>
    <w:rsid w:val="0089448B"/>
    <w:rsid w:val="008945AB"/>
    <w:rsid w:val="008968FC"/>
    <w:rsid w:val="00896EF7"/>
    <w:rsid w:val="008A13F1"/>
    <w:rsid w:val="008A4359"/>
    <w:rsid w:val="008B7244"/>
    <w:rsid w:val="008C140B"/>
    <w:rsid w:val="008C21EC"/>
    <w:rsid w:val="008C7B15"/>
    <w:rsid w:val="008D2D43"/>
    <w:rsid w:val="008D6074"/>
    <w:rsid w:val="008D7C12"/>
    <w:rsid w:val="008E1039"/>
    <w:rsid w:val="008E26C2"/>
    <w:rsid w:val="008E4992"/>
    <w:rsid w:val="008E5CEC"/>
    <w:rsid w:val="008E7CBA"/>
    <w:rsid w:val="008F16BD"/>
    <w:rsid w:val="008F18F3"/>
    <w:rsid w:val="008F1D3C"/>
    <w:rsid w:val="008F4007"/>
    <w:rsid w:val="008F49C7"/>
    <w:rsid w:val="008F4C89"/>
    <w:rsid w:val="008F61F4"/>
    <w:rsid w:val="008F65DB"/>
    <w:rsid w:val="008F6B87"/>
    <w:rsid w:val="0090102B"/>
    <w:rsid w:val="009103FB"/>
    <w:rsid w:val="0091065D"/>
    <w:rsid w:val="00911561"/>
    <w:rsid w:val="00912AA2"/>
    <w:rsid w:val="00912CE4"/>
    <w:rsid w:val="00913C58"/>
    <w:rsid w:val="00915227"/>
    <w:rsid w:val="00915B16"/>
    <w:rsid w:val="00916F61"/>
    <w:rsid w:val="00921804"/>
    <w:rsid w:val="009231F1"/>
    <w:rsid w:val="0092562A"/>
    <w:rsid w:val="009264C9"/>
    <w:rsid w:val="00926A72"/>
    <w:rsid w:val="00926EE6"/>
    <w:rsid w:val="009305D3"/>
    <w:rsid w:val="009343AC"/>
    <w:rsid w:val="0093452C"/>
    <w:rsid w:val="00935C1B"/>
    <w:rsid w:val="0093674C"/>
    <w:rsid w:val="0093691A"/>
    <w:rsid w:val="00937769"/>
    <w:rsid w:val="0094040E"/>
    <w:rsid w:val="00940541"/>
    <w:rsid w:val="009421F6"/>
    <w:rsid w:val="0094275B"/>
    <w:rsid w:val="0094280C"/>
    <w:rsid w:val="0094309C"/>
    <w:rsid w:val="00943CA6"/>
    <w:rsid w:val="0094434E"/>
    <w:rsid w:val="009467CA"/>
    <w:rsid w:val="0095017C"/>
    <w:rsid w:val="00950CBD"/>
    <w:rsid w:val="009516BD"/>
    <w:rsid w:val="00951B9B"/>
    <w:rsid w:val="0095230A"/>
    <w:rsid w:val="009553CF"/>
    <w:rsid w:val="00957285"/>
    <w:rsid w:val="00961C10"/>
    <w:rsid w:val="00965A3B"/>
    <w:rsid w:val="009660D0"/>
    <w:rsid w:val="00966EFB"/>
    <w:rsid w:val="009677AA"/>
    <w:rsid w:val="0097417E"/>
    <w:rsid w:val="00974580"/>
    <w:rsid w:val="009760D2"/>
    <w:rsid w:val="009834D5"/>
    <w:rsid w:val="00984A5A"/>
    <w:rsid w:val="00987507"/>
    <w:rsid w:val="0099112D"/>
    <w:rsid w:val="009956A9"/>
    <w:rsid w:val="009977A9"/>
    <w:rsid w:val="00997F8A"/>
    <w:rsid w:val="009A2131"/>
    <w:rsid w:val="009A251F"/>
    <w:rsid w:val="009A3288"/>
    <w:rsid w:val="009A4222"/>
    <w:rsid w:val="009A7254"/>
    <w:rsid w:val="009A7C55"/>
    <w:rsid w:val="009B189F"/>
    <w:rsid w:val="009B45FC"/>
    <w:rsid w:val="009B5B4B"/>
    <w:rsid w:val="009C01B0"/>
    <w:rsid w:val="009C0A68"/>
    <w:rsid w:val="009C2330"/>
    <w:rsid w:val="009C4CA3"/>
    <w:rsid w:val="009C4E65"/>
    <w:rsid w:val="009C54CF"/>
    <w:rsid w:val="009C5522"/>
    <w:rsid w:val="009C5F51"/>
    <w:rsid w:val="009C6B03"/>
    <w:rsid w:val="009C7B97"/>
    <w:rsid w:val="009C7C4B"/>
    <w:rsid w:val="009C7E60"/>
    <w:rsid w:val="009D1025"/>
    <w:rsid w:val="009D1C6C"/>
    <w:rsid w:val="009D3159"/>
    <w:rsid w:val="009D3C95"/>
    <w:rsid w:val="009D46F7"/>
    <w:rsid w:val="009D6BD8"/>
    <w:rsid w:val="009E0920"/>
    <w:rsid w:val="009E17A8"/>
    <w:rsid w:val="009E1AED"/>
    <w:rsid w:val="009E772C"/>
    <w:rsid w:val="009E7BD2"/>
    <w:rsid w:val="009E7C75"/>
    <w:rsid w:val="009E7D88"/>
    <w:rsid w:val="009F36C3"/>
    <w:rsid w:val="009F4BD9"/>
    <w:rsid w:val="009F51CB"/>
    <w:rsid w:val="00A0148E"/>
    <w:rsid w:val="00A02AC9"/>
    <w:rsid w:val="00A04BC4"/>
    <w:rsid w:val="00A04F13"/>
    <w:rsid w:val="00A053F4"/>
    <w:rsid w:val="00A05AE6"/>
    <w:rsid w:val="00A06F4D"/>
    <w:rsid w:val="00A07EA3"/>
    <w:rsid w:val="00A1269C"/>
    <w:rsid w:val="00A13D25"/>
    <w:rsid w:val="00A15261"/>
    <w:rsid w:val="00A16FBA"/>
    <w:rsid w:val="00A17665"/>
    <w:rsid w:val="00A2003F"/>
    <w:rsid w:val="00A27DD8"/>
    <w:rsid w:val="00A27FCF"/>
    <w:rsid w:val="00A31437"/>
    <w:rsid w:val="00A33809"/>
    <w:rsid w:val="00A37F98"/>
    <w:rsid w:val="00A41562"/>
    <w:rsid w:val="00A42E02"/>
    <w:rsid w:val="00A42EDA"/>
    <w:rsid w:val="00A435C1"/>
    <w:rsid w:val="00A444F7"/>
    <w:rsid w:val="00A46AB7"/>
    <w:rsid w:val="00A548DC"/>
    <w:rsid w:val="00A54EFB"/>
    <w:rsid w:val="00A55B70"/>
    <w:rsid w:val="00A56858"/>
    <w:rsid w:val="00A57C39"/>
    <w:rsid w:val="00A61E13"/>
    <w:rsid w:val="00A6244D"/>
    <w:rsid w:val="00A62D24"/>
    <w:rsid w:val="00A6321B"/>
    <w:rsid w:val="00A6344D"/>
    <w:rsid w:val="00A64055"/>
    <w:rsid w:val="00A64072"/>
    <w:rsid w:val="00A64073"/>
    <w:rsid w:val="00A64156"/>
    <w:rsid w:val="00A64221"/>
    <w:rsid w:val="00A64EBA"/>
    <w:rsid w:val="00A66228"/>
    <w:rsid w:val="00A667ED"/>
    <w:rsid w:val="00A675C2"/>
    <w:rsid w:val="00A67CE6"/>
    <w:rsid w:val="00A70CD2"/>
    <w:rsid w:val="00A711FD"/>
    <w:rsid w:val="00A716D7"/>
    <w:rsid w:val="00A73B26"/>
    <w:rsid w:val="00A807A5"/>
    <w:rsid w:val="00A82095"/>
    <w:rsid w:val="00A82574"/>
    <w:rsid w:val="00A826BB"/>
    <w:rsid w:val="00A838E3"/>
    <w:rsid w:val="00A859DF"/>
    <w:rsid w:val="00A8613C"/>
    <w:rsid w:val="00A86511"/>
    <w:rsid w:val="00A87DA4"/>
    <w:rsid w:val="00A912AB"/>
    <w:rsid w:val="00A92C7A"/>
    <w:rsid w:val="00A945F7"/>
    <w:rsid w:val="00AA242C"/>
    <w:rsid w:val="00AA3842"/>
    <w:rsid w:val="00AA5AF6"/>
    <w:rsid w:val="00AB40BD"/>
    <w:rsid w:val="00AB7663"/>
    <w:rsid w:val="00AC3BCB"/>
    <w:rsid w:val="00AC4372"/>
    <w:rsid w:val="00AC5A5B"/>
    <w:rsid w:val="00AD0FFE"/>
    <w:rsid w:val="00AD3449"/>
    <w:rsid w:val="00AD67CC"/>
    <w:rsid w:val="00AD76F6"/>
    <w:rsid w:val="00AD793D"/>
    <w:rsid w:val="00AE1770"/>
    <w:rsid w:val="00AE2F36"/>
    <w:rsid w:val="00AE5105"/>
    <w:rsid w:val="00AE514D"/>
    <w:rsid w:val="00AE543F"/>
    <w:rsid w:val="00AE5E3D"/>
    <w:rsid w:val="00AE7144"/>
    <w:rsid w:val="00AE761D"/>
    <w:rsid w:val="00AE77D4"/>
    <w:rsid w:val="00AE7D55"/>
    <w:rsid w:val="00AF03CF"/>
    <w:rsid w:val="00AF434D"/>
    <w:rsid w:val="00AF4CAA"/>
    <w:rsid w:val="00B004DD"/>
    <w:rsid w:val="00B0141E"/>
    <w:rsid w:val="00B01F94"/>
    <w:rsid w:val="00B0338A"/>
    <w:rsid w:val="00B0455C"/>
    <w:rsid w:val="00B06AEF"/>
    <w:rsid w:val="00B110A2"/>
    <w:rsid w:val="00B11499"/>
    <w:rsid w:val="00B12287"/>
    <w:rsid w:val="00B154C2"/>
    <w:rsid w:val="00B15F4F"/>
    <w:rsid w:val="00B17F71"/>
    <w:rsid w:val="00B20161"/>
    <w:rsid w:val="00B20300"/>
    <w:rsid w:val="00B22F93"/>
    <w:rsid w:val="00B2647C"/>
    <w:rsid w:val="00B266AE"/>
    <w:rsid w:val="00B27B51"/>
    <w:rsid w:val="00B34BCA"/>
    <w:rsid w:val="00B34D26"/>
    <w:rsid w:val="00B35EBE"/>
    <w:rsid w:val="00B37F51"/>
    <w:rsid w:val="00B402B0"/>
    <w:rsid w:val="00B4223A"/>
    <w:rsid w:val="00B4269D"/>
    <w:rsid w:val="00B44150"/>
    <w:rsid w:val="00B44E77"/>
    <w:rsid w:val="00B46C69"/>
    <w:rsid w:val="00B475A3"/>
    <w:rsid w:val="00B47BDB"/>
    <w:rsid w:val="00B50F08"/>
    <w:rsid w:val="00B51611"/>
    <w:rsid w:val="00B5308C"/>
    <w:rsid w:val="00B53545"/>
    <w:rsid w:val="00B550AB"/>
    <w:rsid w:val="00B566C2"/>
    <w:rsid w:val="00B5685A"/>
    <w:rsid w:val="00B57CBC"/>
    <w:rsid w:val="00B57F0D"/>
    <w:rsid w:val="00B6095C"/>
    <w:rsid w:val="00B6162B"/>
    <w:rsid w:val="00B64B01"/>
    <w:rsid w:val="00B64FF6"/>
    <w:rsid w:val="00B6646B"/>
    <w:rsid w:val="00B717E1"/>
    <w:rsid w:val="00B719D5"/>
    <w:rsid w:val="00B7354C"/>
    <w:rsid w:val="00B7471F"/>
    <w:rsid w:val="00B7696E"/>
    <w:rsid w:val="00B7715A"/>
    <w:rsid w:val="00B77A36"/>
    <w:rsid w:val="00B808DB"/>
    <w:rsid w:val="00B8132A"/>
    <w:rsid w:val="00B8211C"/>
    <w:rsid w:val="00B824A2"/>
    <w:rsid w:val="00B83A73"/>
    <w:rsid w:val="00B8632C"/>
    <w:rsid w:val="00B8679E"/>
    <w:rsid w:val="00B93EAF"/>
    <w:rsid w:val="00B95071"/>
    <w:rsid w:val="00B95376"/>
    <w:rsid w:val="00B958A8"/>
    <w:rsid w:val="00B95B3E"/>
    <w:rsid w:val="00B96F65"/>
    <w:rsid w:val="00BA0564"/>
    <w:rsid w:val="00BA22B0"/>
    <w:rsid w:val="00BA2DD3"/>
    <w:rsid w:val="00BA4040"/>
    <w:rsid w:val="00BA42D3"/>
    <w:rsid w:val="00BA5B87"/>
    <w:rsid w:val="00BB2C98"/>
    <w:rsid w:val="00BB549C"/>
    <w:rsid w:val="00BB731C"/>
    <w:rsid w:val="00BB7C4B"/>
    <w:rsid w:val="00BC0A91"/>
    <w:rsid w:val="00BC2F7E"/>
    <w:rsid w:val="00BC6437"/>
    <w:rsid w:val="00BC6C97"/>
    <w:rsid w:val="00BC7015"/>
    <w:rsid w:val="00BC7051"/>
    <w:rsid w:val="00BC70C4"/>
    <w:rsid w:val="00BC764F"/>
    <w:rsid w:val="00BD0A74"/>
    <w:rsid w:val="00BD3F29"/>
    <w:rsid w:val="00BD64D5"/>
    <w:rsid w:val="00BE0FA4"/>
    <w:rsid w:val="00BE2025"/>
    <w:rsid w:val="00BE2B11"/>
    <w:rsid w:val="00BE37A9"/>
    <w:rsid w:val="00BE4A72"/>
    <w:rsid w:val="00BE5DB0"/>
    <w:rsid w:val="00BE6492"/>
    <w:rsid w:val="00BE7F52"/>
    <w:rsid w:val="00BF216B"/>
    <w:rsid w:val="00BF4014"/>
    <w:rsid w:val="00BF5643"/>
    <w:rsid w:val="00BF5B93"/>
    <w:rsid w:val="00BF7718"/>
    <w:rsid w:val="00C007D7"/>
    <w:rsid w:val="00C01CAC"/>
    <w:rsid w:val="00C0264E"/>
    <w:rsid w:val="00C02EAD"/>
    <w:rsid w:val="00C034DE"/>
    <w:rsid w:val="00C04459"/>
    <w:rsid w:val="00C04BA1"/>
    <w:rsid w:val="00C068BB"/>
    <w:rsid w:val="00C06AD7"/>
    <w:rsid w:val="00C12B38"/>
    <w:rsid w:val="00C15C0A"/>
    <w:rsid w:val="00C203EB"/>
    <w:rsid w:val="00C21172"/>
    <w:rsid w:val="00C213B8"/>
    <w:rsid w:val="00C21468"/>
    <w:rsid w:val="00C21D87"/>
    <w:rsid w:val="00C2230C"/>
    <w:rsid w:val="00C23540"/>
    <w:rsid w:val="00C24B8F"/>
    <w:rsid w:val="00C32A21"/>
    <w:rsid w:val="00C33742"/>
    <w:rsid w:val="00C3462C"/>
    <w:rsid w:val="00C353CD"/>
    <w:rsid w:val="00C43BF5"/>
    <w:rsid w:val="00C44D5B"/>
    <w:rsid w:val="00C465D2"/>
    <w:rsid w:val="00C4668C"/>
    <w:rsid w:val="00C507A3"/>
    <w:rsid w:val="00C51BD3"/>
    <w:rsid w:val="00C53D8C"/>
    <w:rsid w:val="00C53F5F"/>
    <w:rsid w:val="00C54356"/>
    <w:rsid w:val="00C546E6"/>
    <w:rsid w:val="00C549DA"/>
    <w:rsid w:val="00C5685D"/>
    <w:rsid w:val="00C57805"/>
    <w:rsid w:val="00C57E4E"/>
    <w:rsid w:val="00C60C5C"/>
    <w:rsid w:val="00C63EF0"/>
    <w:rsid w:val="00C650B6"/>
    <w:rsid w:val="00C654CF"/>
    <w:rsid w:val="00C657E6"/>
    <w:rsid w:val="00C65E32"/>
    <w:rsid w:val="00C665FD"/>
    <w:rsid w:val="00C705BA"/>
    <w:rsid w:val="00C7166C"/>
    <w:rsid w:val="00C729A7"/>
    <w:rsid w:val="00C73D37"/>
    <w:rsid w:val="00C74889"/>
    <w:rsid w:val="00C80B06"/>
    <w:rsid w:val="00C81D31"/>
    <w:rsid w:val="00C821F6"/>
    <w:rsid w:val="00C825CA"/>
    <w:rsid w:val="00C83A4B"/>
    <w:rsid w:val="00C83A6F"/>
    <w:rsid w:val="00C84C47"/>
    <w:rsid w:val="00C86133"/>
    <w:rsid w:val="00C90B53"/>
    <w:rsid w:val="00C91583"/>
    <w:rsid w:val="00C91CC0"/>
    <w:rsid w:val="00C9374B"/>
    <w:rsid w:val="00C95189"/>
    <w:rsid w:val="00C95651"/>
    <w:rsid w:val="00CA0167"/>
    <w:rsid w:val="00CA1D2D"/>
    <w:rsid w:val="00CA2E00"/>
    <w:rsid w:val="00CA5830"/>
    <w:rsid w:val="00CB0B97"/>
    <w:rsid w:val="00CB0EAB"/>
    <w:rsid w:val="00CB27B0"/>
    <w:rsid w:val="00CB721D"/>
    <w:rsid w:val="00CB7F10"/>
    <w:rsid w:val="00CC0008"/>
    <w:rsid w:val="00CC2409"/>
    <w:rsid w:val="00CC357C"/>
    <w:rsid w:val="00CC4706"/>
    <w:rsid w:val="00CC5BB5"/>
    <w:rsid w:val="00CC61F4"/>
    <w:rsid w:val="00CC6E68"/>
    <w:rsid w:val="00CC7A22"/>
    <w:rsid w:val="00CC7BF9"/>
    <w:rsid w:val="00CD0B20"/>
    <w:rsid w:val="00CD1412"/>
    <w:rsid w:val="00CD29C2"/>
    <w:rsid w:val="00CD3252"/>
    <w:rsid w:val="00CD3962"/>
    <w:rsid w:val="00CD5154"/>
    <w:rsid w:val="00CD5E3B"/>
    <w:rsid w:val="00CD5E41"/>
    <w:rsid w:val="00CD7E73"/>
    <w:rsid w:val="00CE2C27"/>
    <w:rsid w:val="00CE2C2A"/>
    <w:rsid w:val="00CE3EE1"/>
    <w:rsid w:val="00CE61DB"/>
    <w:rsid w:val="00CE681F"/>
    <w:rsid w:val="00CF44B6"/>
    <w:rsid w:val="00CF6CF0"/>
    <w:rsid w:val="00D01E05"/>
    <w:rsid w:val="00D03BF5"/>
    <w:rsid w:val="00D06A60"/>
    <w:rsid w:val="00D07043"/>
    <w:rsid w:val="00D117EE"/>
    <w:rsid w:val="00D12786"/>
    <w:rsid w:val="00D14E4B"/>
    <w:rsid w:val="00D15BE4"/>
    <w:rsid w:val="00D16A9F"/>
    <w:rsid w:val="00D17FDB"/>
    <w:rsid w:val="00D217BE"/>
    <w:rsid w:val="00D21927"/>
    <w:rsid w:val="00D22390"/>
    <w:rsid w:val="00D242D9"/>
    <w:rsid w:val="00D27BC9"/>
    <w:rsid w:val="00D3097F"/>
    <w:rsid w:val="00D30B65"/>
    <w:rsid w:val="00D313C8"/>
    <w:rsid w:val="00D3140C"/>
    <w:rsid w:val="00D31D17"/>
    <w:rsid w:val="00D33831"/>
    <w:rsid w:val="00D36A1C"/>
    <w:rsid w:val="00D4116F"/>
    <w:rsid w:val="00D42370"/>
    <w:rsid w:val="00D42619"/>
    <w:rsid w:val="00D4280C"/>
    <w:rsid w:val="00D42931"/>
    <w:rsid w:val="00D43F28"/>
    <w:rsid w:val="00D5048E"/>
    <w:rsid w:val="00D55137"/>
    <w:rsid w:val="00D569EE"/>
    <w:rsid w:val="00D61A58"/>
    <w:rsid w:val="00D63F78"/>
    <w:rsid w:val="00D653DF"/>
    <w:rsid w:val="00D66309"/>
    <w:rsid w:val="00D7345C"/>
    <w:rsid w:val="00D73831"/>
    <w:rsid w:val="00D73D15"/>
    <w:rsid w:val="00D76E65"/>
    <w:rsid w:val="00D76F3D"/>
    <w:rsid w:val="00D812D0"/>
    <w:rsid w:val="00D8178A"/>
    <w:rsid w:val="00D82296"/>
    <w:rsid w:val="00D82739"/>
    <w:rsid w:val="00D82F3E"/>
    <w:rsid w:val="00D84F9F"/>
    <w:rsid w:val="00D85F92"/>
    <w:rsid w:val="00D865D7"/>
    <w:rsid w:val="00D90F73"/>
    <w:rsid w:val="00D9100F"/>
    <w:rsid w:val="00D91D6D"/>
    <w:rsid w:val="00D92FA6"/>
    <w:rsid w:val="00D930E9"/>
    <w:rsid w:val="00D96CCE"/>
    <w:rsid w:val="00D9777F"/>
    <w:rsid w:val="00DA3A98"/>
    <w:rsid w:val="00DA4949"/>
    <w:rsid w:val="00DA50ED"/>
    <w:rsid w:val="00DA592D"/>
    <w:rsid w:val="00DA62F0"/>
    <w:rsid w:val="00DA6675"/>
    <w:rsid w:val="00DA720E"/>
    <w:rsid w:val="00DB0707"/>
    <w:rsid w:val="00DB1335"/>
    <w:rsid w:val="00DB2649"/>
    <w:rsid w:val="00DB2E09"/>
    <w:rsid w:val="00DB62A8"/>
    <w:rsid w:val="00DC0467"/>
    <w:rsid w:val="00DC3771"/>
    <w:rsid w:val="00DC7C98"/>
    <w:rsid w:val="00DD0160"/>
    <w:rsid w:val="00DD2EBF"/>
    <w:rsid w:val="00DD3EA6"/>
    <w:rsid w:val="00DD5D40"/>
    <w:rsid w:val="00DD7880"/>
    <w:rsid w:val="00DE0620"/>
    <w:rsid w:val="00DE38F4"/>
    <w:rsid w:val="00DE480E"/>
    <w:rsid w:val="00DF4E1B"/>
    <w:rsid w:val="00DF56B1"/>
    <w:rsid w:val="00DF5F4C"/>
    <w:rsid w:val="00DF6AC2"/>
    <w:rsid w:val="00DF7F98"/>
    <w:rsid w:val="00E019BD"/>
    <w:rsid w:val="00E03059"/>
    <w:rsid w:val="00E0392A"/>
    <w:rsid w:val="00E04B81"/>
    <w:rsid w:val="00E05035"/>
    <w:rsid w:val="00E06782"/>
    <w:rsid w:val="00E10142"/>
    <w:rsid w:val="00E101A4"/>
    <w:rsid w:val="00E11B3A"/>
    <w:rsid w:val="00E1248C"/>
    <w:rsid w:val="00E137C2"/>
    <w:rsid w:val="00E13995"/>
    <w:rsid w:val="00E147B9"/>
    <w:rsid w:val="00E1619B"/>
    <w:rsid w:val="00E16C17"/>
    <w:rsid w:val="00E20BA7"/>
    <w:rsid w:val="00E21532"/>
    <w:rsid w:val="00E242AE"/>
    <w:rsid w:val="00E2492E"/>
    <w:rsid w:val="00E262E5"/>
    <w:rsid w:val="00E2780D"/>
    <w:rsid w:val="00E30EDE"/>
    <w:rsid w:val="00E32BDD"/>
    <w:rsid w:val="00E36015"/>
    <w:rsid w:val="00E37A4F"/>
    <w:rsid w:val="00E40021"/>
    <w:rsid w:val="00E4064D"/>
    <w:rsid w:val="00E41321"/>
    <w:rsid w:val="00E4229F"/>
    <w:rsid w:val="00E42797"/>
    <w:rsid w:val="00E466F1"/>
    <w:rsid w:val="00E52BA2"/>
    <w:rsid w:val="00E55ADF"/>
    <w:rsid w:val="00E562EA"/>
    <w:rsid w:val="00E61432"/>
    <w:rsid w:val="00E628D9"/>
    <w:rsid w:val="00E67AC0"/>
    <w:rsid w:val="00E700BD"/>
    <w:rsid w:val="00E72B5D"/>
    <w:rsid w:val="00E81AFF"/>
    <w:rsid w:val="00E81ED2"/>
    <w:rsid w:val="00E82EBC"/>
    <w:rsid w:val="00E83C0D"/>
    <w:rsid w:val="00E84316"/>
    <w:rsid w:val="00E84492"/>
    <w:rsid w:val="00E87106"/>
    <w:rsid w:val="00E87C81"/>
    <w:rsid w:val="00E90180"/>
    <w:rsid w:val="00E934B9"/>
    <w:rsid w:val="00E938ED"/>
    <w:rsid w:val="00E93DA6"/>
    <w:rsid w:val="00E950FB"/>
    <w:rsid w:val="00EA0173"/>
    <w:rsid w:val="00EA2458"/>
    <w:rsid w:val="00EA27D7"/>
    <w:rsid w:val="00EA4740"/>
    <w:rsid w:val="00EA5A40"/>
    <w:rsid w:val="00EB25FC"/>
    <w:rsid w:val="00EB374F"/>
    <w:rsid w:val="00EB584E"/>
    <w:rsid w:val="00EB6464"/>
    <w:rsid w:val="00EB7A52"/>
    <w:rsid w:val="00EC1DB7"/>
    <w:rsid w:val="00EC3EB6"/>
    <w:rsid w:val="00EC73D5"/>
    <w:rsid w:val="00EC7AE5"/>
    <w:rsid w:val="00ED1C4B"/>
    <w:rsid w:val="00ED25AC"/>
    <w:rsid w:val="00ED2BC9"/>
    <w:rsid w:val="00ED3826"/>
    <w:rsid w:val="00ED53F1"/>
    <w:rsid w:val="00EE0528"/>
    <w:rsid w:val="00EE1AE1"/>
    <w:rsid w:val="00EE3322"/>
    <w:rsid w:val="00EE4DBC"/>
    <w:rsid w:val="00EF0211"/>
    <w:rsid w:val="00EF2B70"/>
    <w:rsid w:val="00EF34F6"/>
    <w:rsid w:val="00EF392F"/>
    <w:rsid w:val="00EF5091"/>
    <w:rsid w:val="00F00041"/>
    <w:rsid w:val="00F00D55"/>
    <w:rsid w:val="00F01050"/>
    <w:rsid w:val="00F01347"/>
    <w:rsid w:val="00F02D14"/>
    <w:rsid w:val="00F031F9"/>
    <w:rsid w:val="00F0532F"/>
    <w:rsid w:val="00F05991"/>
    <w:rsid w:val="00F059F4"/>
    <w:rsid w:val="00F07E8C"/>
    <w:rsid w:val="00F1195A"/>
    <w:rsid w:val="00F11BD8"/>
    <w:rsid w:val="00F11E18"/>
    <w:rsid w:val="00F1280C"/>
    <w:rsid w:val="00F12B36"/>
    <w:rsid w:val="00F1349C"/>
    <w:rsid w:val="00F152AE"/>
    <w:rsid w:val="00F16EC6"/>
    <w:rsid w:val="00F17E21"/>
    <w:rsid w:val="00F216AF"/>
    <w:rsid w:val="00F2386B"/>
    <w:rsid w:val="00F23C16"/>
    <w:rsid w:val="00F24C41"/>
    <w:rsid w:val="00F27311"/>
    <w:rsid w:val="00F274B3"/>
    <w:rsid w:val="00F27807"/>
    <w:rsid w:val="00F3257D"/>
    <w:rsid w:val="00F32C4F"/>
    <w:rsid w:val="00F332EC"/>
    <w:rsid w:val="00F34B5B"/>
    <w:rsid w:val="00F35947"/>
    <w:rsid w:val="00F36A48"/>
    <w:rsid w:val="00F4109E"/>
    <w:rsid w:val="00F41C25"/>
    <w:rsid w:val="00F4238C"/>
    <w:rsid w:val="00F43886"/>
    <w:rsid w:val="00F43C37"/>
    <w:rsid w:val="00F44A38"/>
    <w:rsid w:val="00F44A7B"/>
    <w:rsid w:val="00F44A82"/>
    <w:rsid w:val="00F44BB1"/>
    <w:rsid w:val="00F47B60"/>
    <w:rsid w:val="00F509E4"/>
    <w:rsid w:val="00F51BEB"/>
    <w:rsid w:val="00F52812"/>
    <w:rsid w:val="00F548D7"/>
    <w:rsid w:val="00F54A14"/>
    <w:rsid w:val="00F56180"/>
    <w:rsid w:val="00F564E3"/>
    <w:rsid w:val="00F61696"/>
    <w:rsid w:val="00F61751"/>
    <w:rsid w:val="00F65AE9"/>
    <w:rsid w:val="00F6617A"/>
    <w:rsid w:val="00F66260"/>
    <w:rsid w:val="00F67FD7"/>
    <w:rsid w:val="00F70CAC"/>
    <w:rsid w:val="00F74DA8"/>
    <w:rsid w:val="00F767ED"/>
    <w:rsid w:val="00F76B86"/>
    <w:rsid w:val="00F8186C"/>
    <w:rsid w:val="00F8191E"/>
    <w:rsid w:val="00F82B09"/>
    <w:rsid w:val="00F8389C"/>
    <w:rsid w:val="00F87E24"/>
    <w:rsid w:val="00F90EA0"/>
    <w:rsid w:val="00F923BA"/>
    <w:rsid w:val="00F946B7"/>
    <w:rsid w:val="00F95174"/>
    <w:rsid w:val="00F95744"/>
    <w:rsid w:val="00F9755F"/>
    <w:rsid w:val="00F978B8"/>
    <w:rsid w:val="00F97B9C"/>
    <w:rsid w:val="00FA0D9A"/>
    <w:rsid w:val="00FA12FA"/>
    <w:rsid w:val="00FA2966"/>
    <w:rsid w:val="00FA38B1"/>
    <w:rsid w:val="00FA395A"/>
    <w:rsid w:val="00FA5F06"/>
    <w:rsid w:val="00FA6D17"/>
    <w:rsid w:val="00FA6DFA"/>
    <w:rsid w:val="00FB18F8"/>
    <w:rsid w:val="00FB452A"/>
    <w:rsid w:val="00FB46DC"/>
    <w:rsid w:val="00FB537A"/>
    <w:rsid w:val="00FB580D"/>
    <w:rsid w:val="00FB6394"/>
    <w:rsid w:val="00FB7163"/>
    <w:rsid w:val="00FC0214"/>
    <w:rsid w:val="00FC3F87"/>
    <w:rsid w:val="00FC57FC"/>
    <w:rsid w:val="00FD0DF4"/>
    <w:rsid w:val="00FD22A0"/>
    <w:rsid w:val="00FD3127"/>
    <w:rsid w:val="00FD68B7"/>
    <w:rsid w:val="00FD6A76"/>
    <w:rsid w:val="00FD7259"/>
    <w:rsid w:val="00FD7C58"/>
    <w:rsid w:val="00FE3748"/>
    <w:rsid w:val="00FE4845"/>
    <w:rsid w:val="00FE4F36"/>
    <w:rsid w:val="00FE6B34"/>
    <w:rsid w:val="00FE6C09"/>
    <w:rsid w:val="00FF02C2"/>
    <w:rsid w:val="00FF2D75"/>
    <w:rsid w:val="00FF2F3B"/>
    <w:rsid w:val="00FF3CAA"/>
    <w:rsid w:val="00FF720B"/>
    <w:rsid w:val="01072058"/>
    <w:rsid w:val="01724E55"/>
    <w:rsid w:val="024A1F89"/>
    <w:rsid w:val="036078BF"/>
    <w:rsid w:val="03E119BE"/>
    <w:rsid w:val="03E273F4"/>
    <w:rsid w:val="03F434D0"/>
    <w:rsid w:val="04207B52"/>
    <w:rsid w:val="04733E7C"/>
    <w:rsid w:val="04ED75EF"/>
    <w:rsid w:val="050D7429"/>
    <w:rsid w:val="057907D6"/>
    <w:rsid w:val="05941C32"/>
    <w:rsid w:val="05AB359E"/>
    <w:rsid w:val="05EF2F96"/>
    <w:rsid w:val="063B53E6"/>
    <w:rsid w:val="066F78D2"/>
    <w:rsid w:val="06732DD2"/>
    <w:rsid w:val="07F73B36"/>
    <w:rsid w:val="08080AC5"/>
    <w:rsid w:val="08181C5D"/>
    <w:rsid w:val="084212DF"/>
    <w:rsid w:val="086000AE"/>
    <w:rsid w:val="093D7DF5"/>
    <w:rsid w:val="09672160"/>
    <w:rsid w:val="09AD2157"/>
    <w:rsid w:val="09E0035A"/>
    <w:rsid w:val="09FA536A"/>
    <w:rsid w:val="0A172357"/>
    <w:rsid w:val="0AB75440"/>
    <w:rsid w:val="0AEC2F58"/>
    <w:rsid w:val="0AF67ADF"/>
    <w:rsid w:val="0B86514D"/>
    <w:rsid w:val="0BDC4F75"/>
    <w:rsid w:val="0BF518FA"/>
    <w:rsid w:val="0BF615AE"/>
    <w:rsid w:val="0C1B0B1E"/>
    <w:rsid w:val="0C451907"/>
    <w:rsid w:val="0CCD096A"/>
    <w:rsid w:val="0D083DF0"/>
    <w:rsid w:val="0D114288"/>
    <w:rsid w:val="0D986D98"/>
    <w:rsid w:val="0DD35E02"/>
    <w:rsid w:val="0F080308"/>
    <w:rsid w:val="0F48239C"/>
    <w:rsid w:val="0F6C03BE"/>
    <w:rsid w:val="0FE71B86"/>
    <w:rsid w:val="0FEE2CF5"/>
    <w:rsid w:val="101B45FA"/>
    <w:rsid w:val="10647A35"/>
    <w:rsid w:val="1087172B"/>
    <w:rsid w:val="10CC76E0"/>
    <w:rsid w:val="11034076"/>
    <w:rsid w:val="11721449"/>
    <w:rsid w:val="118B7943"/>
    <w:rsid w:val="11E96B0E"/>
    <w:rsid w:val="11F95EB5"/>
    <w:rsid w:val="121A4D4F"/>
    <w:rsid w:val="126C0BD5"/>
    <w:rsid w:val="12907857"/>
    <w:rsid w:val="132E6D0C"/>
    <w:rsid w:val="1332191F"/>
    <w:rsid w:val="134201DD"/>
    <w:rsid w:val="13491142"/>
    <w:rsid w:val="13637D2A"/>
    <w:rsid w:val="1489256B"/>
    <w:rsid w:val="15695EF8"/>
    <w:rsid w:val="15B50F96"/>
    <w:rsid w:val="15E47D74"/>
    <w:rsid w:val="15F01D49"/>
    <w:rsid w:val="15F30343"/>
    <w:rsid w:val="160C20DA"/>
    <w:rsid w:val="16171D02"/>
    <w:rsid w:val="166D7481"/>
    <w:rsid w:val="16D37DCE"/>
    <w:rsid w:val="16E90747"/>
    <w:rsid w:val="170B195A"/>
    <w:rsid w:val="17E0068C"/>
    <w:rsid w:val="182977BF"/>
    <w:rsid w:val="185238A4"/>
    <w:rsid w:val="18762EF1"/>
    <w:rsid w:val="18913F2B"/>
    <w:rsid w:val="18E51A68"/>
    <w:rsid w:val="18F559EC"/>
    <w:rsid w:val="1901601B"/>
    <w:rsid w:val="19424CF8"/>
    <w:rsid w:val="195919B3"/>
    <w:rsid w:val="19C16A61"/>
    <w:rsid w:val="19D57F96"/>
    <w:rsid w:val="1A00100D"/>
    <w:rsid w:val="1A0C2A1B"/>
    <w:rsid w:val="1A1D0E0C"/>
    <w:rsid w:val="1A2B4F6F"/>
    <w:rsid w:val="1A907657"/>
    <w:rsid w:val="1ABB74D6"/>
    <w:rsid w:val="1B0B1578"/>
    <w:rsid w:val="1BA77167"/>
    <w:rsid w:val="1BE340FE"/>
    <w:rsid w:val="1C597240"/>
    <w:rsid w:val="1C9676CE"/>
    <w:rsid w:val="1CA8567D"/>
    <w:rsid w:val="1CCB4EEC"/>
    <w:rsid w:val="1D032B15"/>
    <w:rsid w:val="1D5C1A8F"/>
    <w:rsid w:val="1ECB3486"/>
    <w:rsid w:val="1F371505"/>
    <w:rsid w:val="1F7774AB"/>
    <w:rsid w:val="202B5940"/>
    <w:rsid w:val="20B16EEA"/>
    <w:rsid w:val="20E96552"/>
    <w:rsid w:val="213A2976"/>
    <w:rsid w:val="21657C15"/>
    <w:rsid w:val="21A60F63"/>
    <w:rsid w:val="21AC786C"/>
    <w:rsid w:val="21C05901"/>
    <w:rsid w:val="21C2179D"/>
    <w:rsid w:val="21CD73E2"/>
    <w:rsid w:val="21E64000"/>
    <w:rsid w:val="21F54DAB"/>
    <w:rsid w:val="21FF3314"/>
    <w:rsid w:val="22116977"/>
    <w:rsid w:val="22843E76"/>
    <w:rsid w:val="22D438A1"/>
    <w:rsid w:val="24E862E1"/>
    <w:rsid w:val="2523076E"/>
    <w:rsid w:val="257E3EE8"/>
    <w:rsid w:val="25C64874"/>
    <w:rsid w:val="264B1AA3"/>
    <w:rsid w:val="266E335D"/>
    <w:rsid w:val="269F04FE"/>
    <w:rsid w:val="274417F4"/>
    <w:rsid w:val="27A001CF"/>
    <w:rsid w:val="27AB47D7"/>
    <w:rsid w:val="27B80558"/>
    <w:rsid w:val="27FC457D"/>
    <w:rsid w:val="28273F8F"/>
    <w:rsid w:val="287A745B"/>
    <w:rsid w:val="288C74E1"/>
    <w:rsid w:val="29551CC6"/>
    <w:rsid w:val="296D3E55"/>
    <w:rsid w:val="29E55CE3"/>
    <w:rsid w:val="2A091E17"/>
    <w:rsid w:val="2A2B340B"/>
    <w:rsid w:val="2A2F7028"/>
    <w:rsid w:val="2AC53BE9"/>
    <w:rsid w:val="2ACE3F43"/>
    <w:rsid w:val="2B2D6EAA"/>
    <w:rsid w:val="2B485D2C"/>
    <w:rsid w:val="2B760320"/>
    <w:rsid w:val="2B93761F"/>
    <w:rsid w:val="2C044B47"/>
    <w:rsid w:val="2C0C2E7B"/>
    <w:rsid w:val="2C3B2331"/>
    <w:rsid w:val="2C3D2AA1"/>
    <w:rsid w:val="2C7A1F15"/>
    <w:rsid w:val="2C8D7223"/>
    <w:rsid w:val="2CF167A7"/>
    <w:rsid w:val="2D393B7E"/>
    <w:rsid w:val="2D5977B5"/>
    <w:rsid w:val="2D8A5242"/>
    <w:rsid w:val="2D9F4F67"/>
    <w:rsid w:val="2E215B04"/>
    <w:rsid w:val="2E9A43BE"/>
    <w:rsid w:val="2ED87D74"/>
    <w:rsid w:val="2EE346E3"/>
    <w:rsid w:val="2FEC42FC"/>
    <w:rsid w:val="2FFB7D31"/>
    <w:rsid w:val="30685202"/>
    <w:rsid w:val="30895C0F"/>
    <w:rsid w:val="311C02E3"/>
    <w:rsid w:val="311E0784"/>
    <w:rsid w:val="314C5D84"/>
    <w:rsid w:val="31E30464"/>
    <w:rsid w:val="31F2079F"/>
    <w:rsid w:val="3203195A"/>
    <w:rsid w:val="327864CE"/>
    <w:rsid w:val="32CC4126"/>
    <w:rsid w:val="32D43512"/>
    <w:rsid w:val="33001CB0"/>
    <w:rsid w:val="33383CB1"/>
    <w:rsid w:val="33477067"/>
    <w:rsid w:val="33500DBC"/>
    <w:rsid w:val="33E41A1C"/>
    <w:rsid w:val="34B358D5"/>
    <w:rsid w:val="357E79C3"/>
    <w:rsid w:val="35B869DB"/>
    <w:rsid w:val="362178A5"/>
    <w:rsid w:val="363761CA"/>
    <w:rsid w:val="36621224"/>
    <w:rsid w:val="37505518"/>
    <w:rsid w:val="3759078D"/>
    <w:rsid w:val="376300D4"/>
    <w:rsid w:val="37811A99"/>
    <w:rsid w:val="37ED7B31"/>
    <w:rsid w:val="37F05781"/>
    <w:rsid w:val="38531848"/>
    <w:rsid w:val="3887317E"/>
    <w:rsid w:val="388E795D"/>
    <w:rsid w:val="38ED3A6E"/>
    <w:rsid w:val="390F26F7"/>
    <w:rsid w:val="39784BAA"/>
    <w:rsid w:val="39912A4B"/>
    <w:rsid w:val="39E966F1"/>
    <w:rsid w:val="3A03670B"/>
    <w:rsid w:val="3AA86CE8"/>
    <w:rsid w:val="3B6D7A61"/>
    <w:rsid w:val="3BC06797"/>
    <w:rsid w:val="3C384593"/>
    <w:rsid w:val="3CFD5DD3"/>
    <w:rsid w:val="3DB1150E"/>
    <w:rsid w:val="3DCB0822"/>
    <w:rsid w:val="3E3C527C"/>
    <w:rsid w:val="3E65013F"/>
    <w:rsid w:val="3F19374D"/>
    <w:rsid w:val="3F1E2728"/>
    <w:rsid w:val="3F283A52"/>
    <w:rsid w:val="400D723E"/>
    <w:rsid w:val="400E2FA7"/>
    <w:rsid w:val="40133A76"/>
    <w:rsid w:val="401D6296"/>
    <w:rsid w:val="407B0C9A"/>
    <w:rsid w:val="40BE0B5B"/>
    <w:rsid w:val="40ED4F53"/>
    <w:rsid w:val="418C5B2E"/>
    <w:rsid w:val="420A049B"/>
    <w:rsid w:val="42E224B6"/>
    <w:rsid w:val="43931DE2"/>
    <w:rsid w:val="44791884"/>
    <w:rsid w:val="4504461A"/>
    <w:rsid w:val="454D14F1"/>
    <w:rsid w:val="458544CE"/>
    <w:rsid w:val="459371BC"/>
    <w:rsid w:val="45B63B66"/>
    <w:rsid w:val="45F823D0"/>
    <w:rsid w:val="462F123F"/>
    <w:rsid w:val="46D63D94"/>
    <w:rsid w:val="471A6A5D"/>
    <w:rsid w:val="4723522B"/>
    <w:rsid w:val="4746326B"/>
    <w:rsid w:val="47625049"/>
    <w:rsid w:val="47651C3A"/>
    <w:rsid w:val="48085098"/>
    <w:rsid w:val="486378A9"/>
    <w:rsid w:val="489362D2"/>
    <w:rsid w:val="495C3EC2"/>
    <w:rsid w:val="499D3D71"/>
    <w:rsid w:val="49E93860"/>
    <w:rsid w:val="4A6F6A7C"/>
    <w:rsid w:val="4B1A1E5B"/>
    <w:rsid w:val="4B2457FB"/>
    <w:rsid w:val="4B901598"/>
    <w:rsid w:val="4C0632DF"/>
    <w:rsid w:val="4C87625C"/>
    <w:rsid w:val="4CA301C9"/>
    <w:rsid w:val="4CA7245A"/>
    <w:rsid w:val="4CA94A22"/>
    <w:rsid w:val="4CE511D4"/>
    <w:rsid w:val="4CE566B4"/>
    <w:rsid w:val="4CED6C3F"/>
    <w:rsid w:val="4D083300"/>
    <w:rsid w:val="4D601198"/>
    <w:rsid w:val="4EDE0056"/>
    <w:rsid w:val="4F053468"/>
    <w:rsid w:val="4F4E360C"/>
    <w:rsid w:val="4F5F1DE3"/>
    <w:rsid w:val="4F6941CB"/>
    <w:rsid w:val="4FCC6FF4"/>
    <w:rsid w:val="501F07E8"/>
    <w:rsid w:val="506C1E6D"/>
    <w:rsid w:val="50FD1E67"/>
    <w:rsid w:val="5182104A"/>
    <w:rsid w:val="51A048AD"/>
    <w:rsid w:val="528D4941"/>
    <w:rsid w:val="528F19C6"/>
    <w:rsid w:val="53913627"/>
    <w:rsid w:val="539521C6"/>
    <w:rsid w:val="53B73033"/>
    <w:rsid w:val="53DE59E3"/>
    <w:rsid w:val="540971D1"/>
    <w:rsid w:val="547370C6"/>
    <w:rsid w:val="547F1F0F"/>
    <w:rsid w:val="55276C44"/>
    <w:rsid w:val="558D2E41"/>
    <w:rsid w:val="561E5DDE"/>
    <w:rsid w:val="56A9296F"/>
    <w:rsid w:val="56D07D4D"/>
    <w:rsid w:val="56DC5221"/>
    <w:rsid w:val="574B39AE"/>
    <w:rsid w:val="575E5E0B"/>
    <w:rsid w:val="57711792"/>
    <w:rsid w:val="58314FB7"/>
    <w:rsid w:val="58CE76BC"/>
    <w:rsid w:val="58DB266D"/>
    <w:rsid w:val="58DC7930"/>
    <w:rsid w:val="58E40A34"/>
    <w:rsid w:val="596E01AA"/>
    <w:rsid w:val="5A06044B"/>
    <w:rsid w:val="5A0D6356"/>
    <w:rsid w:val="5A637C38"/>
    <w:rsid w:val="5A661DBC"/>
    <w:rsid w:val="5AA202B8"/>
    <w:rsid w:val="5AB443F8"/>
    <w:rsid w:val="5AE42DC4"/>
    <w:rsid w:val="5AF96577"/>
    <w:rsid w:val="5AFB7B6B"/>
    <w:rsid w:val="5B376D64"/>
    <w:rsid w:val="5BB66216"/>
    <w:rsid w:val="5BE430D6"/>
    <w:rsid w:val="5C346413"/>
    <w:rsid w:val="5CB95AC6"/>
    <w:rsid w:val="5CD10E2D"/>
    <w:rsid w:val="5D0B65F6"/>
    <w:rsid w:val="5DF03535"/>
    <w:rsid w:val="5E436B37"/>
    <w:rsid w:val="5E504126"/>
    <w:rsid w:val="5E5C2D0D"/>
    <w:rsid w:val="5E5D5CE0"/>
    <w:rsid w:val="5E707CBB"/>
    <w:rsid w:val="5EB153BA"/>
    <w:rsid w:val="5EB24498"/>
    <w:rsid w:val="5EE823CF"/>
    <w:rsid w:val="5EEC62E4"/>
    <w:rsid w:val="5F7C18E5"/>
    <w:rsid w:val="5FE76214"/>
    <w:rsid w:val="600A6139"/>
    <w:rsid w:val="60447C04"/>
    <w:rsid w:val="60B13F1F"/>
    <w:rsid w:val="60F22817"/>
    <w:rsid w:val="610A1E24"/>
    <w:rsid w:val="61245E8B"/>
    <w:rsid w:val="6148370E"/>
    <w:rsid w:val="617C2B6A"/>
    <w:rsid w:val="618B47D5"/>
    <w:rsid w:val="618D7C64"/>
    <w:rsid w:val="61D83342"/>
    <w:rsid w:val="61E0223F"/>
    <w:rsid w:val="621C2773"/>
    <w:rsid w:val="62D54138"/>
    <w:rsid w:val="62EF2470"/>
    <w:rsid w:val="631F062C"/>
    <w:rsid w:val="634560D1"/>
    <w:rsid w:val="63AD74EA"/>
    <w:rsid w:val="64084086"/>
    <w:rsid w:val="64264155"/>
    <w:rsid w:val="645705A4"/>
    <w:rsid w:val="64A77F0F"/>
    <w:rsid w:val="661D178F"/>
    <w:rsid w:val="661E50E3"/>
    <w:rsid w:val="669E1193"/>
    <w:rsid w:val="67306C1F"/>
    <w:rsid w:val="67AE3EC2"/>
    <w:rsid w:val="68122C4A"/>
    <w:rsid w:val="68397640"/>
    <w:rsid w:val="685B742F"/>
    <w:rsid w:val="688E20AC"/>
    <w:rsid w:val="68C16C36"/>
    <w:rsid w:val="68D673CE"/>
    <w:rsid w:val="69250378"/>
    <w:rsid w:val="6A1B42CF"/>
    <w:rsid w:val="6A252594"/>
    <w:rsid w:val="6B04265E"/>
    <w:rsid w:val="6C2501A6"/>
    <w:rsid w:val="6C2A11E0"/>
    <w:rsid w:val="6C9B0605"/>
    <w:rsid w:val="6CDA05DF"/>
    <w:rsid w:val="6DDB0B9B"/>
    <w:rsid w:val="6DF11DA6"/>
    <w:rsid w:val="6EF94940"/>
    <w:rsid w:val="6EFB7277"/>
    <w:rsid w:val="6F5474A8"/>
    <w:rsid w:val="6FB53043"/>
    <w:rsid w:val="70323B1D"/>
    <w:rsid w:val="70453BB5"/>
    <w:rsid w:val="70D50A94"/>
    <w:rsid w:val="712F423E"/>
    <w:rsid w:val="71342534"/>
    <w:rsid w:val="71AD3AF4"/>
    <w:rsid w:val="721E5C1A"/>
    <w:rsid w:val="722577FA"/>
    <w:rsid w:val="72BE3827"/>
    <w:rsid w:val="72C02B69"/>
    <w:rsid w:val="731038AC"/>
    <w:rsid w:val="73445911"/>
    <w:rsid w:val="73BD47E2"/>
    <w:rsid w:val="750A22FF"/>
    <w:rsid w:val="75263FB5"/>
    <w:rsid w:val="75275B1B"/>
    <w:rsid w:val="75F82502"/>
    <w:rsid w:val="77251200"/>
    <w:rsid w:val="775C3CBE"/>
    <w:rsid w:val="77746A5D"/>
    <w:rsid w:val="778E5583"/>
    <w:rsid w:val="77C76107"/>
    <w:rsid w:val="78035D0B"/>
    <w:rsid w:val="78074D3E"/>
    <w:rsid w:val="78294CBB"/>
    <w:rsid w:val="7849782A"/>
    <w:rsid w:val="786D366C"/>
    <w:rsid w:val="795B6B08"/>
    <w:rsid w:val="7AA94B13"/>
    <w:rsid w:val="7BBC166B"/>
    <w:rsid w:val="7BE11035"/>
    <w:rsid w:val="7C224DAA"/>
    <w:rsid w:val="7D0912F7"/>
    <w:rsid w:val="7D511416"/>
    <w:rsid w:val="7D9677FD"/>
    <w:rsid w:val="7E235535"/>
    <w:rsid w:val="7F00395E"/>
    <w:rsid w:val="7F97673B"/>
    <w:rsid w:val="7FEE5B6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nhideWhenUsed="0" w:uiPriority="0" w:semiHidden="0"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99" w:semiHidden="0" w:name="Emphasis"/>
    <w:lsdException w:qFormat="1" w:unhideWhenUsed="0"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lang w:val="en-US" w:eastAsia="zh-CN" w:bidi="ar-SA"/>
    </w:rPr>
  </w:style>
  <w:style w:type="paragraph" w:styleId="3">
    <w:name w:val="heading 1"/>
    <w:basedOn w:val="1"/>
    <w:next w:val="1"/>
    <w:link w:val="55"/>
    <w:qFormat/>
    <w:uiPriority w:val="99"/>
    <w:pPr>
      <w:keepNext/>
      <w:spacing w:beforeLines="100" w:afterLines="100"/>
      <w:jc w:val="center"/>
      <w:outlineLvl w:val="0"/>
    </w:pPr>
    <w:rPr>
      <w:rFonts w:ascii="黑体" w:eastAsia="黑体"/>
      <w:b/>
    </w:rPr>
  </w:style>
  <w:style w:type="paragraph" w:styleId="4">
    <w:name w:val="heading 2"/>
    <w:basedOn w:val="1"/>
    <w:next w:val="1"/>
    <w:link w:val="56"/>
    <w:qFormat/>
    <w:uiPriority w:val="9"/>
    <w:pPr>
      <w:keepNext/>
      <w:ind w:left="-1050"/>
      <w:outlineLvl w:val="1"/>
    </w:pPr>
    <w:rPr>
      <w:rFonts w:ascii="Cambria" w:hAnsi="Cambria"/>
      <w:b/>
      <w:bCs/>
      <w:kern w:val="0"/>
      <w:sz w:val="32"/>
      <w:szCs w:val="32"/>
    </w:rPr>
  </w:style>
  <w:style w:type="paragraph" w:styleId="5">
    <w:name w:val="heading 3"/>
    <w:basedOn w:val="1"/>
    <w:next w:val="6"/>
    <w:link w:val="54"/>
    <w:qFormat/>
    <w:uiPriority w:val="9"/>
    <w:pPr>
      <w:keepNext/>
      <w:jc w:val="center"/>
      <w:outlineLvl w:val="2"/>
    </w:pPr>
    <w:rPr>
      <w:b/>
      <w:bCs/>
      <w:kern w:val="0"/>
      <w:sz w:val="32"/>
      <w:szCs w:val="32"/>
    </w:rPr>
  </w:style>
  <w:style w:type="paragraph" w:styleId="7">
    <w:name w:val="heading 4"/>
    <w:basedOn w:val="1"/>
    <w:next w:val="6"/>
    <w:link w:val="57"/>
    <w:qFormat/>
    <w:uiPriority w:val="9"/>
    <w:pPr>
      <w:keepNext/>
      <w:keepLines/>
      <w:spacing w:before="280" w:after="290" w:line="376" w:lineRule="auto"/>
      <w:outlineLvl w:val="3"/>
    </w:pPr>
    <w:rPr>
      <w:rFonts w:ascii="Cambria" w:hAnsi="Cambria"/>
      <w:b/>
      <w:bCs/>
      <w:kern w:val="0"/>
      <w:sz w:val="28"/>
      <w:szCs w:val="28"/>
    </w:rPr>
  </w:style>
  <w:style w:type="paragraph" w:styleId="8">
    <w:name w:val="heading 5"/>
    <w:basedOn w:val="1"/>
    <w:next w:val="6"/>
    <w:link w:val="58"/>
    <w:qFormat/>
    <w:uiPriority w:val="9"/>
    <w:pPr>
      <w:keepNext/>
      <w:keepLines/>
      <w:spacing w:before="280" w:after="290" w:line="376" w:lineRule="auto"/>
      <w:outlineLvl w:val="4"/>
    </w:pPr>
    <w:rPr>
      <w:b/>
      <w:bCs/>
      <w:kern w:val="0"/>
      <w:sz w:val="28"/>
      <w:szCs w:val="28"/>
    </w:rPr>
  </w:style>
  <w:style w:type="paragraph" w:styleId="9">
    <w:name w:val="heading 6"/>
    <w:basedOn w:val="1"/>
    <w:next w:val="6"/>
    <w:link w:val="59"/>
    <w:qFormat/>
    <w:uiPriority w:val="9"/>
    <w:pPr>
      <w:keepNext/>
      <w:keepLines/>
      <w:spacing w:before="240" w:after="64" w:line="320" w:lineRule="auto"/>
      <w:outlineLvl w:val="5"/>
    </w:pPr>
    <w:rPr>
      <w:rFonts w:ascii="Cambria" w:hAnsi="Cambria"/>
      <w:b/>
      <w:bCs/>
      <w:kern w:val="0"/>
      <w:sz w:val="24"/>
      <w:szCs w:val="24"/>
    </w:rPr>
  </w:style>
  <w:style w:type="paragraph" w:styleId="10">
    <w:name w:val="heading 7"/>
    <w:basedOn w:val="1"/>
    <w:next w:val="6"/>
    <w:link w:val="60"/>
    <w:qFormat/>
    <w:uiPriority w:val="9"/>
    <w:pPr>
      <w:keepNext/>
      <w:jc w:val="center"/>
      <w:outlineLvl w:val="6"/>
    </w:pPr>
    <w:rPr>
      <w:b/>
      <w:bCs/>
      <w:kern w:val="0"/>
      <w:sz w:val="24"/>
      <w:szCs w:val="24"/>
    </w:rPr>
  </w:style>
  <w:style w:type="paragraph" w:styleId="11">
    <w:name w:val="heading 8"/>
    <w:basedOn w:val="1"/>
    <w:next w:val="6"/>
    <w:link w:val="61"/>
    <w:qFormat/>
    <w:uiPriority w:val="9"/>
    <w:pPr>
      <w:keepNext/>
      <w:keepLines/>
      <w:spacing w:before="240" w:after="64" w:line="320" w:lineRule="auto"/>
      <w:outlineLvl w:val="7"/>
    </w:pPr>
    <w:rPr>
      <w:rFonts w:ascii="Cambria" w:hAnsi="Cambria"/>
      <w:kern w:val="0"/>
      <w:sz w:val="24"/>
      <w:szCs w:val="24"/>
    </w:rPr>
  </w:style>
  <w:style w:type="paragraph" w:styleId="12">
    <w:name w:val="heading 9"/>
    <w:basedOn w:val="1"/>
    <w:next w:val="6"/>
    <w:link w:val="62"/>
    <w:qFormat/>
    <w:uiPriority w:val="9"/>
    <w:pPr>
      <w:keepNext/>
      <w:keepLines/>
      <w:spacing w:before="240" w:after="64" w:line="320" w:lineRule="auto"/>
      <w:outlineLvl w:val="8"/>
    </w:pPr>
    <w:rPr>
      <w:rFonts w:ascii="Cambria" w:hAnsi="Cambria"/>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5"/>
    <w:qFormat/>
    <w:uiPriority w:val="99"/>
    <w:pPr>
      <w:ind w:right="11"/>
    </w:pPr>
    <w:rPr>
      <w:kern w:val="0"/>
      <w:sz w:val="20"/>
    </w:rPr>
  </w:style>
  <w:style w:type="paragraph" w:styleId="6">
    <w:name w:val="Normal Indent"/>
    <w:basedOn w:val="1"/>
    <w:qFormat/>
    <w:uiPriority w:val="99"/>
    <w:pPr>
      <w:ind w:firstLine="420"/>
    </w:pPr>
  </w:style>
  <w:style w:type="paragraph" w:styleId="13">
    <w:name w:val="List 3"/>
    <w:basedOn w:val="1"/>
    <w:qFormat/>
    <w:uiPriority w:val="99"/>
    <w:pPr>
      <w:ind w:left="1260" w:hanging="420"/>
    </w:pPr>
  </w:style>
  <w:style w:type="paragraph" w:styleId="14">
    <w:name w:val="toc 7"/>
    <w:basedOn w:val="1"/>
    <w:next w:val="1"/>
    <w:semiHidden/>
    <w:qFormat/>
    <w:uiPriority w:val="99"/>
    <w:pPr>
      <w:ind w:left="2520" w:leftChars="1200"/>
    </w:pPr>
  </w:style>
  <w:style w:type="paragraph" w:styleId="15">
    <w:name w:val="caption"/>
    <w:basedOn w:val="1"/>
    <w:next w:val="1"/>
    <w:qFormat/>
    <w:uiPriority w:val="99"/>
    <w:pPr>
      <w:spacing w:before="152" w:after="160"/>
    </w:pPr>
    <w:rPr>
      <w:rFonts w:ascii="Arial" w:hAnsi="Arial" w:eastAsia="黑体"/>
    </w:rPr>
  </w:style>
  <w:style w:type="paragraph" w:styleId="16">
    <w:name w:val="Document Map"/>
    <w:basedOn w:val="1"/>
    <w:link w:val="67"/>
    <w:semiHidden/>
    <w:qFormat/>
    <w:uiPriority w:val="99"/>
    <w:pPr>
      <w:shd w:val="clear" w:color="auto" w:fill="000080"/>
    </w:pPr>
    <w:rPr>
      <w:kern w:val="0"/>
      <w:sz w:val="0"/>
      <w:szCs w:val="0"/>
    </w:rPr>
  </w:style>
  <w:style w:type="paragraph" w:styleId="17">
    <w:name w:val="annotation text"/>
    <w:basedOn w:val="1"/>
    <w:link w:val="63"/>
    <w:qFormat/>
    <w:uiPriority w:val="99"/>
    <w:pPr>
      <w:jc w:val="left"/>
    </w:pPr>
  </w:style>
  <w:style w:type="paragraph" w:styleId="18">
    <w:name w:val="Body Text Indent"/>
    <w:basedOn w:val="1"/>
    <w:link w:val="68"/>
    <w:qFormat/>
    <w:uiPriority w:val="99"/>
    <w:pPr>
      <w:ind w:right="26" w:firstLine="720"/>
    </w:pPr>
    <w:rPr>
      <w:kern w:val="0"/>
      <w:sz w:val="20"/>
    </w:rPr>
  </w:style>
  <w:style w:type="paragraph" w:styleId="19">
    <w:name w:val="List 2"/>
    <w:basedOn w:val="1"/>
    <w:qFormat/>
    <w:uiPriority w:val="99"/>
    <w:pPr>
      <w:ind w:left="840" w:hanging="420"/>
    </w:pPr>
  </w:style>
  <w:style w:type="paragraph" w:styleId="20">
    <w:name w:val="Block Text"/>
    <w:basedOn w:val="1"/>
    <w:qFormat/>
    <w:uiPriority w:val="99"/>
    <w:pPr>
      <w:ind w:left="105" w:right="26"/>
    </w:pPr>
    <w:rPr>
      <w:sz w:val="30"/>
    </w:rPr>
  </w:style>
  <w:style w:type="paragraph" w:styleId="21">
    <w:name w:val="toc 5"/>
    <w:basedOn w:val="1"/>
    <w:next w:val="1"/>
    <w:semiHidden/>
    <w:qFormat/>
    <w:uiPriority w:val="99"/>
    <w:pPr>
      <w:ind w:left="1680" w:leftChars="800"/>
    </w:pPr>
  </w:style>
  <w:style w:type="paragraph" w:styleId="22">
    <w:name w:val="toc 3"/>
    <w:basedOn w:val="1"/>
    <w:next w:val="1"/>
    <w:qFormat/>
    <w:uiPriority w:val="39"/>
    <w:pPr>
      <w:ind w:left="840" w:leftChars="400"/>
    </w:pPr>
  </w:style>
  <w:style w:type="paragraph" w:styleId="23">
    <w:name w:val="toc 8"/>
    <w:basedOn w:val="1"/>
    <w:next w:val="1"/>
    <w:semiHidden/>
    <w:qFormat/>
    <w:uiPriority w:val="99"/>
    <w:pPr>
      <w:ind w:left="2940" w:leftChars="1400"/>
    </w:pPr>
  </w:style>
  <w:style w:type="paragraph" w:styleId="24">
    <w:name w:val="Date"/>
    <w:basedOn w:val="1"/>
    <w:next w:val="1"/>
    <w:link w:val="69"/>
    <w:qFormat/>
    <w:uiPriority w:val="99"/>
    <w:pPr>
      <w:ind w:left="100" w:leftChars="2500"/>
    </w:pPr>
    <w:rPr>
      <w:kern w:val="0"/>
      <w:sz w:val="20"/>
    </w:rPr>
  </w:style>
  <w:style w:type="paragraph" w:styleId="25">
    <w:name w:val="Body Text Indent 2"/>
    <w:basedOn w:val="1"/>
    <w:link w:val="70"/>
    <w:qFormat/>
    <w:uiPriority w:val="99"/>
    <w:pPr>
      <w:ind w:right="26" w:firstLine="600"/>
    </w:pPr>
    <w:rPr>
      <w:kern w:val="0"/>
      <w:sz w:val="20"/>
    </w:rPr>
  </w:style>
  <w:style w:type="paragraph" w:styleId="26">
    <w:name w:val="Balloon Text"/>
    <w:basedOn w:val="1"/>
    <w:link w:val="71"/>
    <w:semiHidden/>
    <w:qFormat/>
    <w:uiPriority w:val="99"/>
    <w:rPr>
      <w:kern w:val="0"/>
      <w:sz w:val="0"/>
      <w:szCs w:val="0"/>
    </w:rPr>
  </w:style>
  <w:style w:type="paragraph" w:styleId="27">
    <w:name w:val="footer"/>
    <w:basedOn w:val="1"/>
    <w:link w:val="72"/>
    <w:qFormat/>
    <w:uiPriority w:val="99"/>
    <w:pPr>
      <w:tabs>
        <w:tab w:val="center" w:pos="4153"/>
        <w:tab w:val="right" w:pos="8306"/>
      </w:tabs>
      <w:snapToGrid w:val="0"/>
      <w:jc w:val="left"/>
    </w:pPr>
    <w:rPr>
      <w:kern w:val="0"/>
      <w:sz w:val="18"/>
      <w:szCs w:val="18"/>
    </w:rPr>
  </w:style>
  <w:style w:type="paragraph" w:styleId="28">
    <w:name w:val="header"/>
    <w:basedOn w:val="1"/>
    <w:link w:val="74"/>
    <w:qFormat/>
    <w:uiPriority w:val="99"/>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tabs>
        <w:tab w:val="right" w:leader="middleDot" w:pos="9344"/>
      </w:tabs>
    </w:pPr>
  </w:style>
  <w:style w:type="paragraph" w:styleId="30">
    <w:name w:val="toc 4"/>
    <w:basedOn w:val="1"/>
    <w:next w:val="1"/>
    <w:semiHidden/>
    <w:qFormat/>
    <w:uiPriority w:val="99"/>
    <w:pPr>
      <w:ind w:left="1260" w:leftChars="600"/>
    </w:pPr>
  </w:style>
  <w:style w:type="paragraph" w:styleId="31">
    <w:name w:val="List"/>
    <w:basedOn w:val="1"/>
    <w:qFormat/>
    <w:uiPriority w:val="99"/>
    <w:pPr>
      <w:ind w:left="420" w:hanging="420"/>
    </w:pPr>
  </w:style>
  <w:style w:type="paragraph" w:styleId="32">
    <w:name w:val="footnote text"/>
    <w:basedOn w:val="1"/>
    <w:link w:val="75"/>
    <w:semiHidden/>
    <w:qFormat/>
    <w:uiPriority w:val="99"/>
    <w:pPr>
      <w:snapToGrid w:val="0"/>
      <w:jc w:val="left"/>
    </w:pPr>
    <w:rPr>
      <w:kern w:val="0"/>
      <w:sz w:val="18"/>
      <w:szCs w:val="18"/>
    </w:rPr>
  </w:style>
  <w:style w:type="paragraph" w:styleId="33">
    <w:name w:val="toc 6"/>
    <w:basedOn w:val="1"/>
    <w:next w:val="1"/>
    <w:semiHidden/>
    <w:qFormat/>
    <w:uiPriority w:val="99"/>
    <w:pPr>
      <w:ind w:left="2100" w:leftChars="1000"/>
    </w:pPr>
  </w:style>
  <w:style w:type="paragraph" w:styleId="34">
    <w:name w:val="List 5"/>
    <w:basedOn w:val="1"/>
    <w:qFormat/>
    <w:uiPriority w:val="99"/>
    <w:pPr>
      <w:ind w:left="2100" w:hanging="420"/>
    </w:pPr>
  </w:style>
  <w:style w:type="paragraph" w:styleId="35">
    <w:name w:val="toc 2"/>
    <w:basedOn w:val="29"/>
    <w:next w:val="1"/>
    <w:qFormat/>
    <w:uiPriority w:val="39"/>
    <w:pPr>
      <w:ind w:left="420" w:leftChars="200"/>
    </w:pPr>
  </w:style>
  <w:style w:type="paragraph" w:styleId="36">
    <w:name w:val="toc 9"/>
    <w:basedOn w:val="1"/>
    <w:next w:val="1"/>
    <w:semiHidden/>
    <w:qFormat/>
    <w:uiPriority w:val="99"/>
    <w:pPr>
      <w:ind w:left="3360" w:leftChars="1600"/>
    </w:pPr>
  </w:style>
  <w:style w:type="paragraph" w:styleId="37">
    <w:name w:val="List 4"/>
    <w:basedOn w:val="1"/>
    <w:qFormat/>
    <w:uiPriority w:val="99"/>
    <w:pPr>
      <w:ind w:left="1680" w:hanging="420"/>
    </w:pPr>
  </w:style>
  <w:style w:type="paragraph" w:styleId="38">
    <w:name w:val="Normal (Web)"/>
    <w:basedOn w:val="1"/>
    <w:qFormat/>
    <w:uiPriority w:val="0"/>
    <w:pPr>
      <w:spacing w:before="100" w:beforeAutospacing="1" w:after="100" w:afterAutospacing="1"/>
      <w:jc w:val="left"/>
    </w:pPr>
    <w:rPr>
      <w:kern w:val="0"/>
      <w:sz w:val="24"/>
    </w:rPr>
  </w:style>
  <w:style w:type="paragraph" w:styleId="39">
    <w:name w:val="Title"/>
    <w:basedOn w:val="1"/>
    <w:next w:val="1"/>
    <w:link w:val="123"/>
    <w:qFormat/>
    <w:locked/>
    <w:uiPriority w:val="0"/>
    <w:pPr>
      <w:spacing w:before="240" w:after="60"/>
      <w:jc w:val="center"/>
      <w:outlineLvl w:val="0"/>
    </w:pPr>
    <w:rPr>
      <w:rFonts w:ascii="Cambria" w:hAnsi="Cambria"/>
      <w:b/>
      <w:bCs/>
      <w:sz w:val="32"/>
      <w:szCs w:val="32"/>
    </w:rPr>
  </w:style>
  <w:style w:type="paragraph" w:styleId="40">
    <w:name w:val="annotation subject"/>
    <w:basedOn w:val="17"/>
    <w:next w:val="17"/>
    <w:link w:val="64"/>
    <w:semiHidden/>
    <w:qFormat/>
    <w:uiPriority w:val="99"/>
    <w:rPr>
      <w:b/>
      <w:bCs/>
    </w:rPr>
  </w:style>
  <w:style w:type="paragraph" w:styleId="41">
    <w:name w:val="Body Text First Indent"/>
    <w:basedOn w:val="2"/>
    <w:link w:val="66"/>
    <w:qFormat/>
    <w:uiPriority w:val="99"/>
    <w:pPr>
      <w:spacing w:after="120"/>
      <w:ind w:right="0" w:firstLine="420"/>
    </w:pPr>
  </w:style>
  <w:style w:type="paragraph" w:styleId="42">
    <w:name w:val="Body Text First Indent 2"/>
    <w:basedOn w:val="18"/>
    <w:link w:val="73"/>
    <w:qFormat/>
    <w:uiPriority w:val="99"/>
    <w:pPr>
      <w:spacing w:after="120"/>
      <w:ind w:left="420" w:right="0" w:firstLine="210"/>
    </w:pPr>
  </w:style>
  <w:style w:type="table" w:styleId="44">
    <w:name w:val="Table Grid"/>
    <w:basedOn w:val="43"/>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6">
    <w:name w:val="Strong"/>
    <w:basedOn w:val="45"/>
    <w:qFormat/>
    <w:locked/>
    <w:uiPriority w:val="0"/>
    <w:rPr>
      <w:b/>
    </w:rPr>
  </w:style>
  <w:style w:type="character" w:styleId="47">
    <w:name w:val="page number"/>
    <w:qFormat/>
    <w:uiPriority w:val="99"/>
    <w:rPr>
      <w:rFonts w:cs="Times New Roman"/>
    </w:rPr>
  </w:style>
  <w:style w:type="character" w:styleId="48">
    <w:name w:val="FollowedHyperlink"/>
    <w:qFormat/>
    <w:uiPriority w:val="99"/>
    <w:rPr>
      <w:rFonts w:cs="Times New Roman"/>
      <w:color w:val="800080"/>
      <w:u w:val="single"/>
    </w:rPr>
  </w:style>
  <w:style w:type="character" w:styleId="49">
    <w:name w:val="Emphasis"/>
    <w:qFormat/>
    <w:uiPriority w:val="99"/>
    <w:rPr>
      <w:rFonts w:cs="Times New Roman"/>
      <w:i/>
      <w:iCs/>
    </w:rPr>
  </w:style>
  <w:style w:type="character" w:styleId="50">
    <w:name w:val="Hyperlink"/>
    <w:qFormat/>
    <w:uiPriority w:val="99"/>
    <w:rPr>
      <w:rFonts w:cs="Times New Roman"/>
      <w:color w:val="0000FF"/>
      <w:u w:val="single"/>
    </w:rPr>
  </w:style>
  <w:style w:type="character" w:styleId="51">
    <w:name w:val="annotation reference"/>
    <w:qFormat/>
    <w:uiPriority w:val="99"/>
    <w:rPr>
      <w:rFonts w:cs="Times New Roman"/>
      <w:sz w:val="21"/>
    </w:rPr>
  </w:style>
  <w:style w:type="character" w:styleId="52">
    <w:name w:val="footnote reference"/>
    <w:semiHidden/>
    <w:qFormat/>
    <w:uiPriority w:val="99"/>
    <w:rPr>
      <w:rFonts w:cs="Times New Roman"/>
      <w:vertAlign w:val="superscript"/>
    </w:rPr>
  </w:style>
  <w:style w:type="paragraph" w:styleId="53">
    <w:name w:val="List Paragraph"/>
    <w:basedOn w:val="1"/>
    <w:qFormat/>
    <w:uiPriority w:val="99"/>
    <w:pPr>
      <w:ind w:firstLine="420" w:firstLineChars="200"/>
    </w:pPr>
  </w:style>
  <w:style w:type="character" w:customStyle="1" w:styleId="54">
    <w:name w:val="标题 3 字符"/>
    <w:link w:val="5"/>
    <w:semiHidden/>
    <w:qFormat/>
    <w:uiPriority w:val="9"/>
    <w:rPr>
      <w:b/>
      <w:bCs/>
      <w:sz w:val="32"/>
      <w:szCs w:val="32"/>
    </w:rPr>
  </w:style>
  <w:style w:type="character" w:customStyle="1" w:styleId="55">
    <w:name w:val="标题 1 字符"/>
    <w:link w:val="3"/>
    <w:qFormat/>
    <w:locked/>
    <w:uiPriority w:val="99"/>
    <w:rPr>
      <w:rFonts w:ascii="黑体" w:eastAsia="黑体"/>
      <w:b/>
      <w:kern w:val="2"/>
      <w:sz w:val="21"/>
    </w:rPr>
  </w:style>
  <w:style w:type="character" w:customStyle="1" w:styleId="56">
    <w:name w:val="标题 2 字符"/>
    <w:link w:val="4"/>
    <w:semiHidden/>
    <w:qFormat/>
    <w:uiPriority w:val="9"/>
    <w:rPr>
      <w:rFonts w:ascii="Cambria" w:hAnsi="Cambria" w:eastAsia="宋体" w:cs="Times New Roman"/>
      <w:b/>
      <w:bCs/>
      <w:sz w:val="32"/>
      <w:szCs w:val="32"/>
    </w:rPr>
  </w:style>
  <w:style w:type="character" w:customStyle="1" w:styleId="57">
    <w:name w:val="标题 4 字符"/>
    <w:link w:val="7"/>
    <w:semiHidden/>
    <w:qFormat/>
    <w:uiPriority w:val="9"/>
    <w:rPr>
      <w:rFonts w:ascii="Cambria" w:hAnsi="Cambria" w:eastAsia="宋体" w:cs="Times New Roman"/>
      <w:b/>
      <w:bCs/>
      <w:sz w:val="28"/>
      <w:szCs w:val="28"/>
    </w:rPr>
  </w:style>
  <w:style w:type="character" w:customStyle="1" w:styleId="58">
    <w:name w:val="标题 5 字符"/>
    <w:link w:val="8"/>
    <w:semiHidden/>
    <w:qFormat/>
    <w:uiPriority w:val="9"/>
    <w:rPr>
      <w:b/>
      <w:bCs/>
      <w:sz w:val="28"/>
      <w:szCs w:val="28"/>
    </w:rPr>
  </w:style>
  <w:style w:type="character" w:customStyle="1" w:styleId="59">
    <w:name w:val="标题 6 字符"/>
    <w:link w:val="9"/>
    <w:semiHidden/>
    <w:qFormat/>
    <w:uiPriority w:val="9"/>
    <w:rPr>
      <w:rFonts w:ascii="Cambria" w:hAnsi="Cambria" w:eastAsia="宋体" w:cs="Times New Roman"/>
      <w:b/>
      <w:bCs/>
      <w:sz w:val="24"/>
      <w:szCs w:val="24"/>
    </w:rPr>
  </w:style>
  <w:style w:type="character" w:customStyle="1" w:styleId="60">
    <w:name w:val="标题 7 字符"/>
    <w:link w:val="10"/>
    <w:semiHidden/>
    <w:qFormat/>
    <w:uiPriority w:val="9"/>
    <w:rPr>
      <w:b/>
      <w:bCs/>
      <w:sz w:val="24"/>
      <w:szCs w:val="24"/>
    </w:rPr>
  </w:style>
  <w:style w:type="character" w:customStyle="1" w:styleId="61">
    <w:name w:val="标题 8 字符"/>
    <w:link w:val="11"/>
    <w:semiHidden/>
    <w:qFormat/>
    <w:uiPriority w:val="9"/>
    <w:rPr>
      <w:rFonts w:ascii="Cambria" w:hAnsi="Cambria" w:eastAsia="宋体" w:cs="Times New Roman"/>
      <w:sz w:val="24"/>
      <w:szCs w:val="24"/>
    </w:rPr>
  </w:style>
  <w:style w:type="character" w:customStyle="1" w:styleId="62">
    <w:name w:val="标题 9 字符"/>
    <w:link w:val="12"/>
    <w:semiHidden/>
    <w:qFormat/>
    <w:uiPriority w:val="9"/>
    <w:rPr>
      <w:rFonts w:ascii="Cambria" w:hAnsi="Cambria" w:eastAsia="宋体" w:cs="Times New Roman"/>
      <w:szCs w:val="21"/>
    </w:rPr>
  </w:style>
  <w:style w:type="character" w:customStyle="1" w:styleId="63">
    <w:name w:val="批注文字 字符"/>
    <w:link w:val="17"/>
    <w:qFormat/>
    <w:locked/>
    <w:uiPriority w:val="99"/>
    <w:rPr>
      <w:kern w:val="2"/>
      <w:sz w:val="21"/>
    </w:rPr>
  </w:style>
  <w:style w:type="character" w:customStyle="1" w:styleId="64">
    <w:name w:val="批注主题 字符"/>
    <w:link w:val="40"/>
    <w:semiHidden/>
    <w:qFormat/>
    <w:locked/>
    <w:uiPriority w:val="99"/>
    <w:rPr>
      <w:rFonts w:cs="Times New Roman"/>
      <w:b/>
      <w:bCs/>
      <w:kern w:val="2"/>
      <w:sz w:val="21"/>
    </w:rPr>
  </w:style>
  <w:style w:type="character" w:customStyle="1" w:styleId="65">
    <w:name w:val="正文文本 字符"/>
    <w:link w:val="2"/>
    <w:semiHidden/>
    <w:qFormat/>
    <w:uiPriority w:val="99"/>
    <w:rPr>
      <w:szCs w:val="20"/>
    </w:rPr>
  </w:style>
  <w:style w:type="character" w:customStyle="1" w:styleId="66">
    <w:name w:val="正文文本首行缩进 字符"/>
    <w:link w:val="41"/>
    <w:qFormat/>
    <w:locked/>
    <w:uiPriority w:val="99"/>
    <w:rPr>
      <w:kern w:val="2"/>
      <w:sz w:val="21"/>
      <w:szCs w:val="20"/>
    </w:rPr>
  </w:style>
  <w:style w:type="character" w:customStyle="1" w:styleId="67">
    <w:name w:val="文档结构图 字符"/>
    <w:link w:val="16"/>
    <w:semiHidden/>
    <w:qFormat/>
    <w:uiPriority w:val="99"/>
    <w:rPr>
      <w:sz w:val="0"/>
      <w:szCs w:val="0"/>
    </w:rPr>
  </w:style>
  <w:style w:type="character" w:customStyle="1" w:styleId="68">
    <w:name w:val="正文文本缩进 字符"/>
    <w:link w:val="18"/>
    <w:semiHidden/>
    <w:qFormat/>
    <w:uiPriority w:val="99"/>
    <w:rPr>
      <w:szCs w:val="20"/>
    </w:rPr>
  </w:style>
  <w:style w:type="character" w:customStyle="1" w:styleId="69">
    <w:name w:val="日期 字符"/>
    <w:link w:val="24"/>
    <w:semiHidden/>
    <w:qFormat/>
    <w:uiPriority w:val="99"/>
    <w:rPr>
      <w:szCs w:val="20"/>
    </w:rPr>
  </w:style>
  <w:style w:type="character" w:customStyle="1" w:styleId="70">
    <w:name w:val="正文文本缩进 2 字符"/>
    <w:link w:val="25"/>
    <w:semiHidden/>
    <w:qFormat/>
    <w:uiPriority w:val="99"/>
    <w:rPr>
      <w:szCs w:val="20"/>
    </w:rPr>
  </w:style>
  <w:style w:type="character" w:customStyle="1" w:styleId="71">
    <w:name w:val="批注框文本 字符"/>
    <w:link w:val="26"/>
    <w:semiHidden/>
    <w:qFormat/>
    <w:uiPriority w:val="99"/>
    <w:rPr>
      <w:sz w:val="0"/>
      <w:szCs w:val="0"/>
    </w:rPr>
  </w:style>
  <w:style w:type="character" w:customStyle="1" w:styleId="72">
    <w:name w:val="页脚 字符"/>
    <w:link w:val="27"/>
    <w:semiHidden/>
    <w:qFormat/>
    <w:uiPriority w:val="99"/>
    <w:rPr>
      <w:sz w:val="18"/>
      <w:szCs w:val="18"/>
    </w:rPr>
  </w:style>
  <w:style w:type="character" w:customStyle="1" w:styleId="73">
    <w:name w:val="正文文本首行缩进 2 字符"/>
    <w:link w:val="42"/>
    <w:semiHidden/>
    <w:qFormat/>
    <w:uiPriority w:val="99"/>
    <w:rPr>
      <w:szCs w:val="20"/>
    </w:rPr>
  </w:style>
  <w:style w:type="character" w:customStyle="1" w:styleId="74">
    <w:name w:val="页眉 字符"/>
    <w:link w:val="28"/>
    <w:semiHidden/>
    <w:qFormat/>
    <w:uiPriority w:val="99"/>
    <w:rPr>
      <w:sz w:val="18"/>
      <w:szCs w:val="18"/>
    </w:rPr>
  </w:style>
  <w:style w:type="character" w:customStyle="1" w:styleId="75">
    <w:name w:val="脚注文本 字符"/>
    <w:link w:val="32"/>
    <w:semiHidden/>
    <w:qFormat/>
    <w:uiPriority w:val="99"/>
    <w:rPr>
      <w:sz w:val="18"/>
      <w:szCs w:val="18"/>
    </w:rPr>
  </w:style>
  <w:style w:type="character" w:customStyle="1" w:styleId="76">
    <w:name w:val="发布"/>
    <w:qFormat/>
    <w:uiPriority w:val="99"/>
    <w:rPr>
      <w:rFonts w:ascii="黑体" w:eastAsia="黑体"/>
      <w:spacing w:val="22"/>
      <w:w w:val="100"/>
      <w:position w:val="3"/>
      <w:sz w:val="28"/>
    </w:rPr>
  </w:style>
  <w:style w:type="paragraph" w:customStyle="1" w:styleId="77">
    <w:name w:val="发布部门"/>
    <w:next w:val="78"/>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8">
    <w:name w:val="段"/>
    <w:link w:val="125"/>
    <w:qFormat/>
    <w:uiPriority w:val="0"/>
    <w:pPr>
      <w:autoSpaceDE w:val="0"/>
      <w:autoSpaceDN w:val="0"/>
      <w:ind w:firstLine="200"/>
      <w:jc w:val="both"/>
    </w:pPr>
    <w:rPr>
      <w:rFonts w:ascii="宋体" w:hAnsi="Times New Roman" w:eastAsia="宋体" w:cs="CG Times"/>
      <w:sz w:val="21"/>
      <w:szCs w:val="22"/>
      <w:lang w:val="en-US" w:eastAsia="zh-CN" w:bidi="ar-SA"/>
    </w:rPr>
  </w:style>
  <w:style w:type="character" w:customStyle="1" w:styleId="79">
    <w:name w:val="apple-style-span"/>
    <w:qFormat/>
    <w:uiPriority w:val="99"/>
  </w:style>
  <w:style w:type="paragraph" w:customStyle="1" w:styleId="80">
    <w:name w:val="修订1"/>
    <w:hidden/>
    <w:semiHidden/>
    <w:qFormat/>
    <w:uiPriority w:val="99"/>
    <w:rPr>
      <w:rFonts w:ascii="Times New Roman" w:hAnsi="Times New Roman" w:eastAsia="宋体" w:cs="Times New Roman"/>
      <w:kern w:val="2"/>
      <w:sz w:val="21"/>
      <w:lang w:val="en-US" w:eastAsia="zh-CN" w:bidi="ar-SA"/>
    </w:rPr>
  </w:style>
  <w:style w:type="paragraph" w:customStyle="1" w:styleId="81">
    <w:name w:val="样式05：章的编号和标题"/>
    <w:basedOn w:val="3"/>
    <w:link w:val="82"/>
    <w:qFormat/>
    <w:uiPriority w:val="99"/>
    <w:pPr>
      <w:spacing w:beforeLines="80" w:afterLines="80"/>
      <w:jc w:val="left"/>
    </w:pPr>
  </w:style>
  <w:style w:type="character" w:customStyle="1" w:styleId="82">
    <w:name w:val="样式05：章的编号和标题 Char"/>
    <w:link w:val="81"/>
    <w:qFormat/>
    <w:locked/>
    <w:uiPriority w:val="99"/>
    <w:rPr>
      <w:rFonts w:ascii="黑体" w:eastAsia="黑体" w:cs="Times New Roman"/>
      <w:b/>
      <w:kern w:val="2"/>
      <w:sz w:val="21"/>
    </w:rPr>
  </w:style>
  <w:style w:type="paragraph" w:customStyle="1" w:styleId="83">
    <w:name w:val="样式06：术语和条的编号"/>
    <w:basedOn w:val="1"/>
    <w:link w:val="85"/>
    <w:qFormat/>
    <w:uiPriority w:val="99"/>
    <w:rPr>
      <w:rFonts w:ascii="黑体" w:hAnsi="宋体" w:eastAsia="黑体"/>
      <w:szCs w:val="21"/>
    </w:rPr>
  </w:style>
  <w:style w:type="paragraph" w:customStyle="1" w:styleId="84">
    <w:name w:val="样式01：正文、定义（首行缩进2字符）"/>
    <w:basedOn w:val="1"/>
    <w:link w:val="87"/>
    <w:qFormat/>
    <w:uiPriority w:val="99"/>
    <w:pPr>
      <w:ind w:firstLine="420" w:firstLineChars="200"/>
    </w:pPr>
    <w:rPr>
      <w:szCs w:val="21"/>
    </w:rPr>
  </w:style>
  <w:style w:type="character" w:customStyle="1" w:styleId="85">
    <w:name w:val="样式06：术语和条的编号 Char"/>
    <w:link w:val="83"/>
    <w:qFormat/>
    <w:locked/>
    <w:uiPriority w:val="99"/>
    <w:rPr>
      <w:rFonts w:ascii="黑体" w:hAnsi="宋体" w:eastAsia="黑体" w:cs="Times New Roman"/>
      <w:kern w:val="2"/>
      <w:sz w:val="21"/>
      <w:szCs w:val="21"/>
    </w:rPr>
  </w:style>
  <w:style w:type="paragraph" w:customStyle="1" w:styleId="86">
    <w:name w:val="样式07：条的编号和标题"/>
    <w:basedOn w:val="1"/>
    <w:link w:val="89"/>
    <w:qFormat/>
    <w:uiPriority w:val="99"/>
    <w:rPr>
      <w:rFonts w:ascii="黑体" w:eastAsia="黑体"/>
    </w:rPr>
  </w:style>
  <w:style w:type="character" w:customStyle="1" w:styleId="87">
    <w:name w:val="样式01：正文、定义（首行缩进2字符） Char"/>
    <w:link w:val="84"/>
    <w:qFormat/>
    <w:locked/>
    <w:uiPriority w:val="99"/>
    <w:rPr>
      <w:rFonts w:eastAsia="宋体" w:cs="Times New Roman"/>
      <w:kern w:val="2"/>
      <w:sz w:val="21"/>
      <w:szCs w:val="21"/>
    </w:rPr>
  </w:style>
  <w:style w:type="paragraph" w:customStyle="1" w:styleId="88">
    <w:name w:val="样式09：列项a)b)"/>
    <w:basedOn w:val="1"/>
    <w:link w:val="91"/>
    <w:qFormat/>
    <w:uiPriority w:val="99"/>
    <w:pPr>
      <w:ind w:left="928" w:leftChars="200" w:hanging="508" w:hangingChars="242"/>
    </w:pPr>
    <w:rPr>
      <w:szCs w:val="21"/>
    </w:rPr>
  </w:style>
  <w:style w:type="character" w:customStyle="1" w:styleId="89">
    <w:name w:val="样式07：条的编号和标题 Char"/>
    <w:link w:val="86"/>
    <w:qFormat/>
    <w:locked/>
    <w:uiPriority w:val="99"/>
    <w:rPr>
      <w:rFonts w:ascii="黑体" w:eastAsia="黑体" w:cs="Times New Roman"/>
      <w:kern w:val="2"/>
      <w:sz w:val="21"/>
    </w:rPr>
  </w:style>
  <w:style w:type="paragraph" w:customStyle="1" w:styleId="90">
    <w:name w:val="样式10：附录的编号和标题"/>
    <w:basedOn w:val="3"/>
    <w:link w:val="93"/>
    <w:qFormat/>
    <w:uiPriority w:val="99"/>
    <w:pPr>
      <w:spacing w:beforeLines="0" w:afterLines="50" w:line="276" w:lineRule="auto"/>
    </w:pPr>
  </w:style>
  <w:style w:type="character" w:customStyle="1" w:styleId="91">
    <w:name w:val="样式09：列项a)b) Char"/>
    <w:link w:val="88"/>
    <w:qFormat/>
    <w:locked/>
    <w:uiPriority w:val="99"/>
    <w:rPr>
      <w:rFonts w:eastAsia="宋体" w:cs="Times New Roman"/>
      <w:kern w:val="2"/>
      <w:sz w:val="21"/>
      <w:szCs w:val="21"/>
    </w:rPr>
  </w:style>
  <w:style w:type="paragraph" w:customStyle="1" w:styleId="92">
    <w:name w:val="样式11：图的编号和标题"/>
    <w:basedOn w:val="3"/>
    <w:link w:val="95"/>
    <w:qFormat/>
    <w:uiPriority w:val="99"/>
    <w:pPr>
      <w:spacing w:beforeLines="0" w:afterLines="0" w:line="276" w:lineRule="auto"/>
    </w:pPr>
  </w:style>
  <w:style w:type="character" w:customStyle="1" w:styleId="93">
    <w:name w:val="样式10：附录的编号和标题 Char"/>
    <w:link w:val="90"/>
    <w:qFormat/>
    <w:locked/>
    <w:uiPriority w:val="99"/>
    <w:rPr>
      <w:rFonts w:ascii="黑体" w:eastAsia="黑体" w:cs="Times New Roman"/>
      <w:b/>
      <w:kern w:val="2"/>
      <w:sz w:val="21"/>
    </w:rPr>
  </w:style>
  <w:style w:type="paragraph" w:customStyle="1" w:styleId="94">
    <w:name w:val="样式8：表的编号和标题"/>
    <w:basedOn w:val="3"/>
    <w:link w:val="97"/>
    <w:qFormat/>
    <w:uiPriority w:val="99"/>
    <w:pPr>
      <w:spacing w:beforeLines="10" w:afterLines="50"/>
    </w:pPr>
  </w:style>
  <w:style w:type="character" w:customStyle="1" w:styleId="95">
    <w:name w:val="样式11：图的编号和标题 Char"/>
    <w:link w:val="92"/>
    <w:qFormat/>
    <w:locked/>
    <w:uiPriority w:val="99"/>
    <w:rPr>
      <w:rFonts w:ascii="黑体" w:eastAsia="黑体" w:cs="Times New Roman"/>
      <w:b/>
      <w:kern w:val="2"/>
      <w:sz w:val="21"/>
    </w:rPr>
  </w:style>
  <w:style w:type="paragraph" w:customStyle="1" w:styleId="96">
    <w:name w:val="样式1"/>
    <w:basedOn w:val="94"/>
    <w:link w:val="99"/>
    <w:qFormat/>
    <w:uiPriority w:val="99"/>
    <w:pPr>
      <w:spacing w:beforeLines="50" w:after="50" w:line="240" w:lineRule="auto"/>
    </w:pPr>
    <w:rPr>
      <w:b w:val="0"/>
    </w:rPr>
  </w:style>
  <w:style w:type="character" w:customStyle="1" w:styleId="97">
    <w:name w:val="样式8：表的编号和标题 Char"/>
    <w:link w:val="94"/>
    <w:qFormat/>
    <w:locked/>
    <w:uiPriority w:val="99"/>
    <w:rPr>
      <w:rFonts w:ascii="黑体" w:eastAsia="黑体" w:cs="Times New Roman"/>
      <w:b/>
      <w:kern w:val="2"/>
      <w:sz w:val="21"/>
    </w:rPr>
  </w:style>
  <w:style w:type="paragraph" w:customStyle="1" w:styleId="98">
    <w:name w:val="样式2"/>
    <w:basedOn w:val="96"/>
    <w:link w:val="101"/>
    <w:qFormat/>
    <w:uiPriority w:val="99"/>
    <w:pPr>
      <w:spacing w:line="360" w:lineRule="auto"/>
    </w:pPr>
    <w:rPr>
      <w:b/>
    </w:rPr>
  </w:style>
  <w:style w:type="character" w:customStyle="1" w:styleId="99">
    <w:name w:val="样式1 Char"/>
    <w:link w:val="96"/>
    <w:qFormat/>
    <w:locked/>
    <w:uiPriority w:val="99"/>
    <w:rPr>
      <w:rFonts w:ascii="黑体" w:eastAsia="黑体" w:cs="Times New Roman"/>
      <w:b/>
      <w:kern w:val="2"/>
      <w:sz w:val="21"/>
    </w:rPr>
  </w:style>
  <w:style w:type="paragraph" w:customStyle="1" w:styleId="100">
    <w:name w:val="样式12：表的编号和标题"/>
    <w:basedOn w:val="94"/>
    <w:link w:val="103"/>
    <w:qFormat/>
    <w:uiPriority w:val="99"/>
    <w:pPr>
      <w:spacing w:before="28" w:afterLines="60"/>
    </w:pPr>
    <w:rPr>
      <w:b w:val="0"/>
    </w:rPr>
  </w:style>
  <w:style w:type="character" w:customStyle="1" w:styleId="101">
    <w:name w:val="样式2 Char"/>
    <w:link w:val="98"/>
    <w:qFormat/>
    <w:locked/>
    <w:uiPriority w:val="99"/>
    <w:rPr>
      <w:rFonts w:ascii="黑体" w:eastAsia="黑体" w:cs="Times New Roman"/>
      <w:b/>
      <w:kern w:val="2"/>
      <w:sz w:val="21"/>
    </w:rPr>
  </w:style>
  <w:style w:type="paragraph" w:customStyle="1" w:styleId="102">
    <w:name w:val="样式3"/>
    <w:basedOn w:val="100"/>
    <w:link w:val="104"/>
    <w:qFormat/>
    <w:uiPriority w:val="99"/>
    <w:pPr>
      <w:spacing w:before="10" w:after="60"/>
    </w:pPr>
    <w:rPr>
      <w:b/>
    </w:rPr>
  </w:style>
  <w:style w:type="character" w:customStyle="1" w:styleId="103">
    <w:name w:val="样式12：表的编号和标题 Char"/>
    <w:link w:val="100"/>
    <w:qFormat/>
    <w:locked/>
    <w:uiPriority w:val="99"/>
    <w:rPr>
      <w:rFonts w:ascii="黑体" w:eastAsia="黑体" w:cs="Times New Roman"/>
      <w:b/>
      <w:kern w:val="2"/>
      <w:sz w:val="21"/>
    </w:rPr>
  </w:style>
  <w:style w:type="character" w:customStyle="1" w:styleId="104">
    <w:name w:val="样式3 Char"/>
    <w:link w:val="102"/>
    <w:qFormat/>
    <w:locked/>
    <w:uiPriority w:val="99"/>
    <w:rPr>
      <w:rFonts w:ascii="黑体" w:eastAsia="黑体" w:cs="Times New Roman"/>
      <w:b/>
      <w:kern w:val="2"/>
      <w:sz w:val="21"/>
    </w:rPr>
  </w:style>
  <w:style w:type="paragraph" w:customStyle="1" w:styleId="105">
    <w:name w:val="样式08：术语、强制性说明 黑体"/>
    <w:basedOn w:val="84"/>
    <w:link w:val="106"/>
    <w:qFormat/>
    <w:uiPriority w:val="99"/>
    <w:rPr>
      <w:rFonts w:ascii="黑体" w:hAnsi="黑体" w:eastAsia="黑体"/>
    </w:rPr>
  </w:style>
  <w:style w:type="character" w:customStyle="1" w:styleId="106">
    <w:name w:val="样式08：术语、强制性说明 黑体 Char"/>
    <w:link w:val="105"/>
    <w:qFormat/>
    <w:locked/>
    <w:uiPriority w:val="99"/>
    <w:rPr>
      <w:rFonts w:ascii="黑体" w:hAnsi="黑体" w:eastAsia="黑体" w:cs="Times New Roman"/>
      <w:kern w:val="2"/>
      <w:sz w:val="21"/>
      <w:szCs w:val="21"/>
    </w:rPr>
  </w:style>
  <w:style w:type="paragraph" w:customStyle="1" w:styleId="107">
    <w:name w:val="样式02：目次"/>
    <w:basedOn w:val="1"/>
    <w:link w:val="109"/>
    <w:qFormat/>
    <w:uiPriority w:val="99"/>
    <w:pPr>
      <w:jc w:val="center"/>
    </w:pPr>
    <w:rPr>
      <w:rFonts w:ascii="黑体" w:eastAsia="黑体"/>
      <w:sz w:val="32"/>
      <w:szCs w:val="32"/>
    </w:rPr>
  </w:style>
  <w:style w:type="paragraph" w:customStyle="1" w:styleId="108">
    <w:name w:val="样式03：前言、引言"/>
    <w:basedOn w:val="3"/>
    <w:link w:val="111"/>
    <w:qFormat/>
    <w:uiPriority w:val="99"/>
    <w:pPr>
      <w:spacing w:beforeLines="0" w:afterLines="0"/>
    </w:pPr>
    <w:rPr>
      <w:sz w:val="32"/>
      <w:szCs w:val="32"/>
    </w:rPr>
  </w:style>
  <w:style w:type="character" w:customStyle="1" w:styleId="109">
    <w:name w:val="样式02：目次 Char"/>
    <w:link w:val="107"/>
    <w:qFormat/>
    <w:locked/>
    <w:uiPriority w:val="99"/>
    <w:rPr>
      <w:rFonts w:ascii="黑体" w:eastAsia="黑体" w:cs="Times New Roman"/>
      <w:kern w:val="2"/>
      <w:sz w:val="32"/>
      <w:szCs w:val="32"/>
    </w:rPr>
  </w:style>
  <w:style w:type="paragraph" w:customStyle="1" w:styleId="110">
    <w:name w:val="样式04：标准正文标题"/>
    <w:basedOn w:val="1"/>
    <w:link w:val="112"/>
    <w:qFormat/>
    <w:uiPriority w:val="99"/>
    <w:pPr>
      <w:adjustRightInd w:val="0"/>
      <w:snapToGrid w:val="0"/>
      <w:spacing w:before="1021" w:afterLines="150" w:line="276" w:lineRule="auto"/>
      <w:jc w:val="center"/>
      <w:outlineLvl w:val="0"/>
    </w:pPr>
    <w:rPr>
      <w:rFonts w:ascii="黑体" w:eastAsia="黑体"/>
      <w:sz w:val="32"/>
      <w:szCs w:val="32"/>
    </w:rPr>
  </w:style>
  <w:style w:type="character" w:customStyle="1" w:styleId="111">
    <w:name w:val="样式03：前言、引言 Char"/>
    <w:link w:val="108"/>
    <w:qFormat/>
    <w:locked/>
    <w:uiPriority w:val="99"/>
    <w:rPr>
      <w:rFonts w:ascii="黑体" w:eastAsia="黑体" w:cs="Times New Roman"/>
      <w:b/>
      <w:kern w:val="2"/>
      <w:sz w:val="32"/>
      <w:szCs w:val="32"/>
    </w:rPr>
  </w:style>
  <w:style w:type="character" w:customStyle="1" w:styleId="112">
    <w:name w:val="样式04：标准正文标题 Char"/>
    <w:link w:val="110"/>
    <w:qFormat/>
    <w:locked/>
    <w:uiPriority w:val="99"/>
    <w:rPr>
      <w:rFonts w:ascii="黑体" w:eastAsia="黑体" w:cs="Times New Roman"/>
      <w:kern w:val="2"/>
      <w:sz w:val="32"/>
      <w:szCs w:val="32"/>
    </w:rPr>
  </w:style>
  <w:style w:type="character" w:customStyle="1" w:styleId="113">
    <w:name w:val="apple-converted-space"/>
    <w:qFormat/>
    <w:uiPriority w:val="99"/>
    <w:rPr>
      <w:rFonts w:cs="Times New Roman"/>
    </w:rPr>
  </w:style>
  <w:style w:type="paragraph" w:customStyle="1" w:styleId="114">
    <w:name w:val="发布日期"/>
    <w:qFormat/>
    <w:uiPriority w:val="99"/>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15">
    <w:name w:val="目次、标准名称标题"/>
    <w:basedOn w:val="1"/>
    <w:next w:val="1"/>
    <w:qFormat/>
    <w:uiPriority w:val="0"/>
    <w:pPr>
      <w:widowControl/>
      <w:shd w:val="clear" w:color="FFFFFF" w:fill="FFFFFF"/>
      <w:spacing w:before="640" w:after="560" w:line="460" w:lineRule="exact"/>
      <w:jc w:val="center"/>
      <w:outlineLvl w:val="0"/>
    </w:pPr>
    <w:rPr>
      <w:rFonts w:ascii="黑体" w:eastAsia="黑体"/>
      <w:kern w:val="0"/>
      <w:sz w:val="32"/>
    </w:rPr>
  </w:style>
  <w:style w:type="paragraph" w:customStyle="1" w:styleId="116">
    <w:name w:val="章标题"/>
    <w:next w:val="78"/>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17">
    <w:name w:val="一级条标题"/>
    <w:next w:val="78"/>
    <w:qFormat/>
    <w:uiPriority w:val="0"/>
    <w:pPr>
      <w:numPr>
        <w:ilvl w:val="2"/>
        <w:numId w:val="1"/>
      </w:numPr>
      <w:outlineLvl w:val="2"/>
    </w:pPr>
    <w:rPr>
      <w:rFonts w:ascii="Times New Roman" w:hAnsi="Times New Roman" w:eastAsia="黑体" w:cs="Times New Roman"/>
      <w:kern w:val="2"/>
      <w:sz w:val="21"/>
      <w:szCs w:val="24"/>
      <w:lang w:val="en-US" w:eastAsia="zh-CN" w:bidi="ar-SA"/>
    </w:rPr>
  </w:style>
  <w:style w:type="paragraph" w:customStyle="1" w:styleId="118">
    <w:name w:val="二级条标题"/>
    <w:basedOn w:val="117"/>
    <w:next w:val="78"/>
    <w:qFormat/>
    <w:uiPriority w:val="0"/>
    <w:pPr>
      <w:numPr>
        <w:ilvl w:val="3"/>
      </w:numPr>
      <w:outlineLvl w:val="3"/>
    </w:pPr>
  </w:style>
  <w:style w:type="paragraph" w:customStyle="1" w:styleId="119">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0">
    <w:name w:val="实施日期"/>
    <w:basedOn w:val="114"/>
    <w:qFormat/>
    <w:uiPriority w:val="0"/>
    <w:pPr>
      <w:framePr w:w="0" w:hRule="auto" w:hSpace="0" w:vSpace="0" w:wrap="auto" w:hAnchor="text" w:yAlign="inline" w:anchorLock="0"/>
      <w:numPr>
        <w:ilvl w:val="4"/>
        <w:numId w:val="1"/>
      </w:numPr>
      <w:jc w:val="right"/>
    </w:pPr>
  </w:style>
  <w:style w:type="paragraph" w:customStyle="1" w:styleId="121">
    <w:name w:val="附录一级条标题"/>
    <w:basedOn w:val="1"/>
    <w:next w:val="78"/>
    <w:qFormat/>
    <w:uiPriority w:val="0"/>
    <w:pPr>
      <w:widowControl/>
      <w:tabs>
        <w:tab w:val="left" w:pos="360"/>
      </w:tabs>
      <w:wordWrap w:val="0"/>
      <w:overflowPunct w:val="0"/>
      <w:autoSpaceDE w:val="0"/>
      <w:autoSpaceDN w:val="0"/>
      <w:spacing w:line="240" w:lineRule="auto"/>
      <w:textAlignment w:val="baseline"/>
      <w:outlineLvl w:val="2"/>
    </w:pPr>
    <w:rPr>
      <w:rFonts w:ascii="黑体" w:eastAsia="黑体"/>
      <w:kern w:val="21"/>
    </w:rPr>
  </w:style>
  <w:style w:type="paragraph" w:customStyle="1" w:styleId="122">
    <w:name w:val="附录标识"/>
    <w:basedOn w:val="119"/>
    <w:qFormat/>
    <w:uiPriority w:val="0"/>
    <w:pPr>
      <w:numPr>
        <w:numId w:val="0"/>
      </w:numPr>
      <w:tabs>
        <w:tab w:val="left" w:pos="360"/>
        <w:tab w:val="left" w:pos="6405"/>
      </w:tabs>
      <w:spacing w:after="200"/>
    </w:pPr>
    <w:rPr>
      <w:sz w:val="21"/>
    </w:rPr>
  </w:style>
  <w:style w:type="character" w:customStyle="1" w:styleId="123">
    <w:name w:val="标题 字符"/>
    <w:link w:val="39"/>
    <w:qFormat/>
    <w:uiPriority w:val="0"/>
    <w:rPr>
      <w:rFonts w:ascii="Cambria" w:hAnsi="Cambria" w:cs="Times New Roman"/>
      <w:b/>
      <w:bCs/>
      <w:kern w:val="2"/>
      <w:sz w:val="32"/>
      <w:szCs w:val="32"/>
    </w:rPr>
  </w:style>
  <w:style w:type="paragraph" w:customStyle="1" w:styleId="124">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character" w:customStyle="1" w:styleId="125">
    <w:name w:val="段 Char"/>
    <w:link w:val="78"/>
    <w:qFormat/>
    <w:uiPriority w:val="0"/>
    <w:rPr>
      <w:rFonts w:ascii="宋体" w:cs="CG Times"/>
      <w:sz w:val="21"/>
      <w:szCs w:val="22"/>
    </w:rPr>
  </w:style>
  <w:style w:type="paragraph" w:customStyle="1" w:styleId="12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28">
    <w:name w:val="标准文件_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129">
    <w:name w:val="标准书眉_奇数页"/>
    <w:next w:val="1"/>
    <w:qFormat/>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13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31">
    <w:name w:val="TOC 标题1"/>
    <w:basedOn w:val="3"/>
    <w:next w:val="1"/>
    <w:unhideWhenUsed/>
    <w:qFormat/>
    <w:uiPriority w:val="39"/>
    <w:pPr>
      <w:keepLines/>
      <w:widowControl/>
      <w:spacing w:before="240" w:beforeLines="0" w:afterLines="0" w:line="259" w:lineRule="auto"/>
      <w:jc w:val="left"/>
      <w:outlineLvl w:val="9"/>
    </w:pPr>
    <w:rPr>
      <w:rFonts w:asciiTheme="majorHAnsi" w:hAnsiTheme="majorHAnsi" w:eastAsiaTheme="majorEastAsia" w:cstheme="majorBidi"/>
      <w:b w:val="0"/>
      <w:color w:val="376092" w:themeColor="accent1" w:themeShade="BF"/>
      <w:kern w:val="0"/>
      <w:sz w:val="32"/>
      <w:szCs w:val="32"/>
    </w:rPr>
  </w:style>
  <w:style w:type="paragraph" w:customStyle="1" w:styleId="132">
    <w:name w:val="Revision"/>
    <w:hidden/>
    <w:unhideWhenUsed/>
    <w:qFormat/>
    <w:uiPriority w:val="99"/>
    <w:rPr>
      <w:rFonts w:ascii="Times New Roman" w:hAnsi="Times New Roman" w:eastAsia="宋体" w:cs="Times New Roman"/>
      <w:kern w:val="2"/>
      <w:sz w:val="21"/>
      <w:lang w:val="en-US" w:eastAsia="zh-CN" w:bidi="ar-SA"/>
    </w:rPr>
  </w:style>
  <w:style w:type="paragraph" w:customStyle="1" w:styleId="133">
    <w:name w:val="Body Text Indent 21"/>
    <w:qFormat/>
    <w:uiPriority w:val="0"/>
    <w:pPr>
      <w:widowControl w:val="0"/>
      <w:spacing w:line="480" w:lineRule="auto"/>
      <w:ind w:left="420" w:left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header" Target="header7.xml"/><Relationship Id="rId22" Type="http://schemas.openxmlformats.org/officeDocument/2006/relationships/header" Target="header6.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simee</Company>
  <Pages>32</Pages>
  <Words>2516</Words>
  <Characters>2897</Characters>
  <Lines>85</Lines>
  <Paragraphs>23</Paragraphs>
  <TotalTime>21</TotalTime>
  <ScaleCrop>false</ScaleCrop>
  <LinksUpToDate>false</LinksUpToDate>
  <CharactersWithSpaces>3055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2018-05-25T02:51:00Z</dcterms:created>
  <dc:creator>Xu zhongguo</dc:creator>
  <cp:lastModifiedBy>jiao</cp:lastModifiedBy>
  <cp:lastPrinted>2018-01-16T03:08:00Z</cp:lastPrinted>
  <dcterms:modified xsi:type="dcterms:W3CDTF">2024-12-31T07:55:32Z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8E63663193B94332AA8F5C4CADB594D9_13</vt:lpwstr>
  </property>
  <property fmtid="{D5CDD505-2E9C-101B-9397-08002B2CF9AE}" pid="4" name="KSOTemplateDocerSaveRecord">
    <vt:lpwstr>eyJoZGlkIjoiOGJiMGFmMGEzYWQ0ZTkzYjc2NjIzMmZkMWQ5NzU3N2YiLCJ1c2VySWQiOiIyNTY3MTE5MDIifQ==</vt:lpwstr>
  </property>
</Properties>
</file>